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F237" w14:textId="77777777" w:rsidR="007A79A0" w:rsidRPr="00B14F33" w:rsidRDefault="0063167C" w:rsidP="002410A1">
      <w:bookmarkStart w:id="0" w:name="_Hlk63865409"/>
      <w:r w:rsidRPr="00B14F33">
        <w:rPr>
          <w:noProof/>
          <w:lang w:eastAsia="sl-SI"/>
        </w:rPr>
        <w:drawing>
          <wp:inline distT="0" distB="0" distL="0" distR="0" wp14:anchorId="349CAA3D" wp14:editId="793BC8D6">
            <wp:extent cx="714375" cy="714375"/>
            <wp:effectExtent l="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7FF3DD40" w14:textId="77777777" w:rsidR="007A79A0" w:rsidRPr="00B14F33" w:rsidRDefault="007A79A0" w:rsidP="002410A1"/>
    <w:p w14:paraId="497BE612" w14:textId="77777777" w:rsidR="007A79A0" w:rsidRPr="00B14F33" w:rsidRDefault="007A79A0" w:rsidP="002410A1"/>
    <w:p w14:paraId="31362A44" w14:textId="77777777" w:rsidR="007A79A0" w:rsidRPr="00B14F33" w:rsidRDefault="007A79A0" w:rsidP="002410A1"/>
    <w:p w14:paraId="0600317F" w14:textId="77777777" w:rsidR="007A79A0" w:rsidRPr="00B14F33" w:rsidRDefault="007A79A0" w:rsidP="002410A1"/>
    <w:p w14:paraId="507790DB" w14:textId="77777777" w:rsidR="007A79A0" w:rsidRPr="00B14F33" w:rsidRDefault="007A79A0" w:rsidP="002410A1"/>
    <w:p w14:paraId="15FCF27C" w14:textId="77777777" w:rsidR="007A79A0" w:rsidRPr="00B14F33" w:rsidRDefault="007A79A0" w:rsidP="002410A1"/>
    <w:p w14:paraId="23EF391E" w14:textId="77777777" w:rsidR="007A79A0" w:rsidRPr="00B14F33" w:rsidRDefault="007A79A0" w:rsidP="002410A1"/>
    <w:p w14:paraId="2B6F04F9" w14:textId="77777777" w:rsidR="007A79A0" w:rsidRPr="00B14F33" w:rsidRDefault="007A79A0" w:rsidP="002410A1"/>
    <w:p w14:paraId="5D1E8C76" w14:textId="77777777" w:rsidR="007A79A0" w:rsidRPr="00B14F33" w:rsidRDefault="007A79A0" w:rsidP="002410A1"/>
    <w:p w14:paraId="77FF7A0F" w14:textId="77777777" w:rsidR="007A79A0" w:rsidRPr="00B14F33" w:rsidRDefault="007A79A0" w:rsidP="002410A1"/>
    <w:p w14:paraId="1EFA8092" w14:textId="77777777" w:rsidR="007A79A0" w:rsidRPr="00B14F33" w:rsidRDefault="007A79A0" w:rsidP="002410A1"/>
    <w:p w14:paraId="0B2322E8" w14:textId="77777777" w:rsidR="007A79A0" w:rsidRPr="00B14F33" w:rsidRDefault="007A79A0" w:rsidP="002410A1"/>
    <w:p w14:paraId="5DFEC4CB" w14:textId="77777777" w:rsidR="007A79A0" w:rsidRPr="00B14F33" w:rsidRDefault="007A79A0" w:rsidP="002410A1"/>
    <w:p w14:paraId="11D08786" w14:textId="77777777" w:rsidR="007A79A0" w:rsidRPr="00B14F33" w:rsidRDefault="007A79A0" w:rsidP="002410A1"/>
    <w:p w14:paraId="07EBE91D" w14:textId="77777777" w:rsidR="007A79A0" w:rsidRPr="00B14F33" w:rsidRDefault="007A79A0" w:rsidP="002410A1"/>
    <w:p w14:paraId="005AB151" w14:textId="77777777" w:rsidR="007A79A0" w:rsidRPr="00B14F33" w:rsidRDefault="007A79A0" w:rsidP="002410A1"/>
    <w:p w14:paraId="3251113F" w14:textId="77777777" w:rsidR="007A79A0" w:rsidRPr="00B14F33" w:rsidRDefault="007A79A0" w:rsidP="002410A1"/>
    <w:p w14:paraId="6B0F66CB" w14:textId="77777777" w:rsidR="007A79A0" w:rsidRPr="00B14F33" w:rsidRDefault="007A79A0" w:rsidP="002410A1"/>
    <w:p w14:paraId="48E757DB" w14:textId="77777777" w:rsidR="002410A1" w:rsidRPr="00B14F33" w:rsidRDefault="002410A1" w:rsidP="002410A1"/>
    <w:p w14:paraId="6E224BCA" w14:textId="77777777" w:rsidR="002410A1" w:rsidRPr="00B14F33" w:rsidRDefault="002410A1" w:rsidP="002410A1"/>
    <w:p w14:paraId="34C27F6B" w14:textId="77777777" w:rsidR="002410A1" w:rsidRPr="00B14F33" w:rsidRDefault="002410A1" w:rsidP="002410A1"/>
    <w:p w14:paraId="249EE93D" w14:textId="77777777" w:rsidR="002410A1" w:rsidRPr="00B14F33" w:rsidRDefault="002410A1" w:rsidP="002410A1"/>
    <w:p w14:paraId="7F6699EE" w14:textId="77777777" w:rsidR="002410A1" w:rsidRPr="00B14F33" w:rsidRDefault="002410A1" w:rsidP="002410A1"/>
    <w:p w14:paraId="1E2C3853" w14:textId="77777777" w:rsidR="002410A1" w:rsidRPr="00B14F33" w:rsidRDefault="002410A1" w:rsidP="002410A1"/>
    <w:p w14:paraId="21797B2E" w14:textId="77777777" w:rsidR="007A79A0" w:rsidRPr="00B14F33" w:rsidRDefault="007A79A0" w:rsidP="002410A1"/>
    <w:p w14:paraId="4C7761F0" w14:textId="77777777" w:rsidR="007A79A0" w:rsidRPr="00B14F33" w:rsidRDefault="007A79A0" w:rsidP="002410A1"/>
    <w:p w14:paraId="1AF4FFF1" w14:textId="1CA0B88E" w:rsidR="007A79A0" w:rsidRPr="00B14F33" w:rsidRDefault="007A79A0" w:rsidP="002410A1">
      <w:pPr>
        <w:pStyle w:val="Title"/>
      </w:pPr>
      <w:bookmarkStart w:id="1" w:name="_Hlk42532097"/>
      <w:r w:rsidRPr="00B14F33">
        <w:t>ST ZAPS</w:t>
      </w:r>
      <w:r w:rsidR="00F579BE" w:rsidRPr="00B14F33">
        <w:t xml:space="preserve"> </w:t>
      </w:r>
      <w:r w:rsidRPr="00B14F33">
        <w:t>01</w:t>
      </w:r>
      <w:r w:rsidR="00F579BE" w:rsidRPr="00B14F33">
        <w:t>:</w:t>
      </w:r>
      <w:r w:rsidRPr="00B14F33">
        <w:t>202</w:t>
      </w:r>
      <w:r w:rsidR="00634EAE" w:rsidRPr="00B14F33">
        <w:t>1</w:t>
      </w:r>
    </w:p>
    <w:bookmarkEnd w:id="1"/>
    <w:p w14:paraId="440B8C87" w14:textId="77777777" w:rsidR="007A79A0" w:rsidRPr="00B14F33" w:rsidRDefault="007A79A0" w:rsidP="002410A1">
      <w:pPr>
        <w:pStyle w:val="Subtitle"/>
      </w:pPr>
      <w:r w:rsidRPr="00B14F33">
        <w:t>STANDARD STORITEV ZAPS</w:t>
      </w:r>
    </w:p>
    <w:p w14:paraId="0A1AF7EE" w14:textId="1C7CA81E" w:rsidR="007A79A0" w:rsidRPr="00B14F33" w:rsidRDefault="00922930" w:rsidP="002410A1">
      <w:pPr>
        <w:pStyle w:val="Subtitle"/>
      </w:pPr>
      <w:r w:rsidRPr="00B14F33">
        <w:t>S</w:t>
      </w:r>
      <w:r w:rsidR="007A79A0" w:rsidRPr="00B14F33">
        <w:t>toritve na področju arhitekturnega</w:t>
      </w:r>
      <w:r w:rsidR="00634EAE" w:rsidRPr="00B14F33">
        <w:t xml:space="preserve"> </w:t>
      </w:r>
      <w:r w:rsidR="00634EAE" w:rsidRPr="00B14F33">
        <w:br/>
        <w:t>in krajinskoarhitekturnega</w:t>
      </w:r>
      <w:r w:rsidR="007A79A0" w:rsidRPr="00B14F33">
        <w:t xml:space="preserve"> </w:t>
      </w:r>
      <w:r w:rsidR="007644EC" w:rsidRPr="00B14F33">
        <w:t>projektiranja</w:t>
      </w:r>
    </w:p>
    <w:p w14:paraId="60FBC455" w14:textId="77777777" w:rsidR="002B7387" w:rsidRDefault="002B7387" w:rsidP="002410A1">
      <w:pPr>
        <w:pStyle w:val="Subtitle"/>
      </w:pPr>
    </w:p>
    <w:p w14:paraId="494B6A0B" w14:textId="069C4137" w:rsidR="000668E3" w:rsidRPr="00B14F33" w:rsidRDefault="00FD51E6" w:rsidP="002410A1">
      <w:pPr>
        <w:pStyle w:val="Subtitle"/>
      </w:pPr>
      <w:r w:rsidRPr="00B07CF1">
        <w:t>J</w:t>
      </w:r>
      <w:r w:rsidR="000D09B7" w:rsidRPr="00B07CF1">
        <w:t>anuar</w:t>
      </w:r>
      <w:r w:rsidR="007A79A0" w:rsidRPr="00B07CF1">
        <w:t xml:space="preserve"> 202</w:t>
      </w:r>
      <w:r w:rsidR="000D09B7" w:rsidRPr="00B07CF1">
        <w:t>2</w:t>
      </w:r>
      <w:r w:rsidR="000668E3" w:rsidRPr="00B14F33">
        <w:br w:type="page"/>
      </w:r>
    </w:p>
    <w:p w14:paraId="6D2FF312" w14:textId="77777777" w:rsidR="007A79A0" w:rsidRPr="00B14F33" w:rsidRDefault="007A79A0" w:rsidP="00634EAE">
      <w:pPr>
        <w:pStyle w:val="Heading1"/>
      </w:pPr>
      <w:bookmarkStart w:id="2" w:name="_Toc63934513"/>
      <w:bookmarkStart w:id="3" w:name="_Toc72755819"/>
      <w:bookmarkStart w:id="4" w:name="_Toc92636098"/>
      <w:bookmarkStart w:id="5" w:name="_Hlk63865564"/>
      <w:bookmarkEnd w:id="0"/>
      <w:r w:rsidRPr="00B14F33">
        <w:lastRenderedPageBreak/>
        <w:t>Predgovor</w:t>
      </w:r>
      <w:bookmarkEnd w:id="2"/>
      <w:bookmarkEnd w:id="3"/>
      <w:bookmarkEnd w:id="4"/>
    </w:p>
    <w:p w14:paraId="2134545F" w14:textId="66A002CE" w:rsidR="007E4344" w:rsidRPr="00B14F33" w:rsidRDefault="007E4344" w:rsidP="007E4344">
      <w:bookmarkStart w:id="6" w:name="_Hlk73893540"/>
      <w:r w:rsidRPr="00B14F33">
        <w:t>Standard</w:t>
      </w:r>
      <w:r>
        <w:t xml:space="preserve"> Zbornice za arhitekturo in prostor Slovenije (ST ZAPS)</w:t>
      </w:r>
      <w:r w:rsidRPr="00B14F33">
        <w:t xml:space="preserve"> </w:t>
      </w:r>
      <w:r>
        <w:t>je</w:t>
      </w:r>
      <w:r w:rsidRPr="00B14F33">
        <w:t xml:space="preserve"> </w:t>
      </w:r>
      <w:r>
        <w:t>zbirka zvezkov s pravili in navodili s podro</w:t>
      </w:r>
      <w:r w:rsidR="007A0EB1">
        <w:t>čja arhitekturnega in krajinsko</w:t>
      </w:r>
      <w:r>
        <w:t xml:space="preserve">arhitekturnega načrtovanja, </w:t>
      </w:r>
      <w:r w:rsidRPr="00B14F33">
        <w:t>namenjen</w:t>
      </w:r>
      <w:r>
        <w:t>a</w:t>
      </w:r>
      <w:r w:rsidRPr="00B14F33">
        <w:t xml:space="preserve"> ustreznemu in smiselnemu organiziranju</w:t>
      </w:r>
      <w:r>
        <w:t>,</w:t>
      </w:r>
      <w:r w:rsidRPr="00B14F33">
        <w:t xml:space="preserve"> vodenju</w:t>
      </w:r>
      <w:r>
        <w:t>, vrednotenju in izvajanju</w:t>
      </w:r>
      <w:r w:rsidRPr="00B14F33">
        <w:t xml:space="preserve"> procesa, katerega cilj je uresničitev investicijske namere</w:t>
      </w:r>
      <w:r>
        <w:t xml:space="preserve">. </w:t>
      </w:r>
      <w:r w:rsidR="00303486">
        <w:t>Standard je n</w:t>
      </w:r>
      <w:r w:rsidRPr="00B14F33">
        <w:t>astal</w:t>
      </w:r>
      <w:r>
        <w:t xml:space="preserve"> </w:t>
      </w:r>
      <w:r w:rsidRPr="00B14F33">
        <w:t xml:space="preserve">kot usedlina izkušenj delujočih projektantov, veljavnih standardov </w:t>
      </w:r>
      <w:r w:rsidR="007A0EB1">
        <w:t>ter</w:t>
      </w:r>
      <w:r w:rsidRPr="00B14F33">
        <w:t xml:space="preserve"> drugih domačih in tujih predpisov s tega področja. Izkušnje nastajajo med vsakodnevnim delom, nova spoznanja in ugotovitve </w:t>
      </w:r>
      <w:r>
        <w:t xml:space="preserve">pa </w:t>
      </w:r>
      <w:r w:rsidRPr="00B14F33">
        <w:t xml:space="preserve">bo </w:t>
      </w:r>
      <w:r w:rsidR="007A0EB1">
        <w:t>treba</w:t>
      </w:r>
      <w:r w:rsidRPr="00B14F33">
        <w:t xml:space="preserve"> </w:t>
      </w:r>
      <w:r w:rsidR="00E41E61">
        <w:t>redno</w:t>
      </w:r>
      <w:r w:rsidR="00E41E61" w:rsidRPr="00B14F33">
        <w:t xml:space="preserve"> </w:t>
      </w:r>
      <w:r w:rsidR="007A0EB1" w:rsidRPr="00B14F33">
        <w:t xml:space="preserve">umeščati </w:t>
      </w:r>
      <w:r w:rsidRPr="00B14F33">
        <w:t>v standard, ki ni dokončna zbirka pravil načrtovanja</w:t>
      </w:r>
      <w:r w:rsidR="00B43D33">
        <w:t>,</w:t>
      </w:r>
      <w:r w:rsidR="007A0EB1">
        <w:t xml:space="preserve"> temveč delo v nastajanju</w:t>
      </w:r>
      <w:r w:rsidRPr="00B14F33">
        <w:t>.</w:t>
      </w:r>
    </w:p>
    <w:p w14:paraId="79F0BB7A" w14:textId="211218D9" w:rsidR="00A06415" w:rsidRDefault="00A06415" w:rsidP="00A06415">
      <w:r w:rsidRPr="00B14F33">
        <w:t>Pomanjkanje standarda, v katerem bi bile storitve natančneje opredeljene, povzroča raznolik</w:t>
      </w:r>
      <w:r w:rsidR="00B43D33">
        <w:t>o</w:t>
      </w:r>
      <w:r w:rsidRPr="00B14F33">
        <w:t xml:space="preserve"> </w:t>
      </w:r>
      <w:r w:rsidR="00B43D33">
        <w:t>raven</w:t>
      </w:r>
      <w:r w:rsidRPr="00B14F33">
        <w:t xml:space="preserve"> ponudb na </w:t>
      </w:r>
      <w:r w:rsidR="007A0EB1">
        <w:t>trgu arhitekturnih in krajinsko</w:t>
      </w:r>
      <w:r w:rsidRPr="00B14F33">
        <w:t xml:space="preserve">arhitekturnih storitev, kakor tudi zelo širok razpon vrednotenja teh ponudb. </w:t>
      </w:r>
      <w:r w:rsidR="007A0EB1">
        <w:t>P</w:t>
      </w:r>
      <w:r>
        <w:t xml:space="preserve">omanjkanje takšnih pravil </w:t>
      </w:r>
      <w:r w:rsidRPr="00B14F33">
        <w:t xml:space="preserve">tudi </w:t>
      </w:r>
      <w:r>
        <w:t xml:space="preserve">investitorjem </w:t>
      </w:r>
      <w:r w:rsidRPr="00B14F33">
        <w:t>o</w:t>
      </w:r>
      <w:r>
        <w:t>ne</w:t>
      </w:r>
      <w:r w:rsidRPr="00B14F33">
        <w:t>mogoč</w:t>
      </w:r>
      <w:r>
        <w:t>a</w:t>
      </w:r>
      <w:r w:rsidRPr="00B14F33">
        <w:t xml:space="preserve"> prever</w:t>
      </w:r>
      <w:r>
        <w:t>janje</w:t>
      </w:r>
      <w:r w:rsidRPr="00B14F33">
        <w:t>, kaj ponu</w:t>
      </w:r>
      <w:r>
        <w:t>jena storitev dejansko</w:t>
      </w:r>
      <w:r w:rsidRPr="00B14F33">
        <w:t xml:space="preserve"> </w:t>
      </w:r>
      <w:r w:rsidR="007A0EB1">
        <w:t>obsega</w:t>
      </w:r>
      <w:r w:rsidRPr="00B14F33">
        <w:t xml:space="preserve"> oziroma kaj bi morala </w:t>
      </w:r>
      <w:r w:rsidR="007A0EB1">
        <w:t>obsegati</w:t>
      </w:r>
      <w:r w:rsidRPr="00B14F33">
        <w:t>, sploh v primeru, če je p</w:t>
      </w:r>
      <w:r w:rsidR="007A0EB1">
        <w:t xml:space="preserve">renizko </w:t>
      </w:r>
      <w:r w:rsidRPr="00B14F33">
        <w:t>ovrednotena.</w:t>
      </w:r>
    </w:p>
    <w:p w14:paraId="63819AAE" w14:textId="4E4FF76E" w:rsidR="00FE4FD6" w:rsidRPr="00B14F33" w:rsidRDefault="003933ED" w:rsidP="00FE4FD6">
      <w:r w:rsidRPr="00B14F33">
        <w:t xml:space="preserve">Standardizacija na področju arhitekturnega projektiranja ni namenjena omejevanju arhitektovega dela na načrtovalsko pravilnost in skladnost, temveč </w:t>
      </w:r>
      <w:r>
        <w:t xml:space="preserve">je </w:t>
      </w:r>
      <w:r w:rsidRPr="00B14F33">
        <w:t xml:space="preserve">pripomoček, s katerim </w:t>
      </w:r>
      <w:r>
        <w:t xml:space="preserve">je mogoče </w:t>
      </w:r>
      <w:r w:rsidRPr="00B14F33">
        <w:t>dose</w:t>
      </w:r>
      <w:r>
        <w:t>či</w:t>
      </w:r>
      <w:r w:rsidRPr="00B14F33">
        <w:t xml:space="preserve"> rutinsko stopnjo zanesljive, smiselne in jasne grafične komunik</w:t>
      </w:r>
      <w:r w:rsidR="007A0EB1">
        <w:t xml:space="preserve">acije </w:t>
      </w:r>
      <w:r w:rsidR="00F14B69">
        <w:t>in ki</w:t>
      </w:r>
      <w:r w:rsidRPr="00B14F33">
        <w:t xml:space="preserve"> omogoča opravljanje osnovnih nalog, </w:t>
      </w:r>
      <w:r w:rsidR="007A0EB1">
        <w:t>po</w:t>
      </w:r>
      <w:r w:rsidRPr="00B14F33">
        <w:t xml:space="preserve">vezanih </w:t>
      </w:r>
      <w:r w:rsidR="007A0EB1">
        <w:t>z</w:t>
      </w:r>
      <w:r w:rsidRPr="00B14F33">
        <w:t xml:space="preserve"> raziskovanje</w:t>
      </w:r>
      <w:r w:rsidR="007A0EB1">
        <w:t>m</w:t>
      </w:r>
      <w:r w:rsidRPr="00B14F33">
        <w:t xml:space="preserve"> in analizo konteksta, empatično razumevanje potreb uporabnika, sintezo, umestitev in predstavitev koncepta</w:t>
      </w:r>
      <w:r w:rsidR="007A0EB1">
        <w:t xml:space="preserve"> </w:t>
      </w:r>
      <w:r w:rsidRPr="00B14F33">
        <w:t>ter čim celovit</w:t>
      </w:r>
      <w:r w:rsidR="007A0EB1">
        <w:t>ejš</w:t>
      </w:r>
      <w:r w:rsidRPr="00B14F33">
        <w:t xml:space="preserve">o obravnavo arhitekturnih </w:t>
      </w:r>
      <w:r w:rsidR="007A0EB1">
        <w:t>in krajinsko</w:t>
      </w:r>
      <w:r w:rsidR="00640FEC">
        <w:t xml:space="preserve">arhitekturnih </w:t>
      </w:r>
      <w:r w:rsidRPr="00B14F33">
        <w:t xml:space="preserve">prvin na stavbah in </w:t>
      </w:r>
      <w:r>
        <w:t xml:space="preserve">v </w:t>
      </w:r>
      <w:r w:rsidRPr="00B14F33">
        <w:t>odprtem prostoru.</w:t>
      </w:r>
      <w:r>
        <w:t xml:space="preserve"> R</w:t>
      </w:r>
      <w:r w:rsidR="007A0EB1">
        <w:t>utinska raven</w:t>
      </w:r>
      <w:r w:rsidR="00FE4FD6" w:rsidRPr="00B14F33">
        <w:t xml:space="preserve"> obvladovanja načrtovalskih tehnik omogoča zanesljivo, smiselno in jasno komunikacijo z uporabniki načrtov</w:t>
      </w:r>
      <w:r>
        <w:t>,</w:t>
      </w:r>
      <w:r w:rsidR="00FE4FD6" w:rsidRPr="00B14F33">
        <w:t xml:space="preserve"> </w:t>
      </w:r>
      <w:r>
        <w:t>t</w:t>
      </w:r>
      <w:r w:rsidR="00FE4FD6" w:rsidRPr="00B14F33">
        <w:t xml:space="preserve">emeljitost pri uporabi tovrstnega znanja </w:t>
      </w:r>
      <w:r>
        <w:t xml:space="preserve">pa </w:t>
      </w:r>
      <w:r w:rsidR="00FE4FD6" w:rsidRPr="00B14F33">
        <w:t xml:space="preserve">zmanjšuje možnosti </w:t>
      </w:r>
      <w:r w:rsidR="007A0EB1">
        <w:t>za napačno razumevanje</w:t>
      </w:r>
      <w:r w:rsidR="00FE4FD6" w:rsidRPr="00B14F33">
        <w:t xml:space="preserve"> prikazanih tehničnih rešitev, kar zagotavlja večjo uresničljivost zamisli.</w:t>
      </w:r>
    </w:p>
    <w:p w14:paraId="1F83969C" w14:textId="1463104E" w:rsidR="00D50688" w:rsidRPr="00B14F33" w:rsidRDefault="00F9154C" w:rsidP="00D50688">
      <w:bookmarkStart w:id="7" w:name="_Hlk73896743"/>
      <w:bookmarkEnd w:id="6"/>
      <w:r w:rsidRPr="00B14F33">
        <w:t xml:space="preserve">Prvi </w:t>
      </w:r>
      <w:r w:rsidR="00A06415">
        <w:t>zvezek ST ZAPS</w:t>
      </w:r>
      <w:r w:rsidRPr="00B14F33">
        <w:t xml:space="preserve"> določa a</w:t>
      </w:r>
      <w:r w:rsidR="00D50688" w:rsidRPr="00B14F33">
        <w:t xml:space="preserve">rhitekturne in </w:t>
      </w:r>
      <w:r w:rsidR="00863BF3" w:rsidRPr="00B14F33">
        <w:t>krajinskoarhitekturne</w:t>
      </w:r>
      <w:r w:rsidR="00D50688" w:rsidRPr="00B14F33">
        <w:t xml:space="preserve"> storitve</w:t>
      </w:r>
      <w:r w:rsidRPr="00B14F33">
        <w:t>, ki</w:t>
      </w:r>
      <w:r w:rsidR="00D50688" w:rsidRPr="00B14F33">
        <w:t xml:space="preserve"> poleg projektiranja mnogokrat obsegajo tudi druge storitve, povezane z graditvijo in uporabo objektov. Mednje s</w:t>
      </w:r>
      <w:r w:rsidR="00F14B69">
        <w:t>pa</w:t>
      </w:r>
      <w:r w:rsidR="00D50688" w:rsidRPr="00B14F33">
        <w:t>d</w:t>
      </w:r>
      <w:r w:rsidR="00F35CBB">
        <w:t>a</w:t>
      </w:r>
      <w:r w:rsidR="00D50688" w:rsidRPr="00B14F33">
        <w:t>jo dejavnosti, kot so s</w:t>
      </w:r>
      <w:r w:rsidR="00922930" w:rsidRPr="00B14F33">
        <w:t>e</w:t>
      </w:r>
      <w:r w:rsidR="00D50688" w:rsidRPr="00B14F33">
        <w:t>zna</w:t>
      </w:r>
      <w:r w:rsidR="00922930" w:rsidRPr="00B14F33">
        <w:t>nj</w:t>
      </w:r>
      <w:r w:rsidR="00D50688" w:rsidRPr="00B14F33">
        <w:t>anje s projektom, vodenje projekt</w:t>
      </w:r>
      <w:r w:rsidR="00496D2B" w:rsidRPr="00B14F33">
        <w:t>iranj</w:t>
      </w:r>
      <w:r w:rsidR="00D50688" w:rsidRPr="00B14F33">
        <w:t>a, izdelava terminskega</w:t>
      </w:r>
      <w:r w:rsidR="006C62CB">
        <w:t xml:space="preserve"> načrta</w:t>
      </w:r>
      <w:r w:rsidR="00D50688" w:rsidRPr="00B14F33">
        <w:t xml:space="preserve">, </w:t>
      </w:r>
      <w:r w:rsidR="00496D2B" w:rsidRPr="00B14F33">
        <w:t>ekonomika gradnje</w:t>
      </w:r>
      <w:r w:rsidR="00D50688" w:rsidRPr="00B14F33">
        <w:t>, pridobivanje pogojev, mnenj, soglasij in odločb v upravn</w:t>
      </w:r>
      <w:r w:rsidR="00863BF3" w:rsidRPr="00B14F33">
        <w:t>ih</w:t>
      </w:r>
      <w:r w:rsidR="00D50688" w:rsidRPr="00B14F33">
        <w:t xml:space="preserve"> postopk</w:t>
      </w:r>
      <w:r w:rsidR="00863BF3" w:rsidRPr="00B14F33">
        <w:t>ih</w:t>
      </w:r>
      <w:r w:rsidR="00D50688" w:rsidRPr="00B14F33">
        <w:t>, kakor tudi sodelovanje pri storitvah, ki jih opravljajo drugi strokovnjaki.</w:t>
      </w:r>
      <w:r w:rsidR="00883577" w:rsidRPr="00B14F33">
        <w:t xml:space="preserve"> Vse bolj zapletene zahteve, ki se postavljajo pred gradbeno industrijo in strokovnjake</w:t>
      </w:r>
      <w:r w:rsidR="00A06415">
        <w:t xml:space="preserve"> na področju graditve</w:t>
      </w:r>
      <w:r w:rsidR="00883577" w:rsidRPr="00B14F33">
        <w:t xml:space="preserve">, vodijo tudi do novih poklicnih vlog ter potreb po novih znanjih in storitvah. Tako se je pred kratkim pojavila potreba po </w:t>
      </w:r>
      <w:r w:rsidR="00A06415">
        <w:t xml:space="preserve">izdelavi projektne dokumentacije z uporabo </w:t>
      </w:r>
      <w:r w:rsidR="00A06415" w:rsidRPr="00B07CF1">
        <w:t xml:space="preserve">BIM </w:t>
      </w:r>
      <w:r w:rsidR="002B7387">
        <w:t>orodij</w:t>
      </w:r>
      <w:r w:rsidR="00A06415">
        <w:t xml:space="preserve">, z njo pa tudi vloga </w:t>
      </w:r>
      <w:r w:rsidR="00883577" w:rsidRPr="00B14F33">
        <w:t>vodj</w:t>
      </w:r>
      <w:r w:rsidR="00A06415">
        <w:t>e</w:t>
      </w:r>
      <w:r w:rsidR="00883577" w:rsidRPr="00B14F33">
        <w:t xml:space="preserve"> </w:t>
      </w:r>
      <w:r w:rsidR="00883577" w:rsidRPr="00B07CF1">
        <w:t xml:space="preserve">BIM </w:t>
      </w:r>
      <w:r w:rsidR="00883577" w:rsidRPr="00B14F33">
        <w:t xml:space="preserve">procesov </w:t>
      </w:r>
      <w:r w:rsidR="006C62CB">
        <w:t>(</w:t>
      </w:r>
      <w:r w:rsidR="006C62CB" w:rsidRPr="006C62CB">
        <w:rPr>
          <w:i/>
        </w:rPr>
        <w:t>BIM m</w:t>
      </w:r>
      <w:r w:rsidR="00883577" w:rsidRPr="006C62CB">
        <w:rPr>
          <w:i/>
        </w:rPr>
        <w:t>anager</w:t>
      </w:r>
      <w:r w:rsidR="00883577" w:rsidRPr="002B7387">
        <w:t>)</w:t>
      </w:r>
      <w:r w:rsidR="00883577" w:rsidRPr="00B14F33">
        <w:t>.</w:t>
      </w:r>
      <w:r w:rsidR="00A06415">
        <w:t xml:space="preserve"> Gre torej za novo obliko storitve, ki jo je</w:t>
      </w:r>
      <w:r w:rsidR="0079168D">
        <w:t xml:space="preserve"> treba</w:t>
      </w:r>
      <w:r w:rsidR="00A06415">
        <w:t xml:space="preserve">, </w:t>
      </w:r>
      <w:r w:rsidR="0079168D">
        <w:t>tako kot</w:t>
      </w:r>
      <w:r w:rsidR="00A06415">
        <w:t xml:space="preserve"> vse </w:t>
      </w:r>
      <w:r w:rsidR="0079168D">
        <w:t>druge</w:t>
      </w:r>
      <w:r w:rsidR="00A06415">
        <w:t xml:space="preserve">, smiselno opredeliti in vrednotiti. Zato je </w:t>
      </w:r>
      <w:bookmarkEnd w:id="5"/>
      <w:r w:rsidR="00A06415">
        <w:t>p</w:t>
      </w:r>
      <w:r w:rsidR="00D50688" w:rsidRPr="00B14F33">
        <w:t>omembno</w:t>
      </w:r>
      <w:r w:rsidR="00863BF3" w:rsidRPr="00B14F33">
        <w:t>,</w:t>
      </w:r>
      <w:r w:rsidR="00D50688" w:rsidRPr="00B14F33">
        <w:t xml:space="preserve"> da se</w:t>
      </w:r>
      <w:r w:rsidR="00863BF3" w:rsidRPr="00B14F33">
        <w:t xml:space="preserve"> za</w:t>
      </w:r>
      <w:r w:rsidR="00D50688" w:rsidRPr="00B14F33">
        <w:t xml:space="preserve"> vse </w:t>
      </w:r>
      <w:r w:rsidR="007644EC" w:rsidRPr="00B14F33">
        <w:t>f</w:t>
      </w:r>
      <w:r w:rsidR="0050176D" w:rsidRPr="00B14F33">
        <w:t>aze in podfaze življenjskega cikla objektov določijo</w:t>
      </w:r>
      <w:r w:rsidR="00863BF3" w:rsidRPr="00B14F33">
        <w:t xml:space="preserve"> cilji in</w:t>
      </w:r>
      <w:r w:rsidR="0050176D" w:rsidRPr="00B14F33">
        <w:t xml:space="preserve"> storitve, ki </w:t>
      </w:r>
      <w:r w:rsidR="001202EE" w:rsidRPr="00B14F33">
        <w:t xml:space="preserve">se običajno opravijo v </w:t>
      </w:r>
      <w:r w:rsidR="00F14B69">
        <w:t>posamezni</w:t>
      </w:r>
      <w:r w:rsidR="001202EE" w:rsidRPr="00B14F33">
        <w:t xml:space="preserve"> fazi in zato </w:t>
      </w:r>
      <w:r w:rsidR="0050176D" w:rsidRPr="00B14F33">
        <w:t>spadajo v osnovno ponudbo</w:t>
      </w:r>
      <w:r w:rsidR="00922930" w:rsidRPr="00B14F33">
        <w:t>,</w:t>
      </w:r>
      <w:r w:rsidR="0050176D" w:rsidRPr="00B14F33">
        <w:t xml:space="preserve"> ter </w:t>
      </w:r>
      <w:r w:rsidR="00D50688" w:rsidRPr="00B14F33">
        <w:t>storitve</w:t>
      </w:r>
      <w:r w:rsidR="0050176D" w:rsidRPr="00B14F33">
        <w:t>, ki presegajo osnovni nabor.</w:t>
      </w:r>
      <w:r w:rsidR="00D50688" w:rsidRPr="00B14F33">
        <w:t xml:space="preserve"> Le tako bo vzpostavljena ustrezna podlaga za pripravo enakovrednih ponudb in </w:t>
      </w:r>
      <w:r w:rsidR="00B62201" w:rsidRPr="00B14F33">
        <w:t xml:space="preserve">za </w:t>
      </w:r>
      <w:r w:rsidR="00922930" w:rsidRPr="00B14F33">
        <w:t>izvajanje</w:t>
      </w:r>
      <w:r w:rsidR="00863BF3" w:rsidRPr="00B14F33">
        <w:t xml:space="preserve"> kvalitetnih </w:t>
      </w:r>
      <w:r w:rsidR="00D50688" w:rsidRPr="00B14F33">
        <w:t>storitev.</w:t>
      </w:r>
    </w:p>
    <w:bookmarkEnd w:id="7"/>
    <w:p w14:paraId="1635A3D5" w14:textId="77777777" w:rsidR="007A79A0" w:rsidRPr="00B14F33" w:rsidRDefault="007A79A0" w:rsidP="007A79A0">
      <w:pPr>
        <w:sectPr w:rsidR="007A79A0" w:rsidRPr="00B14F33" w:rsidSect="003F568C">
          <w:headerReference w:type="default" r:id="rId10"/>
          <w:footerReference w:type="default" r:id="rId11"/>
          <w:pgSz w:w="11906" w:h="16838"/>
          <w:pgMar w:top="1418" w:right="1134" w:bottom="1418" w:left="1418" w:header="708" w:footer="708" w:gutter="0"/>
          <w:cols w:space="708"/>
        </w:sectPr>
      </w:pPr>
    </w:p>
    <w:p w14:paraId="22DAEEF5" w14:textId="77777777" w:rsidR="00200674" w:rsidRPr="00B14F33" w:rsidRDefault="00200674" w:rsidP="00634EAE">
      <w:pPr>
        <w:pStyle w:val="Heading1"/>
      </w:pPr>
      <w:bookmarkStart w:id="8" w:name="_Toc63934514"/>
      <w:bookmarkStart w:id="9" w:name="_Toc72755820"/>
      <w:bookmarkStart w:id="10" w:name="_Toc92636099"/>
      <w:bookmarkStart w:id="11" w:name="_Hlk63866775"/>
      <w:r w:rsidRPr="00B14F33">
        <w:lastRenderedPageBreak/>
        <w:t xml:space="preserve">Kazalo </w:t>
      </w:r>
      <w:r w:rsidR="00262A73" w:rsidRPr="00B14F33">
        <w:t>v</w:t>
      </w:r>
      <w:r w:rsidRPr="00B14F33">
        <w:t>sebine</w:t>
      </w:r>
      <w:bookmarkEnd w:id="8"/>
      <w:bookmarkEnd w:id="9"/>
      <w:bookmarkEnd w:id="10"/>
    </w:p>
    <w:p w14:paraId="53E64246" w14:textId="62C2096E" w:rsidR="00067347" w:rsidRDefault="003D1278">
      <w:pPr>
        <w:pStyle w:val="TOC1"/>
        <w:rPr>
          <w:rFonts w:asciiTheme="minorHAnsi" w:eastAsiaTheme="minorEastAsia" w:hAnsiTheme="minorHAnsi" w:cstheme="minorBidi"/>
          <w:color w:val="auto"/>
          <w:sz w:val="22"/>
          <w:szCs w:val="22"/>
          <w:lang w:eastAsia="sl-SI"/>
        </w:rPr>
      </w:pPr>
      <w:r w:rsidRPr="00B14F33">
        <w:fldChar w:fldCharType="begin"/>
      </w:r>
      <w:r w:rsidRPr="00B14F33">
        <w:instrText xml:space="preserve"> TOC \o "1-4" \h \z \u </w:instrText>
      </w:r>
      <w:r w:rsidRPr="00B14F33">
        <w:fldChar w:fldCharType="separate"/>
      </w:r>
      <w:hyperlink w:anchor="_Toc92636098" w:history="1">
        <w:r w:rsidR="00067347" w:rsidRPr="00CA37E0">
          <w:rPr>
            <w:rStyle w:val="Hyperlink"/>
          </w:rPr>
          <w:t>Predgovor</w:t>
        </w:r>
        <w:r w:rsidR="00067347">
          <w:rPr>
            <w:webHidden/>
          </w:rPr>
          <w:tab/>
        </w:r>
        <w:r w:rsidR="00067347">
          <w:rPr>
            <w:webHidden/>
          </w:rPr>
          <w:fldChar w:fldCharType="begin"/>
        </w:r>
        <w:r w:rsidR="00067347">
          <w:rPr>
            <w:webHidden/>
          </w:rPr>
          <w:instrText xml:space="preserve"> PAGEREF _Toc92636098 \h </w:instrText>
        </w:r>
        <w:r w:rsidR="00067347">
          <w:rPr>
            <w:webHidden/>
          </w:rPr>
        </w:r>
        <w:r w:rsidR="00067347">
          <w:rPr>
            <w:webHidden/>
          </w:rPr>
          <w:fldChar w:fldCharType="separate"/>
        </w:r>
        <w:r w:rsidR="005D2CA1">
          <w:rPr>
            <w:webHidden/>
          </w:rPr>
          <w:t>2</w:t>
        </w:r>
        <w:r w:rsidR="00067347">
          <w:rPr>
            <w:webHidden/>
          </w:rPr>
          <w:fldChar w:fldCharType="end"/>
        </w:r>
      </w:hyperlink>
    </w:p>
    <w:p w14:paraId="43894FEC" w14:textId="331AA531" w:rsidR="00067347" w:rsidRDefault="00F363E0">
      <w:pPr>
        <w:pStyle w:val="TOC1"/>
        <w:rPr>
          <w:rFonts w:asciiTheme="minorHAnsi" w:eastAsiaTheme="minorEastAsia" w:hAnsiTheme="minorHAnsi" w:cstheme="minorBidi"/>
          <w:color w:val="auto"/>
          <w:sz w:val="22"/>
          <w:szCs w:val="22"/>
          <w:lang w:eastAsia="sl-SI"/>
        </w:rPr>
      </w:pPr>
      <w:hyperlink w:anchor="_Toc92636099" w:history="1">
        <w:r w:rsidR="00067347" w:rsidRPr="00CA37E0">
          <w:rPr>
            <w:rStyle w:val="Hyperlink"/>
          </w:rPr>
          <w:t>Kazalo vsebine</w:t>
        </w:r>
        <w:r w:rsidR="00067347">
          <w:rPr>
            <w:webHidden/>
          </w:rPr>
          <w:tab/>
        </w:r>
        <w:r w:rsidR="00067347">
          <w:rPr>
            <w:webHidden/>
          </w:rPr>
          <w:fldChar w:fldCharType="begin"/>
        </w:r>
        <w:r w:rsidR="00067347">
          <w:rPr>
            <w:webHidden/>
          </w:rPr>
          <w:instrText xml:space="preserve"> PAGEREF _Toc92636099 \h </w:instrText>
        </w:r>
        <w:r w:rsidR="00067347">
          <w:rPr>
            <w:webHidden/>
          </w:rPr>
        </w:r>
        <w:r w:rsidR="00067347">
          <w:rPr>
            <w:webHidden/>
          </w:rPr>
          <w:fldChar w:fldCharType="separate"/>
        </w:r>
        <w:r w:rsidR="005D2CA1">
          <w:rPr>
            <w:webHidden/>
          </w:rPr>
          <w:t>3</w:t>
        </w:r>
        <w:r w:rsidR="00067347">
          <w:rPr>
            <w:webHidden/>
          </w:rPr>
          <w:fldChar w:fldCharType="end"/>
        </w:r>
      </w:hyperlink>
    </w:p>
    <w:p w14:paraId="05CBD812" w14:textId="181DBC64" w:rsidR="00067347" w:rsidRDefault="00F363E0">
      <w:pPr>
        <w:pStyle w:val="TOC2"/>
        <w:tabs>
          <w:tab w:val="left" w:pos="1559"/>
          <w:tab w:val="right" w:leader="dot" w:pos="9344"/>
        </w:tabs>
        <w:rPr>
          <w:rFonts w:asciiTheme="minorHAnsi" w:eastAsiaTheme="minorEastAsia" w:hAnsiTheme="minorHAnsi" w:cstheme="minorBidi"/>
          <w:noProof/>
          <w:color w:val="auto"/>
          <w:sz w:val="22"/>
          <w:szCs w:val="22"/>
          <w:lang w:eastAsia="sl-SI"/>
        </w:rPr>
      </w:pPr>
      <w:hyperlink w:anchor="_Toc92636100" w:history="1">
        <w:r w:rsidR="00067347" w:rsidRPr="00CA37E0">
          <w:rPr>
            <w:rStyle w:val="Hyperlink"/>
            <w:noProof/>
          </w:rPr>
          <w:t>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Uvod</w:t>
        </w:r>
        <w:r w:rsidR="00067347">
          <w:rPr>
            <w:noProof/>
            <w:webHidden/>
          </w:rPr>
          <w:tab/>
        </w:r>
        <w:r w:rsidR="00067347">
          <w:rPr>
            <w:noProof/>
            <w:webHidden/>
          </w:rPr>
          <w:fldChar w:fldCharType="begin"/>
        </w:r>
        <w:r w:rsidR="00067347">
          <w:rPr>
            <w:noProof/>
            <w:webHidden/>
          </w:rPr>
          <w:instrText xml:space="preserve"> PAGEREF _Toc92636100 \h </w:instrText>
        </w:r>
        <w:r w:rsidR="00067347">
          <w:rPr>
            <w:noProof/>
            <w:webHidden/>
          </w:rPr>
        </w:r>
        <w:r w:rsidR="00067347">
          <w:rPr>
            <w:noProof/>
            <w:webHidden/>
          </w:rPr>
          <w:fldChar w:fldCharType="separate"/>
        </w:r>
        <w:r w:rsidR="005D2CA1">
          <w:rPr>
            <w:noProof/>
            <w:webHidden/>
          </w:rPr>
          <w:t>5</w:t>
        </w:r>
        <w:r w:rsidR="00067347">
          <w:rPr>
            <w:noProof/>
            <w:webHidden/>
          </w:rPr>
          <w:fldChar w:fldCharType="end"/>
        </w:r>
      </w:hyperlink>
    </w:p>
    <w:p w14:paraId="782CDB04" w14:textId="61AF8E51" w:rsidR="00067347" w:rsidRDefault="00F363E0">
      <w:pPr>
        <w:pStyle w:val="TOC2"/>
        <w:tabs>
          <w:tab w:val="left" w:pos="1559"/>
          <w:tab w:val="right" w:leader="dot" w:pos="9344"/>
        </w:tabs>
        <w:rPr>
          <w:rFonts w:asciiTheme="minorHAnsi" w:eastAsiaTheme="minorEastAsia" w:hAnsiTheme="minorHAnsi" w:cstheme="minorBidi"/>
          <w:noProof/>
          <w:color w:val="auto"/>
          <w:sz w:val="22"/>
          <w:szCs w:val="22"/>
          <w:lang w:eastAsia="sl-SI"/>
        </w:rPr>
      </w:pPr>
      <w:hyperlink w:anchor="_Toc92636101" w:history="1">
        <w:r w:rsidR="00067347" w:rsidRPr="00CA37E0">
          <w:rPr>
            <w:rStyle w:val="Hyperlink"/>
            <w:noProof/>
          </w:rPr>
          <w:t>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Uporaba standarda</w:t>
        </w:r>
        <w:r w:rsidR="00067347">
          <w:rPr>
            <w:noProof/>
            <w:webHidden/>
          </w:rPr>
          <w:tab/>
        </w:r>
        <w:r w:rsidR="00067347">
          <w:rPr>
            <w:noProof/>
            <w:webHidden/>
          </w:rPr>
          <w:fldChar w:fldCharType="begin"/>
        </w:r>
        <w:r w:rsidR="00067347">
          <w:rPr>
            <w:noProof/>
            <w:webHidden/>
          </w:rPr>
          <w:instrText xml:space="preserve"> PAGEREF _Toc92636101 \h </w:instrText>
        </w:r>
        <w:r w:rsidR="00067347">
          <w:rPr>
            <w:noProof/>
            <w:webHidden/>
          </w:rPr>
        </w:r>
        <w:r w:rsidR="00067347">
          <w:rPr>
            <w:noProof/>
            <w:webHidden/>
          </w:rPr>
          <w:fldChar w:fldCharType="separate"/>
        </w:r>
        <w:r w:rsidR="005D2CA1">
          <w:rPr>
            <w:noProof/>
            <w:webHidden/>
          </w:rPr>
          <w:t>5</w:t>
        </w:r>
        <w:r w:rsidR="00067347">
          <w:rPr>
            <w:noProof/>
            <w:webHidden/>
          </w:rPr>
          <w:fldChar w:fldCharType="end"/>
        </w:r>
      </w:hyperlink>
    </w:p>
    <w:p w14:paraId="6BDB164C" w14:textId="1D971DBE" w:rsidR="00067347" w:rsidRDefault="00F363E0">
      <w:pPr>
        <w:pStyle w:val="TOC2"/>
        <w:tabs>
          <w:tab w:val="left" w:pos="1559"/>
          <w:tab w:val="right" w:leader="dot" w:pos="9344"/>
        </w:tabs>
        <w:rPr>
          <w:rFonts w:asciiTheme="minorHAnsi" w:eastAsiaTheme="minorEastAsia" w:hAnsiTheme="minorHAnsi" w:cstheme="minorBidi"/>
          <w:noProof/>
          <w:color w:val="auto"/>
          <w:sz w:val="22"/>
          <w:szCs w:val="22"/>
          <w:lang w:eastAsia="sl-SI"/>
        </w:rPr>
      </w:pPr>
      <w:hyperlink w:anchor="_Toc92636102" w:history="1">
        <w:r w:rsidR="00067347" w:rsidRPr="00CA37E0">
          <w:rPr>
            <w:rStyle w:val="Hyperlink"/>
            <w:noProof/>
          </w:rPr>
          <w:t>3</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Splošna določila</w:t>
        </w:r>
        <w:r w:rsidR="00067347">
          <w:rPr>
            <w:noProof/>
            <w:webHidden/>
          </w:rPr>
          <w:tab/>
        </w:r>
        <w:r w:rsidR="00067347">
          <w:rPr>
            <w:noProof/>
            <w:webHidden/>
          </w:rPr>
          <w:fldChar w:fldCharType="begin"/>
        </w:r>
        <w:r w:rsidR="00067347">
          <w:rPr>
            <w:noProof/>
            <w:webHidden/>
          </w:rPr>
          <w:instrText xml:space="preserve"> PAGEREF _Toc92636102 \h </w:instrText>
        </w:r>
        <w:r w:rsidR="00067347">
          <w:rPr>
            <w:noProof/>
            <w:webHidden/>
          </w:rPr>
        </w:r>
        <w:r w:rsidR="00067347">
          <w:rPr>
            <w:noProof/>
            <w:webHidden/>
          </w:rPr>
          <w:fldChar w:fldCharType="separate"/>
        </w:r>
        <w:r w:rsidR="005D2CA1">
          <w:rPr>
            <w:noProof/>
            <w:webHidden/>
          </w:rPr>
          <w:t>5</w:t>
        </w:r>
        <w:r w:rsidR="00067347">
          <w:rPr>
            <w:noProof/>
            <w:webHidden/>
          </w:rPr>
          <w:fldChar w:fldCharType="end"/>
        </w:r>
      </w:hyperlink>
    </w:p>
    <w:p w14:paraId="4EF3468A" w14:textId="4038C190"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03" w:history="1">
        <w:r w:rsidR="00067347" w:rsidRPr="00CA37E0">
          <w:rPr>
            <w:rStyle w:val="Hyperlink"/>
            <w:b/>
            <w:bCs/>
            <w:noProof/>
          </w:rPr>
          <w:t>3.1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Projektna naloga</w:t>
        </w:r>
        <w:r w:rsidR="00067347">
          <w:rPr>
            <w:noProof/>
            <w:webHidden/>
          </w:rPr>
          <w:tab/>
        </w:r>
        <w:r w:rsidR="00067347">
          <w:rPr>
            <w:noProof/>
            <w:webHidden/>
          </w:rPr>
          <w:fldChar w:fldCharType="begin"/>
        </w:r>
        <w:r w:rsidR="00067347">
          <w:rPr>
            <w:noProof/>
            <w:webHidden/>
          </w:rPr>
          <w:instrText xml:space="preserve"> PAGEREF _Toc92636103 \h </w:instrText>
        </w:r>
        <w:r w:rsidR="00067347">
          <w:rPr>
            <w:noProof/>
            <w:webHidden/>
          </w:rPr>
        </w:r>
        <w:r w:rsidR="00067347">
          <w:rPr>
            <w:noProof/>
            <w:webHidden/>
          </w:rPr>
          <w:fldChar w:fldCharType="separate"/>
        </w:r>
        <w:r w:rsidR="005D2CA1">
          <w:rPr>
            <w:noProof/>
            <w:webHidden/>
          </w:rPr>
          <w:t>6</w:t>
        </w:r>
        <w:r w:rsidR="00067347">
          <w:rPr>
            <w:noProof/>
            <w:webHidden/>
          </w:rPr>
          <w:fldChar w:fldCharType="end"/>
        </w:r>
      </w:hyperlink>
    </w:p>
    <w:p w14:paraId="65E5E962" w14:textId="2C0D7C64"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04" w:history="1">
        <w:r w:rsidR="00067347" w:rsidRPr="00CA37E0">
          <w:rPr>
            <w:rStyle w:val="Hyperlink"/>
            <w:b/>
            <w:bCs/>
            <w:noProof/>
          </w:rPr>
          <w:t>3.2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Vrste projektiranja</w:t>
        </w:r>
        <w:r w:rsidR="00067347">
          <w:rPr>
            <w:noProof/>
            <w:webHidden/>
          </w:rPr>
          <w:tab/>
        </w:r>
        <w:r w:rsidR="00067347">
          <w:rPr>
            <w:noProof/>
            <w:webHidden/>
          </w:rPr>
          <w:fldChar w:fldCharType="begin"/>
        </w:r>
        <w:r w:rsidR="00067347">
          <w:rPr>
            <w:noProof/>
            <w:webHidden/>
          </w:rPr>
          <w:instrText xml:space="preserve"> PAGEREF _Toc92636104 \h </w:instrText>
        </w:r>
        <w:r w:rsidR="00067347">
          <w:rPr>
            <w:noProof/>
            <w:webHidden/>
          </w:rPr>
        </w:r>
        <w:r w:rsidR="00067347">
          <w:rPr>
            <w:noProof/>
            <w:webHidden/>
          </w:rPr>
          <w:fldChar w:fldCharType="separate"/>
        </w:r>
        <w:r w:rsidR="005D2CA1">
          <w:rPr>
            <w:noProof/>
            <w:webHidden/>
          </w:rPr>
          <w:t>6</w:t>
        </w:r>
        <w:r w:rsidR="00067347">
          <w:rPr>
            <w:noProof/>
            <w:webHidden/>
          </w:rPr>
          <w:fldChar w:fldCharType="end"/>
        </w:r>
      </w:hyperlink>
    </w:p>
    <w:p w14:paraId="403738DB" w14:textId="13F46908"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05" w:history="1">
        <w:r w:rsidR="00067347" w:rsidRPr="00CA37E0">
          <w:rPr>
            <w:rStyle w:val="Hyperlink"/>
            <w:b/>
            <w:bCs/>
            <w:noProof/>
          </w:rPr>
          <w:t>3.3</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Vrste objektov</w:t>
        </w:r>
        <w:r w:rsidR="00067347">
          <w:rPr>
            <w:noProof/>
            <w:webHidden/>
          </w:rPr>
          <w:tab/>
        </w:r>
        <w:r w:rsidR="00067347">
          <w:rPr>
            <w:noProof/>
            <w:webHidden/>
          </w:rPr>
          <w:fldChar w:fldCharType="begin"/>
        </w:r>
        <w:r w:rsidR="00067347">
          <w:rPr>
            <w:noProof/>
            <w:webHidden/>
          </w:rPr>
          <w:instrText xml:space="preserve"> PAGEREF _Toc92636105 \h </w:instrText>
        </w:r>
        <w:r w:rsidR="00067347">
          <w:rPr>
            <w:noProof/>
            <w:webHidden/>
          </w:rPr>
        </w:r>
        <w:r w:rsidR="00067347">
          <w:rPr>
            <w:noProof/>
            <w:webHidden/>
          </w:rPr>
          <w:fldChar w:fldCharType="separate"/>
        </w:r>
        <w:r w:rsidR="005D2CA1">
          <w:rPr>
            <w:noProof/>
            <w:webHidden/>
          </w:rPr>
          <w:t>7</w:t>
        </w:r>
        <w:r w:rsidR="00067347">
          <w:rPr>
            <w:noProof/>
            <w:webHidden/>
          </w:rPr>
          <w:fldChar w:fldCharType="end"/>
        </w:r>
      </w:hyperlink>
    </w:p>
    <w:p w14:paraId="218D04C0" w14:textId="591688CF"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06" w:history="1">
        <w:r w:rsidR="00067347" w:rsidRPr="00CA37E0">
          <w:rPr>
            <w:rStyle w:val="Hyperlink"/>
            <w:b/>
            <w:bCs/>
            <w:noProof/>
          </w:rPr>
          <w:t>3.4</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Faze in podfaze življenjskega cikla objekta</w:t>
        </w:r>
        <w:r w:rsidR="00067347">
          <w:rPr>
            <w:noProof/>
            <w:webHidden/>
          </w:rPr>
          <w:tab/>
        </w:r>
        <w:r w:rsidR="00067347">
          <w:rPr>
            <w:noProof/>
            <w:webHidden/>
          </w:rPr>
          <w:fldChar w:fldCharType="begin"/>
        </w:r>
        <w:r w:rsidR="00067347">
          <w:rPr>
            <w:noProof/>
            <w:webHidden/>
          </w:rPr>
          <w:instrText xml:space="preserve"> PAGEREF _Toc92636106 \h </w:instrText>
        </w:r>
        <w:r w:rsidR="00067347">
          <w:rPr>
            <w:noProof/>
            <w:webHidden/>
          </w:rPr>
        </w:r>
        <w:r w:rsidR="00067347">
          <w:rPr>
            <w:noProof/>
            <w:webHidden/>
          </w:rPr>
          <w:fldChar w:fldCharType="separate"/>
        </w:r>
        <w:r w:rsidR="005D2CA1">
          <w:rPr>
            <w:noProof/>
            <w:webHidden/>
          </w:rPr>
          <w:t>7</w:t>
        </w:r>
        <w:r w:rsidR="00067347">
          <w:rPr>
            <w:noProof/>
            <w:webHidden/>
          </w:rPr>
          <w:fldChar w:fldCharType="end"/>
        </w:r>
      </w:hyperlink>
    </w:p>
    <w:p w14:paraId="39FBEF66" w14:textId="6D4E4A9B" w:rsidR="00067347" w:rsidRDefault="00F363E0">
      <w:pPr>
        <w:pStyle w:val="TOC4"/>
        <w:rPr>
          <w:rFonts w:asciiTheme="minorHAnsi" w:eastAsiaTheme="minorEastAsia" w:hAnsiTheme="minorHAnsi" w:cstheme="minorBidi"/>
          <w:noProof/>
          <w:color w:val="auto"/>
          <w:sz w:val="22"/>
          <w:szCs w:val="22"/>
          <w:lang w:eastAsia="sl-SI"/>
        </w:rPr>
      </w:pPr>
      <w:hyperlink w:anchor="_Toc92636107" w:history="1">
        <w:r w:rsidR="00067347" w:rsidRPr="00CA37E0">
          <w:rPr>
            <w:rStyle w:val="Hyperlink"/>
            <w:b/>
            <w:noProof/>
          </w:rPr>
          <w:t>0.</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Pobuda</w:t>
        </w:r>
        <w:r w:rsidR="00067347">
          <w:rPr>
            <w:noProof/>
            <w:webHidden/>
          </w:rPr>
          <w:tab/>
        </w:r>
        <w:r w:rsidR="00067347">
          <w:rPr>
            <w:noProof/>
            <w:webHidden/>
          </w:rPr>
          <w:fldChar w:fldCharType="begin"/>
        </w:r>
        <w:r w:rsidR="00067347">
          <w:rPr>
            <w:noProof/>
            <w:webHidden/>
          </w:rPr>
          <w:instrText xml:space="preserve"> PAGEREF _Toc92636107 \h </w:instrText>
        </w:r>
        <w:r w:rsidR="00067347">
          <w:rPr>
            <w:noProof/>
            <w:webHidden/>
          </w:rPr>
        </w:r>
        <w:r w:rsidR="00067347">
          <w:rPr>
            <w:noProof/>
            <w:webHidden/>
          </w:rPr>
          <w:fldChar w:fldCharType="separate"/>
        </w:r>
        <w:r w:rsidR="005D2CA1">
          <w:rPr>
            <w:noProof/>
            <w:webHidden/>
          </w:rPr>
          <w:t>9</w:t>
        </w:r>
        <w:r w:rsidR="00067347">
          <w:rPr>
            <w:noProof/>
            <w:webHidden/>
          </w:rPr>
          <w:fldChar w:fldCharType="end"/>
        </w:r>
      </w:hyperlink>
    </w:p>
    <w:p w14:paraId="111BF7FF" w14:textId="2C54E223" w:rsidR="00067347" w:rsidRDefault="00F363E0">
      <w:pPr>
        <w:pStyle w:val="TOC4"/>
        <w:rPr>
          <w:rFonts w:asciiTheme="minorHAnsi" w:eastAsiaTheme="minorEastAsia" w:hAnsiTheme="minorHAnsi" w:cstheme="minorBidi"/>
          <w:noProof/>
          <w:color w:val="auto"/>
          <w:sz w:val="22"/>
          <w:szCs w:val="22"/>
          <w:lang w:eastAsia="sl-SI"/>
        </w:rPr>
      </w:pPr>
      <w:hyperlink w:anchor="_Toc92636108" w:history="1">
        <w:r w:rsidR="00067347" w:rsidRPr="00CA37E0">
          <w:rPr>
            <w:rStyle w:val="Hyperlink"/>
            <w:b/>
            <w:noProof/>
          </w:rPr>
          <w:t>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Zagon</w:t>
        </w:r>
        <w:r w:rsidR="00067347">
          <w:rPr>
            <w:noProof/>
            <w:webHidden/>
          </w:rPr>
          <w:tab/>
        </w:r>
        <w:r w:rsidR="00067347">
          <w:rPr>
            <w:noProof/>
            <w:webHidden/>
          </w:rPr>
          <w:fldChar w:fldCharType="begin"/>
        </w:r>
        <w:r w:rsidR="00067347">
          <w:rPr>
            <w:noProof/>
            <w:webHidden/>
          </w:rPr>
          <w:instrText xml:space="preserve"> PAGEREF _Toc92636108 \h </w:instrText>
        </w:r>
        <w:r w:rsidR="00067347">
          <w:rPr>
            <w:noProof/>
            <w:webHidden/>
          </w:rPr>
        </w:r>
        <w:r w:rsidR="00067347">
          <w:rPr>
            <w:noProof/>
            <w:webHidden/>
          </w:rPr>
          <w:fldChar w:fldCharType="separate"/>
        </w:r>
        <w:r w:rsidR="005D2CA1">
          <w:rPr>
            <w:noProof/>
            <w:webHidden/>
          </w:rPr>
          <w:t>9</w:t>
        </w:r>
        <w:r w:rsidR="00067347">
          <w:rPr>
            <w:noProof/>
            <w:webHidden/>
          </w:rPr>
          <w:fldChar w:fldCharType="end"/>
        </w:r>
      </w:hyperlink>
    </w:p>
    <w:p w14:paraId="7905A03D" w14:textId="1F57CFC8" w:rsidR="00067347" w:rsidRDefault="00F363E0">
      <w:pPr>
        <w:pStyle w:val="TOC4"/>
        <w:rPr>
          <w:rFonts w:asciiTheme="minorHAnsi" w:eastAsiaTheme="minorEastAsia" w:hAnsiTheme="minorHAnsi" w:cstheme="minorBidi"/>
          <w:noProof/>
          <w:color w:val="auto"/>
          <w:sz w:val="22"/>
          <w:szCs w:val="22"/>
          <w:lang w:eastAsia="sl-SI"/>
        </w:rPr>
      </w:pPr>
      <w:hyperlink w:anchor="_Toc92636109" w:history="1">
        <w:r w:rsidR="00067347" w:rsidRPr="00CA37E0">
          <w:rPr>
            <w:rStyle w:val="Hyperlink"/>
            <w:b/>
            <w:noProof/>
          </w:rPr>
          <w:t>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Projektiranje</w:t>
        </w:r>
        <w:r w:rsidR="00067347">
          <w:rPr>
            <w:noProof/>
            <w:webHidden/>
          </w:rPr>
          <w:tab/>
        </w:r>
        <w:r w:rsidR="00067347">
          <w:rPr>
            <w:noProof/>
            <w:webHidden/>
          </w:rPr>
          <w:fldChar w:fldCharType="begin"/>
        </w:r>
        <w:r w:rsidR="00067347">
          <w:rPr>
            <w:noProof/>
            <w:webHidden/>
          </w:rPr>
          <w:instrText xml:space="preserve"> PAGEREF _Toc92636109 \h </w:instrText>
        </w:r>
        <w:r w:rsidR="00067347">
          <w:rPr>
            <w:noProof/>
            <w:webHidden/>
          </w:rPr>
        </w:r>
        <w:r w:rsidR="00067347">
          <w:rPr>
            <w:noProof/>
            <w:webHidden/>
          </w:rPr>
          <w:fldChar w:fldCharType="separate"/>
        </w:r>
        <w:r w:rsidR="005D2CA1">
          <w:rPr>
            <w:noProof/>
            <w:webHidden/>
          </w:rPr>
          <w:t>9</w:t>
        </w:r>
        <w:r w:rsidR="00067347">
          <w:rPr>
            <w:noProof/>
            <w:webHidden/>
          </w:rPr>
          <w:fldChar w:fldCharType="end"/>
        </w:r>
      </w:hyperlink>
    </w:p>
    <w:p w14:paraId="67E1439C" w14:textId="181EBCA3" w:rsidR="00067347" w:rsidRDefault="00F363E0">
      <w:pPr>
        <w:pStyle w:val="TOC4"/>
        <w:rPr>
          <w:rFonts w:asciiTheme="minorHAnsi" w:eastAsiaTheme="minorEastAsia" w:hAnsiTheme="minorHAnsi" w:cstheme="minorBidi"/>
          <w:noProof/>
          <w:color w:val="auto"/>
          <w:sz w:val="22"/>
          <w:szCs w:val="22"/>
          <w:lang w:eastAsia="sl-SI"/>
        </w:rPr>
      </w:pPr>
      <w:hyperlink w:anchor="_Toc92636110" w:history="1">
        <w:r w:rsidR="00067347" w:rsidRPr="00CA37E0">
          <w:rPr>
            <w:rStyle w:val="Hyperlink"/>
            <w:b/>
            <w:noProof/>
          </w:rPr>
          <w:t>3.</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Naročanje gradnje</w:t>
        </w:r>
        <w:r w:rsidR="00067347">
          <w:rPr>
            <w:noProof/>
            <w:webHidden/>
          </w:rPr>
          <w:tab/>
        </w:r>
        <w:r w:rsidR="00067347">
          <w:rPr>
            <w:noProof/>
            <w:webHidden/>
          </w:rPr>
          <w:fldChar w:fldCharType="begin"/>
        </w:r>
        <w:r w:rsidR="00067347">
          <w:rPr>
            <w:noProof/>
            <w:webHidden/>
          </w:rPr>
          <w:instrText xml:space="preserve"> PAGEREF _Toc92636110 \h </w:instrText>
        </w:r>
        <w:r w:rsidR="00067347">
          <w:rPr>
            <w:noProof/>
            <w:webHidden/>
          </w:rPr>
        </w:r>
        <w:r w:rsidR="00067347">
          <w:rPr>
            <w:noProof/>
            <w:webHidden/>
          </w:rPr>
          <w:fldChar w:fldCharType="separate"/>
        </w:r>
        <w:r w:rsidR="005D2CA1">
          <w:rPr>
            <w:noProof/>
            <w:webHidden/>
          </w:rPr>
          <w:t>10</w:t>
        </w:r>
        <w:r w:rsidR="00067347">
          <w:rPr>
            <w:noProof/>
            <w:webHidden/>
          </w:rPr>
          <w:fldChar w:fldCharType="end"/>
        </w:r>
      </w:hyperlink>
    </w:p>
    <w:p w14:paraId="47EBB6D3" w14:textId="1C86E831" w:rsidR="00067347" w:rsidRDefault="00F363E0">
      <w:pPr>
        <w:pStyle w:val="TOC4"/>
        <w:rPr>
          <w:rFonts w:asciiTheme="minorHAnsi" w:eastAsiaTheme="minorEastAsia" w:hAnsiTheme="minorHAnsi" w:cstheme="minorBidi"/>
          <w:noProof/>
          <w:color w:val="auto"/>
          <w:sz w:val="22"/>
          <w:szCs w:val="22"/>
          <w:lang w:eastAsia="sl-SI"/>
        </w:rPr>
      </w:pPr>
      <w:hyperlink w:anchor="_Toc92636111" w:history="1">
        <w:r w:rsidR="00067347" w:rsidRPr="00CA37E0">
          <w:rPr>
            <w:rStyle w:val="Hyperlink"/>
            <w:b/>
            <w:noProof/>
          </w:rPr>
          <w:t>4.</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Gradnja</w:t>
        </w:r>
        <w:r w:rsidR="00067347">
          <w:rPr>
            <w:noProof/>
            <w:webHidden/>
          </w:rPr>
          <w:tab/>
        </w:r>
        <w:r w:rsidR="00067347">
          <w:rPr>
            <w:noProof/>
            <w:webHidden/>
          </w:rPr>
          <w:fldChar w:fldCharType="begin"/>
        </w:r>
        <w:r w:rsidR="00067347">
          <w:rPr>
            <w:noProof/>
            <w:webHidden/>
          </w:rPr>
          <w:instrText xml:space="preserve"> PAGEREF _Toc92636111 \h </w:instrText>
        </w:r>
        <w:r w:rsidR="00067347">
          <w:rPr>
            <w:noProof/>
            <w:webHidden/>
          </w:rPr>
        </w:r>
        <w:r w:rsidR="00067347">
          <w:rPr>
            <w:noProof/>
            <w:webHidden/>
          </w:rPr>
          <w:fldChar w:fldCharType="separate"/>
        </w:r>
        <w:r w:rsidR="005D2CA1">
          <w:rPr>
            <w:noProof/>
            <w:webHidden/>
          </w:rPr>
          <w:t>11</w:t>
        </w:r>
        <w:r w:rsidR="00067347">
          <w:rPr>
            <w:noProof/>
            <w:webHidden/>
          </w:rPr>
          <w:fldChar w:fldCharType="end"/>
        </w:r>
      </w:hyperlink>
    </w:p>
    <w:p w14:paraId="38D19FDC" w14:textId="011469D0" w:rsidR="00067347" w:rsidRDefault="00F363E0">
      <w:pPr>
        <w:pStyle w:val="TOC4"/>
        <w:rPr>
          <w:rFonts w:asciiTheme="minorHAnsi" w:eastAsiaTheme="minorEastAsia" w:hAnsiTheme="minorHAnsi" w:cstheme="minorBidi"/>
          <w:noProof/>
          <w:color w:val="auto"/>
          <w:sz w:val="22"/>
          <w:szCs w:val="22"/>
          <w:lang w:eastAsia="sl-SI"/>
        </w:rPr>
      </w:pPr>
      <w:hyperlink w:anchor="_Toc92636112" w:history="1">
        <w:r w:rsidR="00067347" w:rsidRPr="00CA37E0">
          <w:rPr>
            <w:rStyle w:val="Hyperlink"/>
            <w:b/>
            <w:noProof/>
          </w:rPr>
          <w:t>5.</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Uporaba</w:t>
        </w:r>
        <w:r w:rsidR="00067347">
          <w:rPr>
            <w:noProof/>
            <w:webHidden/>
          </w:rPr>
          <w:tab/>
        </w:r>
        <w:r w:rsidR="00067347">
          <w:rPr>
            <w:noProof/>
            <w:webHidden/>
          </w:rPr>
          <w:fldChar w:fldCharType="begin"/>
        </w:r>
        <w:r w:rsidR="00067347">
          <w:rPr>
            <w:noProof/>
            <w:webHidden/>
          </w:rPr>
          <w:instrText xml:space="preserve"> PAGEREF _Toc92636112 \h </w:instrText>
        </w:r>
        <w:r w:rsidR="00067347">
          <w:rPr>
            <w:noProof/>
            <w:webHidden/>
          </w:rPr>
        </w:r>
        <w:r w:rsidR="00067347">
          <w:rPr>
            <w:noProof/>
            <w:webHidden/>
          </w:rPr>
          <w:fldChar w:fldCharType="separate"/>
        </w:r>
        <w:r w:rsidR="005D2CA1">
          <w:rPr>
            <w:noProof/>
            <w:webHidden/>
          </w:rPr>
          <w:t>12</w:t>
        </w:r>
        <w:r w:rsidR="00067347">
          <w:rPr>
            <w:noProof/>
            <w:webHidden/>
          </w:rPr>
          <w:fldChar w:fldCharType="end"/>
        </w:r>
      </w:hyperlink>
    </w:p>
    <w:p w14:paraId="5CEE8147" w14:textId="1E0A37DB" w:rsidR="00067347" w:rsidRDefault="00F363E0">
      <w:pPr>
        <w:pStyle w:val="TOC4"/>
        <w:rPr>
          <w:rFonts w:asciiTheme="minorHAnsi" w:eastAsiaTheme="minorEastAsia" w:hAnsiTheme="minorHAnsi" w:cstheme="minorBidi"/>
          <w:noProof/>
          <w:color w:val="auto"/>
          <w:sz w:val="22"/>
          <w:szCs w:val="22"/>
          <w:lang w:eastAsia="sl-SI"/>
        </w:rPr>
      </w:pPr>
      <w:hyperlink w:anchor="_Toc92636113" w:history="1">
        <w:r w:rsidR="00067347" w:rsidRPr="00CA37E0">
          <w:rPr>
            <w:rStyle w:val="Hyperlink"/>
            <w:b/>
            <w:noProof/>
          </w:rPr>
          <w:t>6.</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Konec življenjskega cikla objekta</w:t>
        </w:r>
        <w:r w:rsidR="00067347">
          <w:rPr>
            <w:noProof/>
            <w:webHidden/>
          </w:rPr>
          <w:tab/>
        </w:r>
        <w:r w:rsidR="00067347">
          <w:rPr>
            <w:noProof/>
            <w:webHidden/>
          </w:rPr>
          <w:fldChar w:fldCharType="begin"/>
        </w:r>
        <w:r w:rsidR="00067347">
          <w:rPr>
            <w:noProof/>
            <w:webHidden/>
          </w:rPr>
          <w:instrText xml:space="preserve"> PAGEREF _Toc92636113 \h </w:instrText>
        </w:r>
        <w:r w:rsidR="00067347">
          <w:rPr>
            <w:noProof/>
            <w:webHidden/>
          </w:rPr>
        </w:r>
        <w:r w:rsidR="00067347">
          <w:rPr>
            <w:noProof/>
            <w:webHidden/>
          </w:rPr>
          <w:fldChar w:fldCharType="separate"/>
        </w:r>
        <w:r w:rsidR="005D2CA1">
          <w:rPr>
            <w:noProof/>
            <w:webHidden/>
          </w:rPr>
          <w:t>12</w:t>
        </w:r>
        <w:r w:rsidR="00067347">
          <w:rPr>
            <w:noProof/>
            <w:webHidden/>
          </w:rPr>
          <w:fldChar w:fldCharType="end"/>
        </w:r>
      </w:hyperlink>
    </w:p>
    <w:p w14:paraId="44E27023" w14:textId="6965DAAD"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14" w:history="1">
        <w:r w:rsidR="00067347" w:rsidRPr="00CA37E0">
          <w:rPr>
            <w:rStyle w:val="Hyperlink"/>
            <w:b/>
            <w:bCs/>
            <w:noProof/>
          </w:rPr>
          <w:t>3.5</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Osnovne in posebne storitve</w:t>
        </w:r>
        <w:r w:rsidR="00067347">
          <w:rPr>
            <w:noProof/>
            <w:webHidden/>
          </w:rPr>
          <w:tab/>
        </w:r>
        <w:r w:rsidR="00067347">
          <w:rPr>
            <w:noProof/>
            <w:webHidden/>
          </w:rPr>
          <w:fldChar w:fldCharType="begin"/>
        </w:r>
        <w:r w:rsidR="00067347">
          <w:rPr>
            <w:noProof/>
            <w:webHidden/>
          </w:rPr>
          <w:instrText xml:space="preserve"> PAGEREF _Toc92636114 \h </w:instrText>
        </w:r>
        <w:r w:rsidR="00067347">
          <w:rPr>
            <w:noProof/>
            <w:webHidden/>
          </w:rPr>
        </w:r>
        <w:r w:rsidR="00067347">
          <w:rPr>
            <w:noProof/>
            <w:webHidden/>
          </w:rPr>
          <w:fldChar w:fldCharType="separate"/>
        </w:r>
        <w:r w:rsidR="005D2CA1">
          <w:rPr>
            <w:noProof/>
            <w:webHidden/>
          </w:rPr>
          <w:t>12</w:t>
        </w:r>
        <w:r w:rsidR="00067347">
          <w:rPr>
            <w:noProof/>
            <w:webHidden/>
          </w:rPr>
          <w:fldChar w:fldCharType="end"/>
        </w:r>
      </w:hyperlink>
    </w:p>
    <w:p w14:paraId="3DF4C568" w14:textId="7F944AAF"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15" w:history="1">
        <w:r w:rsidR="00067347" w:rsidRPr="00CA37E0">
          <w:rPr>
            <w:rStyle w:val="Hyperlink"/>
            <w:b/>
            <w:bCs/>
            <w:noProof/>
          </w:rPr>
          <w:t>3.6</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Področja in opis storitev</w:t>
        </w:r>
        <w:r w:rsidR="00067347">
          <w:rPr>
            <w:noProof/>
            <w:webHidden/>
          </w:rPr>
          <w:tab/>
        </w:r>
        <w:r w:rsidR="00067347">
          <w:rPr>
            <w:noProof/>
            <w:webHidden/>
          </w:rPr>
          <w:fldChar w:fldCharType="begin"/>
        </w:r>
        <w:r w:rsidR="00067347">
          <w:rPr>
            <w:noProof/>
            <w:webHidden/>
          </w:rPr>
          <w:instrText xml:space="preserve"> PAGEREF _Toc92636115 \h </w:instrText>
        </w:r>
        <w:r w:rsidR="00067347">
          <w:rPr>
            <w:noProof/>
            <w:webHidden/>
          </w:rPr>
        </w:r>
        <w:r w:rsidR="00067347">
          <w:rPr>
            <w:noProof/>
            <w:webHidden/>
          </w:rPr>
          <w:fldChar w:fldCharType="separate"/>
        </w:r>
        <w:r w:rsidR="005D2CA1">
          <w:rPr>
            <w:noProof/>
            <w:webHidden/>
          </w:rPr>
          <w:t>13</w:t>
        </w:r>
        <w:r w:rsidR="00067347">
          <w:rPr>
            <w:noProof/>
            <w:webHidden/>
          </w:rPr>
          <w:fldChar w:fldCharType="end"/>
        </w:r>
      </w:hyperlink>
    </w:p>
    <w:p w14:paraId="724606B0" w14:textId="53D7E446" w:rsidR="00067347" w:rsidRDefault="00F363E0">
      <w:pPr>
        <w:pStyle w:val="TOC4"/>
        <w:rPr>
          <w:rFonts w:asciiTheme="minorHAnsi" w:eastAsiaTheme="minorEastAsia" w:hAnsiTheme="minorHAnsi" w:cstheme="minorBidi"/>
          <w:noProof/>
          <w:color w:val="auto"/>
          <w:sz w:val="22"/>
          <w:szCs w:val="22"/>
          <w:lang w:eastAsia="sl-SI"/>
        </w:rPr>
      </w:pPr>
      <w:hyperlink w:anchor="_Toc92636116" w:history="1">
        <w:r w:rsidR="00067347" w:rsidRPr="00CA37E0">
          <w:rPr>
            <w:rStyle w:val="Hyperlink"/>
            <w:noProof/>
          </w:rPr>
          <w:t>A</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Vodenje projektiranja</w:t>
        </w:r>
        <w:r w:rsidR="00067347">
          <w:rPr>
            <w:noProof/>
            <w:webHidden/>
          </w:rPr>
          <w:tab/>
        </w:r>
        <w:r w:rsidR="00067347">
          <w:rPr>
            <w:noProof/>
            <w:webHidden/>
          </w:rPr>
          <w:fldChar w:fldCharType="begin"/>
        </w:r>
        <w:r w:rsidR="00067347">
          <w:rPr>
            <w:noProof/>
            <w:webHidden/>
          </w:rPr>
          <w:instrText xml:space="preserve"> PAGEREF _Toc92636116 \h </w:instrText>
        </w:r>
        <w:r w:rsidR="00067347">
          <w:rPr>
            <w:noProof/>
            <w:webHidden/>
          </w:rPr>
        </w:r>
        <w:r w:rsidR="00067347">
          <w:rPr>
            <w:noProof/>
            <w:webHidden/>
          </w:rPr>
          <w:fldChar w:fldCharType="separate"/>
        </w:r>
        <w:r w:rsidR="005D2CA1">
          <w:rPr>
            <w:noProof/>
            <w:webHidden/>
          </w:rPr>
          <w:t>14</w:t>
        </w:r>
        <w:r w:rsidR="00067347">
          <w:rPr>
            <w:noProof/>
            <w:webHidden/>
          </w:rPr>
          <w:fldChar w:fldCharType="end"/>
        </w:r>
      </w:hyperlink>
    </w:p>
    <w:p w14:paraId="037B7AF6" w14:textId="3C3DE33A" w:rsidR="00067347" w:rsidRDefault="00F363E0">
      <w:pPr>
        <w:pStyle w:val="TOC4"/>
        <w:rPr>
          <w:rFonts w:asciiTheme="minorHAnsi" w:eastAsiaTheme="minorEastAsia" w:hAnsiTheme="minorHAnsi" w:cstheme="minorBidi"/>
          <w:noProof/>
          <w:color w:val="auto"/>
          <w:sz w:val="22"/>
          <w:szCs w:val="22"/>
          <w:lang w:eastAsia="sl-SI"/>
        </w:rPr>
      </w:pPr>
      <w:hyperlink w:anchor="_Toc92636117" w:history="1">
        <w:r w:rsidR="00067347" w:rsidRPr="00CA37E0">
          <w:rPr>
            <w:rStyle w:val="Hyperlink"/>
            <w:noProof/>
          </w:rPr>
          <w:t xml:space="preserve">B </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Projektiranje</w:t>
        </w:r>
        <w:r w:rsidR="00067347">
          <w:rPr>
            <w:noProof/>
            <w:webHidden/>
          </w:rPr>
          <w:tab/>
        </w:r>
        <w:r w:rsidR="00067347">
          <w:rPr>
            <w:noProof/>
            <w:webHidden/>
          </w:rPr>
          <w:fldChar w:fldCharType="begin"/>
        </w:r>
        <w:r w:rsidR="00067347">
          <w:rPr>
            <w:noProof/>
            <w:webHidden/>
          </w:rPr>
          <w:instrText xml:space="preserve"> PAGEREF _Toc92636117 \h </w:instrText>
        </w:r>
        <w:r w:rsidR="00067347">
          <w:rPr>
            <w:noProof/>
            <w:webHidden/>
          </w:rPr>
        </w:r>
        <w:r w:rsidR="00067347">
          <w:rPr>
            <w:noProof/>
            <w:webHidden/>
          </w:rPr>
          <w:fldChar w:fldCharType="separate"/>
        </w:r>
        <w:r w:rsidR="005D2CA1">
          <w:rPr>
            <w:noProof/>
            <w:webHidden/>
          </w:rPr>
          <w:t>14</w:t>
        </w:r>
        <w:r w:rsidR="00067347">
          <w:rPr>
            <w:noProof/>
            <w:webHidden/>
          </w:rPr>
          <w:fldChar w:fldCharType="end"/>
        </w:r>
      </w:hyperlink>
    </w:p>
    <w:p w14:paraId="3328EDEF" w14:textId="126649A3" w:rsidR="00067347" w:rsidRDefault="00F363E0">
      <w:pPr>
        <w:pStyle w:val="TOC4"/>
        <w:rPr>
          <w:rFonts w:asciiTheme="minorHAnsi" w:eastAsiaTheme="minorEastAsia" w:hAnsiTheme="minorHAnsi" w:cstheme="minorBidi"/>
          <w:noProof/>
          <w:color w:val="auto"/>
          <w:sz w:val="22"/>
          <w:szCs w:val="22"/>
          <w:lang w:eastAsia="sl-SI"/>
        </w:rPr>
      </w:pPr>
      <w:hyperlink w:anchor="_Toc92636118" w:history="1">
        <w:r w:rsidR="00067347" w:rsidRPr="00CA37E0">
          <w:rPr>
            <w:rStyle w:val="Hyperlink"/>
            <w:noProof/>
          </w:rPr>
          <w:t>C</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Spremljanje gradnje</w:t>
        </w:r>
        <w:r w:rsidR="00067347">
          <w:rPr>
            <w:noProof/>
            <w:webHidden/>
          </w:rPr>
          <w:tab/>
        </w:r>
        <w:r w:rsidR="00067347">
          <w:rPr>
            <w:noProof/>
            <w:webHidden/>
          </w:rPr>
          <w:fldChar w:fldCharType="begin"/>
        </w:r>
        <w:r w:rsidR="00067347">
          <w:rPr>
            <w:noProof/>
            <w:webHidden/>
          </w:rPr>
          <w:instrText xml:space="preserve"> PAGEREF _Toc92636118 \h </w:instrText>
        </w:r>
        <w:r w:rsidR="00067347">
          <w:rPr>
            <w:noProof/>
            <w:webHidden/>
          </w:rPr>
        </w:r>
        <w:r w:rsidR="00067347">
          <w:rPr>
            <w:noProof/>
            <w:webHidden/>
          </w:rPr>
          <w:fldChar w:fldCharType="separate"/>
        </w:r>
        <w:r w:rsidR="005D2CA1">
          <w:rPr>
            <w:noProof/>
            <w:webHidden/>
          </w:rPr>
          <w:t>15</w:t>
        </w:r>
        <w:r w:rsidR="00067347">
          <w:rPr>
            <w:noProof/>
            <w:webHidden/>
          </w:rPr>
          <w:fldChar w:fldCharType="end"/>
        </w:r>
      </w:hyperlink>
    </w:p>
    <w:p w14:paraId="443CB700" w14:textId="4C6FB316" w:rsidR="00067347" w:rsidRDefault="00F363E0">
      <w:pPr>
        <w:pStyle w:val="TOC4"/>
        <w:rPr>
          <w:rFonts w:asciiTheme="minorHAnsi" w:eastAsiaTheme="minorEastAsia" w:hAnsiTheme="minorHAnsi" w:cstheme="minorBidi"/>
          <w:noProof/>
          <w:color w:val="auto"/>
          <w:sz w:val="22"/>
          <w:szCs w:val="22"/>
          <w:lang w:eastAsia="sl-SI"/>
        </w:rPr>
      </w:pPr>
      <w:hyperlink w:anchor="_Toc92636119" w:history="1">
        <w:r w:rsidR="00067347" w:rsidRPr="00CA37E0">
          <w:rPr>
            <w:rStyle w:val="Hyperlink"/>
            <w:noProof/>
          </w:rPr>
          <w:t>D</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Uporaba</w:t>
        </w:r>
        <w:r w:rsidR="00067347">
          <w:rPr>
            <w:noProof/>
            <w:webHidden/>
          </w:rPr>
          <w:tab/>
        </w:r>
        <w:r w:rsidR="00067347">
          <w:rPr>
            <w:noProof/>
            <w:webHidden/>
          </w:rPr>
          <w:fldChar w:fldCharType="begin"/>
        </w:r>
        <w:r w:rsidR="00067347">
          <w:rPr>
            <w:noProof/>
            <w:webHidden/>
          </w:rPr>
          <w:instrText xml:space="preserve"> PAGEREF _Toc92636119 \h </w:instrText>
        </w:r>
        <w:r w:rsidR="00067347">
          <w:rPr>
            <w:noProof/>
            <w:webHidden/>
          </w:rPr>
        </w:r>
        <w:r w:rsidR="00067347">
          <w:rPr>
            <w:noProof/>
            <w:webHidden/>
          </w:rPr>
          <w:fldChar w:fldCharType="separate"/>
        </w:r>
        <w:r w:rsidR="005D2CA1">
          <w:rPr>
            <w:noProof/>
            <w:webHidden/>
          </w:rPr>
          <w:t>16</w:t>
        </w:r>
        <w:r w:rsidR="00067347">
          <w:rPr>
            <w:noProof/>
            <w:webHidden/>
          </w:rPr>
          <w:fldChar w:fldCharType="end"/>
        </w:r>
      </w:hyperlink>
    </w:p>
    <w:p w14:paraId="68455849" w14:textId="3D4DCF2B" w:rsidR="00067347" w:rsidRDefault="00F363E0">
      <w:pPr>
        <w:pStyle w:val="TOC4"/>
        <w:rPr>
          <w:rFonts w:asciiTheme="minorHAnsi" w:eastAsiaTheme="minorEastAsia" w:hAnsiTheme="minorHAnsi" w:cstheme="minorBidi"/>
          <w:noProof/>
          <w:color w:val="auto"/>
          <w:sz w:val="22"/>
          <w:szCs w:val="22"/>
          <w:lang w:eastAsia="sl-SI"/>
        </w:rPr>
      </w:pPr>
      <w:hyperlink w:anchor="_Toc92636120" w:history="1">
        <w:r w:rsidR="00067347" w:rsidRPr="00CA37E0">
          <w:rPr>
            <w:rStyle w:val="Hyperlink"/>
            <w:noProof/>
          </w:rPr>
          <w:t>E</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Ekonomika gradnje</w:t>
        </w:r>
        <w:r w:rsidR="00067347">
          <w:rPr>
            <w:noProof/>
            <w:webHidden/>
          </w:rPr>
          <w:tab/>
        </w:r>
        <w:r w:rsidR="00067347">
          <w:rPr>
            <w:noProof/>
            <w:webHidden/>
          </w:rPr>
          <w:fldChar w:fldCharType="begin"/>
        </w:r>
        <w:r w:rsidR="00067347">
          <w:rPr>
            <w:noProof/>
            <w:webHidden/>
          </w:rPr>
          <w:instrText xml:space="preserve"> PAGEREF _Toc92636120 \h </w:instrText>
        </w:r>
        <w:r w:rsidR="00067347">
          <w:rPr>
            <w:noProof/>
            <w:webHidden/>
          </w:rPr>
        </w:r>
        <w:r w:rsidR="00067347">
          <w:rPr>
            <w:noProof/>
            <w:webHidden/>
          </w:rPr>
          <w:fldChar w:fldCharType="separate"/>
        </w:r>
        <w:r w:rsidR="005D2CA1">
          <w:rPr>
            <w:noProof/>
            <w:webHidden/>
          </w:rPr>
          <w:t>17</w:t>
        </w:r>
        <w:r w:rsidR="00067347">
          <w:rPr>
            <w:noProof/>
            <w:webHidden/>
          </w:rPr>
          <w:fldChar w:fldCharType="end"/>
        </w:r>
      </w:hyperlink>
    </w:p>
    <w:p w14:paraId="4758C7D4" w14:textId="28591E4E" w:rsidR="00067347" w:rsidRDefault="00F363E0">
      <w:pPr>
        <w:pStyle w:val="TOC4"/>
        <w:rPr>
          <w:rFonts w:asciiTheme="minorHAnsi" w:eastAsiaTheme="minorEastAsia" w:hAnsiTheme="minorHAnsi" w:cstheme="minorBidi"/>
          <w:noProof/>
          <w:color w:val="auto"/>
          <w:sz w:val="22"/>
          <w:szCs w:val="22"/>
          <w:lang w:eastAsia="sl-SI"/>
        </w:rPr>
      </w:pPr>
      <w:hyperlink w:anchor="_Toc92636121" w:history="1">
        <w:r w:rsidR="00067347" w:rsidRPr="00CA37E0">
          <w:rPr>
            <w:rStyle w:val="Hyperlink"/>
            <w:noProof/>
          </w:rPr>
          <w:t xml:space="preserve">F </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Terminski plan</w:t>
        </w:r>
        <w:r w:rsidR="00067347">
          <w:rPr>
            <w:noProof/>
            <w:webHidden/>
          </w:rPr>
          <w:tab/>
        </w:r>
        <w:r w:rsidR="00067347">
          <w:rPr>
            <w:noProof/>
            <w:webHidden/>
          </w:rPr>
          <w:fldChar w:fldCharType="begin"/>
        </w:r>
        <w:r w:rsidR="00067347">
          <w:rPr>
            <w:noProof/>
            <w:webHidden/>
          </w:rPr>
          <w:instrText xml:space="preserve"> PAGEREF _Toc92636121 \h </w:instrText>
        </w:r>
        <w:r w:rsidR="00067347">
          <w:rPr>
            <w:noProof/>
            <w:webHidden/>
          </w:rPr>
        </w:r>
        <w:r w:rsidR="00067347">
          <w:rPr>
            <w:noProof/>
            <w:webHidden/>
          </w:rPr>
          <w:fldChar w:fldCharType="separate"/>
        </w:r>
        <w:r w:rsidR="005D2CA1">
          <w:rPr>
            <w:noProof/>
            <w:webHidden/>
          </w:rPr>
          <w:t>19</w:t>
        </w:r>
        <w:r w:rsidR="00067347">
          <w:rPr>
            <w:noProof/>
            <w:webHidden/>
          </w:rPr>
          <w:fldChar w:fldCharType="end"/>
        </w:r>
      </w:hyperlink>
    </w:p>
    <w:p w14:paraId="33F6EBA7" w14:textId="26E13793" w:rsidR="00067347" w:rsidRDefault="00F363E0">
      <w:pPr>
        <w:pStyle w:val="TOC4"/>
        <w:rPr>
          <w:rFonts w:asciiTheme="minorHAnsi" w:eastAsiaTheme="minorEastAsia" w:hAnsiTheme="minorHAnsi" w:cstheme="minorBidi"/>
          <w:noProof/>
          <w:color w:val="auto"/>
          <w:sz w:val="22"/>
          <w:szCs w:val="22"/>
          <w:lang w:eastAsia="sl-SI"/>
        </w:rPr>
      </w:pPr>
      <w:hyperlink w:anchor="_Toc92636122" w:history="1">
        <w:r w:rsidR="00067347" w:rsidRPr="00CA37E0">
          <w:rPr>
            <w:rStyle w:val="Hyperlink"/>
            <w:noProof/>
          </w:rPr>
          <w:t>G</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Druge podporne storitve</w:t>
        </w:r>
        <w:r w:rsidR="00067347">
          <w:rPr>
            <w:noProof/>
            <w:webHidden/>
          </w:rPr>
          <w:tab/>
        </w:r>
        <w:r w:rsidR="00067347">
          <w:rPr>
            <w:noProof/>
            <w:webHidden/>
          </w:rPr>
          <w:fldChar w:fldCharType="begin"/>
        </w:r>
        <w:r w:rsidR="00067347">
          <w:rPr>
            <w:noProof/>
            <w:webHidden/>
          </w:rPr>
          <w:instrText xml:space="preserve"> PAGEREF _Toc92636122 \h </w:instrText>
        </w:r>
        <w:r w:rsidR="00067347">
          <w:rPr>
            <w:noProof/>
            <w:webHidden/>
          </w:rPr>
        </w:r>
        <w:r w:rsidR="00067347">
          <w:rPr>
            <w:noProof/>
            <w:webHidden/>
          </w:rPr>
          <w:fldChar w:fldCharType="separate"/>
        </w:r>
        <w:r w:rsidR="005D2CA1">
          <w:rPr>
            <w:noProof/>
            <w:webHidden/>
          </w:rPr>
          <w:t>19</w:t>
        </w:r>
        <w:r w:rsidR="00067347">
          <w:rPr>
            <w:noProof/>
            <w:webHidden/>
          </w:rPr>
          <w:fldChar w:fldCharType="end"/>
        </w:r>
      </w:hyperlink>
    </w:p>
    <w:p w14:paraId="22BB4521" w14:textId="28B6C757" w:rsidR="00067347" w:rsidRDefault="00F363E0" w:rsidP="005D2CA1">
      <w:pPr>
        <w:pStyle w:val="TOC2"/>
        <w:tabs>
          <w:tab w:val="left" w:pos="1559"/>
          <w:tab w:val="right" w:leader="dot" w:pos="9344"/>
        </w:tabs>
        <w:ind w:left="1554" w:hanging="420"/>
        <w:rPr>
          <w:rFonts w:asciiTheme="minorHAnsi" w:eastAsiaTheme="minorEastAsia" w:hAnsiTheme="minorHAnsi" w:cstheme="minorBidi"/>
          <w:noProof/>
          <w:color w:val="auto"/>
          <w:sz w:val="22"/>
          <w:szCs w:val="22"/>
          <w:lang w:eastAsia="sl-SI"/>
        </w:rPr>
      </w:pPr>
      <w:hyperlink w:anchor="_Toc92636123" w:history="1">
        <w:r w:rsidR="00067347" w:rsidRPr="00CA37E0">
          <w:rPr>
            <w:rStyle w:val="Hyperlink"/>
            <w:noProof/>
          </w:rPr>
          <w:t>4</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 xml:space="preserve">Obseg osnovnih in posebnih storitev na področju </w:t>
        </w:r>
        <w:r w:rsidR="005D2CA1">
          <w:rPr>
            <w:rStyle w:val="Hyperlink"/>
            <w:noProof/>
          </w:rPr>
          <w:br/>
        </w:r>
        <w:r w:rsidR="00067347" w:rsidRPr="00CA37E0">
          <w:rPr>
            <w:rStyle w:val="Hyperlink"/>
            <w:noProof/>
          </w:rPr>
          <w:t>projektiranja stavb in notranje opreme</w:t>
        </w:r>
        <w:r w:rsidR="00067347">
          <w:rPr>
            <w:noProof/>
            <w:webHidden/>
          </w:rPr>
          <w:tab/>
        </w:r>
        <w:r w:rsidR="00067347">
          <w:rPr>
            <w:noProof/>
            <w:webHidden/>
          </w:rPr>
          <w:fldChar w:fldCharType="begin"/>
        </w:r>
        <w:r w:rsidR="00067347">
          <w:rPr>
            <w:noProof/>
            <w:webHidden/>
          </w:rPr>
          <w:instrText xml:space="preserve"> PAGEREF _Toc92636123 \h </w:instrText>
        </w:r>
        <w:r w:rsidR="00067347">
          <w:rPr>
            <w:noProof/>
            <w:webHidden/>
          </w:rPr>
        </w:r>
        <w:r w:rsidR="00067347">
          <w:rPr>
            <w:noProof/>
            <w:webHidden/>
          </w:rPr>
          <w:fldChar w:fldCharType="separate"/>
        </w:r>
        <w:r w:rsidR="005D2CA1">
          <w:rPr>
            <w:noProof/>
            <w:webHidden/>
          </w:rPr>
          <w:t>20</w:t>
        </w:r>
        <w:r w:rsidR="00067347">
          <w:rPr>
            <w:noProof/>
            <w:webHidden/>
          </w:rPr>
          <w:fldChar w:fldCharType="end"/>
        </w:r>
      </w:hyperlink>
    </w:p>
    <w:p w14:paraId="0557C634" w14:textId="14B7F5CE" w:rsidR="00067347" w:rsidRDefault="00F363E0">
      <w:pPr>
        <w:pStyle w:val="TOC4"/>
        <w:rPr>
          <w:rFonts w:asciiTheme="minorHAnsi" w:eastAsiaTheme="minorEastAsia" w:hAnsiTheme="minorHAnsi" w:cstheme="minorBidi"/>
          <w:noProof/>
          <w:color w:val="auto"/>
          <w:sz w:val="22"/>
          <w:szCs w:val="22"/>
          <w:lang w:eastAsia="sl-SI"/>
        </w:rPr>
      </w:pPr>
      <w:hyperlink w:anchor="_Toc92636124" w:history="1">
        <w:r w:rsidR="00067347" w:rsidRPr="00CA37E0">
          <w:rPr>
            <w:rStyle w:val="Hyperlink"/>
            <w:b/>
            <w:noProof/>
          </w:rPr>
          <w:t>0.</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Pobuda</w:t>
        </w:r>
        <w:r w:rsidR="00067347">
          <w:rPr>
            <w:noProof/>
            <w:webHidden/>
          </w:rPr>
          <w:tab/>
        </w:r>
        <w:r w:rsidR="00067347">
          <w:rPr>
            <w:noProof/>
            <w:webHidden/>
          </w:rPr>
          <w:fldChar w:fldCharType="begin"/>
        </w:r>
        <w:r w:rsidR="00067347">
          <w:rPr>
            <w:noProof/>
            <w:webHidden/>
          </w:rPr>
          <w:instrText xml:space="preserve"> PAGEREF _Toc92636124 \h </w:instrText>
        </w:r>
        <w:r w:rsidR="00067347">
          <w:rPr>
            <w:noProof/>
            <w:webHidden/>
          </w:rPr>
        </w:r>
        <w:r w:rsidR="00067347">
          <w:rPr>
            <w:noProof/>
            <w:webHidden/>
          </w:rPr>
          <w:fldChar w:fldCharType="separate"/>
        </w:r>
        <w:r w:rsidR="005D2CA1">
          <w:rPr>
            <w:noProof/>
            <w:webHidden/>
          </w:rPr>
          <w:t>20</w:t>
        </w:r>
        <w:r w:rsidR="00067347">
          <w:rPr>
            <w:noProof/>
            <w:webHidden/>
          </w:rPr>
          <w:fldChar w:fldCharType="end"/>
        </w:r>
      </w:hyperlink>
    </w:p>
    <w:p w14:paraId="135B69BF" w14:textId="5CEAF1D6" w:rsidR="00067347" w:rsidRDefault="00F363E0">
      <w:pPr>
        <w:pStyle w:val="TOC4"/>
        <w:rPr>
          <w:rFonts w:asciiTheme="minorHAnsi" w:eastAsiaTheme="minorEastAsia" w:hAnsiTheme="minorHAnsi" w:cstheme="minorBidi"/>
          <w:noProof/>
          <w:color w:val="auto"/>
          <w:sz w:val="22"/>
          <w:szCs w:val="22"/>
          <w:lang w:eastAsia="sl-SI"/>
        </w:rPr>
      </w:pPr>
      <w:hyperlink w:anchor="_Toc92636125" w:history="1">
        <w:r w:rsidR="00067347" w:rsidRPr="00CA37E0">
          <w:rPr>
            <w:rStyle w:val="Hyperlink"/>
            <w:b/>
            <w:noProof/>
          </w:rPr>
          <w:t>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Zagon</w:t>
        </w:r>
        <w:r w:rsidR="00067347">
          <w:rPr>
            <w:noProof/>
            <w:webHidden/>
          </w:rPr>
          <w:tab/>
        </w:r>
        <w:r w:rsidR="00067347">
          <w:rPr>
            <w:noProof/>
            <w:webHidden/>
          </w:rPr>
          <w:fldChar w:fldCharType="begin"/>
        </w:r>
        <w:r w:rsidR="00067347">
          <w:rPr>
            <w:noProof/>
            <w:webHidden/>
          </w:rPr>
          <w:instrText xml:space="preserve"> PAGEREF _Toc92636125 \h </w:instrText>
        </w:r>
        <w:r w:rsidR="00067347">
          <w:rPr>
            <w:noProof/>
            <w:webHidden/>
          </w:rPr>
        </w:r>
        <w:r w:rsidR="00067347">
          <w:rPr>
            <w:noProof/>
            <w:webHidden/>
          </w:rPr>
          <w:fldChar w:fldCharType="separate"/>
        </w:r>
        <w:r w:rsidR="005D2CA1">
          <w:rPr>
            <w:noProof/>
            <w:webHidden/>
          </w:rPr>
          <w:t>21</w:t>
        </w:r>
        <w:r w:rsidR="00067347">
          <w:rPr>
            <w:noProof/>
            <w:webHidden/>
          </w:rPr>
          <w:fldChar w:fldCharType="end"/>
        </w:r>
      </w:hyperlink>
    </w:p>
    <w:p w14:paraId="34F48859" w14:textId="16B0B50A" w:rsidR="00067347" w:rsidRDefault="00F363E0">
      <w:pPr>
        <w:pStyle w:val="TOC4"/>
        <w:rPr>
          <w:rFonts w:asciiTheme="minorHAnsi" w:eastAsiaTheme="minorEastAsia" w:hAnsiTheme="minorHAnsi" w:cstheme="minorBidi"/>
          <w:noProof/>
          <w:color w:val="auto"/>
          <w:sz w:val="22"/>
          <w:szCs w:val="22"/>
          <w:lang w:eastAsia="sl-SI"/>
        </w:rPr>
      </w:pPr>
      <w:hyperlink w:anchor="_Toc92636126" w:history="1">
        <w:r w:rsidR="00067347" w:rsidRPr="00CA37E0">
          <w:rPr>
            <w:rStyle w:val="Hyperlink"/>
            <w:b/>
            <w:noProof/>
          </w:rPr>
          <w:t>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Projektiranje</w:t>
        </w:r>
        <w:r w:rsidR="00067347">
          <w:rPr>
            <w:noProof/>
            <w:webHidden/>
          </w:rPr>
          <w:tab/>
        </w:r>
        <w:r w:rsidR="00067347">
          <w:rPr>
            <w:noProof/>
            <w:webHidden/>
          </w:rPr>
          <w:fldChar w:fldCharType="begin"/>
        </w:r>
        <w:r w:rsidR="00067347">
          <w:rPr>
            <w:noProof/>
            <w:webHidden/>
          </w:rPr>
          <w:instrText xml:space="preserve"> PAGEREF _Toc92636126 \h </w:instrText>
        </w:r>
        <w:r w:rsidR="00067347">
          <w:rPr>
            <w:noProof/>
            <w:webHidden/>
          </w:rPr>
        </w:r>
        <w:r w:rsidR="00067347">
          <w:rPr>
            <w:noProof/>
            <w:webHidden/>
          </w:rPr>
          <w:fldChar w:fldCharType="separate"/>
        </w:r>
        <w:r w:rsidR="005D2CA1">
          <w:rPr>
            <w:noProof/>
            <w:webHidden/>
          </w:rPr>
          <w:t>24</w:t>
        </w:r>
        <w:r w:rsidR="00067347">
          <w:rPr>
            <w:noProof/>
            <w:webHidden/>
          </w:rPr>
          <w:fldChar w:fldCharType="end"/>
        </w:r>
      </w:hyperlink>
    </w:p>
    <w:p w14:paraId="241F8E82" w14:textId="08F628AD" w:rsidR="00067347" w:rsidRDefault="00F363E0">
      <w:pPr>
        <w:pStyle w:val="TOC4"/>
        <w:rPr>
          <w:rFonts w:asciiTheme="minorHAnsi" w:eastAsiaTheme="minorEastAsia" w:hAnsiTheme="minorHAnsi" w:cstheme="minorBidi"/>
          <w:noProof/>
          <w:color w:val="auto"/>
          <w:sz w:val="22"/>
          <w:szCs w:val="22"/>
          <w:lang w:eastAsia="sl-SI"/>
        </w:rPr>
      </w:pPr>
      <w:hyperlink w:anchor="_Toc92636127" w:history="1">
        <w:r w:rsidR="00067347" w:rsidRPr="00CA37E0">
          <w:rPr>
            <w:rStyle w:val="Hyperlink"/>
            <w:b/>
            <w:noProof/>
          </w:rPr>
          <w:t>3.</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Naročanje gradnje</w:t>
        </w:r>
        <w:r w:rsidR="00067347">
          <w:rPr>
            <w:noProof/>
            <w:webHidden/>
          </w:rPr>
          <w:tab/>
        </w:r>
        <w:r w:rsidR="00067347">
          <w:rPr>
            <w:noProof/>
            <w:webHidden/>
          </w:rPr>
          <w:fldChar w:fldCharType="begin"/>
        </w:r>
        <w:r w:rsidR="00067347">
          <w:rPr>
            <w:noProof/>
            <w:webHidden/>
          </w:rPr>
          <w:instrText xml:space="preserve"> PAGEREF _Toc92636127 \h </w:instrText>
        </w:r>
        <w:r w:rsidR="00067347">
          <w:rPr>
            <w:noProof/>
            <w:webHidden/>
          </w:rPr>
        </w:r>
        <w:r w:rsidR="00067347">
          <w:rPr>
            <w:noProof/>
            <w:webHidden/>
          </w:rPr>
          <w:fldChar w:fldCharType="separate"/>
        </w:r>
        <w:r w:rsidR="005D2CA1">
          <w:rPr>
            <w:noProof/>
            <w:webHidden/>
          </w:rPr>
          <w:t>29</w:t>
        </w:r>
        <w:r w:rsidR="00067347">
          <w:rPr>
            <w:noProof/>
            <w:webHidden/>
          </w:rPr>
          <w:fldChar w:fldCharType="end"/>
        </w:r>
      </w:hyperlink>
    </w:p>
    <w:p w14:paraId="69AAD256" w14:textId="2B60BD0F" w:rsidR="00067347" w:rsidRDefault="00F363E0">
      <w:pPr>
        <w:pStyle w:val="TOC4"/>
        <w:rPr>
          <w:rFonts w:asciiTheme="minorHAnsi" w:eastAsiaTheme="minorEastAsia" w:hAnsiTheme="minorHAnsi" w:cstheme="minorBidi"/>
          <w:noProof/>
          <w:color w:val="auto"/>
          <w:sz w:val="22"/>
          <w:szCs w:val="22"/>
          <w:lang w:eastAsia="sl-SI"/>
        </w:rPr>
      </w:pPr>
      <w:hyperlink w:anchor="_Toc92636128" w:history="1">
        <w:r w:rsidR="00067347" w:rsidRPr="00CA37E0">
          <w:rPr>
            <w:rStyle w:val="Hyperlink"/>
            <w:b/>
            <w:noProof/>
          </w:rPr>
          <w:t>4.</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Gradnja</w:t>
        </w:r>
        <w:r w:rsidR="00067347">
          <w:rPr>
            <w:noProof/>
            <w:webHidden/>
          </w:rPr>
          <w:tab/>
        </w:r>
        <w:r w:rsidR="00067347">
          <w:rPr>
            <w:noProof/>
            <w:webHidden/>
          </w:rPr>
          <w:fldChar w:fldCharType="begin"/>
        </w:r>
        <w:r w:rsidR="00067347">
          <w:rPr>
            <w:noProof/>
            <w:webHidden/>
          </w:rPr>
          <w:instrText xml:space="preserve"> PAGEREF _Toc92636128 \h </w:instrText>
        </w:r>
        <w:r w:rsidR="00067347">
          <w:rPr>
            <w:noProof/>
            <w:webHidden/>
          </w:rPr>
        </w:r>
        <w:r w:rsidR="00067347">
          <w:rPr>
            <w:noProof/>
            <w:webHidden/>
          </w:rPr>
          <w:fldChar w:fldCharType="separate"/>
        </w:r>
        <w:r w:rsidR="005D2CA1">
          <w:rPr>
            <w:noProof/>
            <w:webHidden/>
          </w:rPr>
          <w:t>30</w:t>
        </w:r>
        <w:r w:rsidR="00067347">
          <w:rPr>
            <w:noProof/>
            <w:webHidden/>
          </w:rPr>
          <w:fldChar w:fldCharType="end"/>
        </w:r>
      </w:hyperlink>
    </w:p>
    <w:p w14:paraId="59542786" w14:textId="03D6DDFF" w:rsidR="00067347" w:rsidRDefault="00F363E0">
      <w:pPr>
        <w:pStyle w:val="TOC4"/>
        <w:rPr>
          <w:rFonts w:asciiTheme="minorHAnsi" w:eastAsiaTheme="minorEastAsia" w:hAnsiTheme="minorHAnsi" w:cstheme="minorBidi"/>
          <w:noProof/>
          <w:color w:val="auto"/>
          <w:sz w:val="22"/>
          <w:szCs w:val="22"/>
          <w:lang w:eastAsia="sl-SI"/>
        </w:rPr>
      </w:pPr>
      <w:hyperlink w:anchor="_Toc92636129" w:history="1">
        <w:r w:rsidR="00067347" w:rsidRPr="00CA37E0">
          <w:rPr>
            <w:rStyle w:val="Hyperlink"/>
            <w:b/>
            <w:noProof/>
          </w:rPr>
          <w:t>5.</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Uporaba</w:t>
        </w:r>
        <w:r w:rsidR="00067347">
          <w:rPr>
            <w:noProof/>
            <w:webHidden/>
          </w:rPr>
          <w:tab/>
        </w:r>
        <w:r w:rsidR="00067347">
          <w:rPr>
            <w:noProof/>
            <w:webHidden/>
          </w:rPr>
          <w:fldChar w:fldCharType="begin"/>
        </w:r>
        <w:r w:rsidR="00067347">
          <w:rPr>
            <w:noProof/>
            <w:webHidden/>
          </w:rPr>
          <w:instrText xml:space="preserve"> PAGEREF _Toc92636129 \h </w:instrText>
        </w:r>
        <w:r w:rsidR="00067347">
          <w:rPr>
            <w:noProof/>
            <w:webHidden/>
          </w:rPr>
        </w:r>
        <w:r w:rsidR="00067347">
          <w:rPr>
            <w:noProof/>
            <w:webHidden/>
          </w:rPr>
          <w:fldChar w:fldCharType="separate"/>
        </w:r>
        <w:r w:rsidR="005D2CA1">
          <w:rPr>
            <w:noProof/>
            <w:webHidden/>
          </w:rPr>
          <w:t>33</w:t>
        </w:r>
        <w:r w:rsidR="00067347">
          <w:rPr>
            <w:noProof/>
            <w:webHidden/>
          </w:rPr>
          <w:fldChar w:fldCharType="end"/>
        </w:r>
      </w:hyperlink>
    </w:p>
    <w:p w14:paraId="0C7D2A4E" w14:textId="6672C9BE" w:rsidR="00067347" w:rsidRDefault="00F363E0">
      <w:pPr>
        <w:pStyle w:val="TOC4"/>
        <w:rPr>
          <w:rFonts w:asciiTheme="minorHAnsi" w:eastAsiaTheme="minorEastAsia" w:hAnsiTheme="minorHAnsi" w:cstheme="minorBidi"/>
          <w:noProof/>
          <w:color w:val="auto"/>
          <w:sz w:val="22"/>
          <w:szCs w:val="22"/>
          <w:lang w:eastAsia="sl-SI"/>
        </w:rPr>
      </w:pPr>
      <w:hyperlink w:anchor="_Toc92636130" w:history="1">
        <w:r w:rsidR="00067347" w:rsidRPr="00CA37E0">
          <w:rPr>
            <w:rStyle w:val="Hyperlink"/>
            <w:b/>
            <w:noProof/>
          </w:rPr>
          <w:t>6.</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Konec življenjskega cikla objekta</w:t>
        </w:r>
        <w:r w:rsidR="00067347">
          <w:rPr>
            <w:noProof/>
            <w:webHidden/>
          </w:rPr>
          <w:tab/>
        </w:r>
        <w:r w:rsidR="00067347">
          <w:rPr>
            <w:noProof/>
            <w:webHidden/>
          </w:rPr>
          <w:fldChar w:fldCharType="begin"/>
        </w:r>
        <w:r w:rsidR="00067347">
          <w:rPr>
            <w:noProof/>
            <w:webHidden/>
          </w:rPr>
          <w:instrText xml:space="preserve"> PAGEREF _Toc92636130 \h </w:instrText>
        </w:r>
        <w:r w:rsidR="00067347">
          <w:rPr>
            <w:noProof/>
            <w:webHidden/>
          </w:rPr>
        </w:r>
        <w:r w:rsidR="00067347">
          <w:rPr>
            <w:noProof/>
            <w:webHidden/>
          </w:rPr>
          <w:fldChar w:fldCharType="separate"/>
        </w:r>
        <w:r w:rsidR="005D2CA1">
          <w:rPr>
            <w:noProof/>
            <w:webHidden/>
          </w:rPr>
          <w:t>34</w:t>
        </w:r>
        <w:r w:rsidR="00067347">
          <w:rPr>
            <w:noProof/>
            <w:webHidden/>
          </w:rPr>
          <w:fldChar w:fldCharType="end"/>
        </w:r>
      </w:hyperlink>
    </w:p>
    <w:p w14:paraId="38CCB805" w14:textId="11DFF927" w:rsidR="00067347" w:rsidRDefault="00F363E0" w:rsidP="005D2CA1">
      <w:pPr>
        <w:pStyle w:val="TOC2"/>
        <w:tabs>
          <w:tab w:val="left" w:pos="1559"/>
          <w:tab w:val="right" w:leader="dot" w:pos="9344"/>
        </w:tabs>
        <w:ind w:left="1554" w:hanging="420"/>
        <w:rPr>
          <w:rFonts w:asciiTheme="minorHAnsi" w:eastAsiaTheme="minorEastAsia" w:hAnsiTheme="minorHAnsi" w:cstheme="minorBidi"/>
          <w:noProof/>
          <w:color w:val="auto"/>
          <w:sz w:val="22"/>
          <w:szCs w:val="22"/>
          <w:lang w:eastAsia="sl-SI"/>
        </w:rPr>
      </w:pPr>
      <w:hyperlink w:anchor="_Toc92636131" w:history="1">
        <w:r w:rsidR="00067347" w:rsidRPr="00CA37E0">
          <w:rPr>
            <w:rStyle w:val="Hyperlink"/>
            <w:noProof/>
          </w:rPr>
          <w:t>5</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 xml:space="preserve">Obseg osnovnih in posebnih storitev na področju </w:t>
        </w:r>
        <w:r w:rsidR="005D2CA1">
          <w:rPr>
            <w:rStyle w:val="Hyperlink"/>
            <w:noProof/>
          </w:rPr>
          <w:br/>
        </w:r>
        <w:r w:rsidR="00067347" w:rsidRPr="00CA37E0">
          <w:rPr>
            <w:rStyle w:val="Hyperlink"/>
            <w:noProof/>
          </w:rPr>
          <w:t>projektiranja odprtega prostora</w:t>
        </w:r>
        <w:r w:rsidR="00067347">
          <w:rPr>
            <w:noProof/>
            <w:webHidden/>
          </w:rPr>
          <w:tab/>
        </w:r>
        <w:r w:rsidR="00067347">
          <w:rPr>
            <w:noProof/>
            <w:webHidden/>
          </w:rPr>
          <w:fldChar w:fldCharType="begin"/>
        </w:r>
        <w:r w:rsidR="00067347">
          <w:rPr>
            <w:noProof/>
            <w:webHidden/>
          </w:rPr>
          <w:instrText xml:space="preserve"> PAGEREF _Toc92636131 \h </w:instrText>
        </w:r>
        <w:r w:rsidR="00067347">
          <w:rPr>
            <w:noProof/>
            <w:webHidden/>
          </w:rPr>
        </w:r>
        <w:r w:rsidR="00067347">
          <w:rPr>
            <w:noProof/>
            <w:webHidden/>
          </w:rPr>
          <w:fldChar w:fldCharType="separate"/>
        </w:r>
        <w:r w:rsidR="005D2CA1">
          <w:rPr>
            <w:noProof/>
            <w:webHidden/>
          </w:rPr>
          <w:t>36</w:t>
        </w:r>
        <w:r w:rsidR="00067347">
          <w:rPr>
            <w:noProof/>
            <w:webHidden/>
          </w:rPr>
          <w:fldChar w:fldCharType="end"/>
        </w:r>
      </w:hyperlink>
    </w:p>
    <w:p w14:paraId="20BC6ECF" w14:textId="228CC6A0" w:rsidR="00067347" w:rsidRDefault="00F363E0">
      <w:pPr>
        <w:pStyle w:val="TOC4"/>
        <w:rPr>
          <w:rFonts w:asciiTheme="minorHAnsi" w:eastAsiaTheme="minorEastAsia" w:hAnsiTheme="minorHAnsi" w:cstheme="minorBidi"/>
          <w:noProof/>
          <w:color w:val="auto"/>
          <w:sz w:val="22"/>
          <w:szCs w:val="22"/>
          <w:lang w:eastAsia="sl-SI"/>
        </w:rPr>
      </w:pPr>
      <w:hyperlink w:anchor="_Toc92636132" w:history="1">
        <w:r w:rsidR="00067347" w:rsidRPr="00CA37E0">
          <w:rPr>
            <w:rStyle w:val="Hyperlink"/>
            <w:b/>
            <w:noProof/>
          </w:rPr>
          <w:t>0.</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Pobuda</w:t>
        </w:r>
        <w:r w:rsidR="00067347">
          <w:rPr>
            <w:noProof/>
            <w:webHidden/>
          </w:rPr>
          <w:tab/>
        </w:r>
        <w:r w:rsidR="00067347">
          <w:rPr>
            <w:noProof/>
            <w:webHidden/>
          </w:rPr>
          <w:fldChar w:fldCharType="begin"/>
        </w:r>
        <w:r w:rsidR="00067347">
          <w:rPr>
            <w:noProof/>
            <w:webHidden/>
          </w:rPr>
          <w:instrText xml:space="preserve"> PAGEREF _Toc92636132 \h </w:instrText>
        </w:r>
        <w:r w:rsidR="00067347">
          <w:rPr>
            <w:noProof/>
            <w:webHidden/>
          </w:rPr>
        </w:r>
        <w:r w:rsidR="00067347">
          <w:rPr>
            <w:noProof/>
            <w:webHidden/>
          </w:rPr>
          <w:fldChar w:fldCharType="separate"/>
        </w:r>
        <w:r w:rsidR="005D2CA1">
          <w:rPr>
            <w:noProof/>
            <w:webHidden/>
          </w:rPr>
          <w:t>36</w:t>
        </w:r>
        <w:r w:rsidR="00067347">
          <w:rPr>
            <w:noProof/>
            <w:webHidden/>
          </w:rPr>
          <w:fldChar w:fldCharType="end"/>
        </w:r>
      </w:hyperlink>
    </w:p>
    <w:p w14:paraId="77F3D09D" w14:textId="1A85D942" w:rsidR="00067347" w:rsidRDefault="00F363E0">
      <w:pPr>
        <w:pStyle w:val="TOC4"/>
        <w:rPr>
          <w:rFonts w:asciiTheme="minorHAnsi" w:eastAsiaTheme="minorEastAsia" w:hAnsiTheme="minorHAnsi" w:cstheme="minorBidi"/>
          <w:noProof/>
          <w:color w:val="auto"/>
          <w:sz w:val="22"/>
          <w:szCs w:val="22"/>
          <w:lang w:eastAsia="sl-SI"/>
        </w:rPr>
      </w:pPr>
      <w:hyperlink w:anchor="_Toc92636133" w:history="1">
        <w:r w:rsidR="00067347" w:rsidRPr="00CA37E0">
          <w:rPr>
            <w:rStyle w:val="Hyperlink"/>
            <w:b/>
            <w:noProof/>
          </w:rPr>
          <w:t>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Zagon</w:t>
        </w:r>
        <w:r w:rsidR="00067347">
          <w:rPr>
            <w:noProof/>
            <w:webHidden/>
          </w:rPr>
          <w:tab/>
        </w:r>
        <w:r w:rsidR="00067347">
          <w:rPr>
            <w:noProof/>
            <w:webHidden/>
          </w:rPr>
          <w:fldChar w:fldCharType="begin"/>
        </w:r>
        <w:r w:rsidR="00067347">
          <w:rPr>
            <w:noProof/>
            <w:webHidden/>
          </w:rPr>
          <w:instrText xml:space="preserve"> PAGEREF _Toc92636133 \h </w:instrText>
        </w:r>
        <w:r w:rsidR="00067347">
          <w:rPr>
            <w:noProof/>
            <w:webHidden/>
          </w:rPr>
        </w:r>
        <w:r w:rsidR="00067347">
          <w:rPr>
            <w:noProof/>
            <w:webHidden/>
          </w:rPr>
          <w:fldChar w:fldCharType="separate"/>
        </w:r>
        <w:r w:rsidR="005D2CA1">
          <w:rPr>
            <w:noProof/>
            <w:webHidden/>
          </w:rPr>
          <w:t>37</w:t>
        </w:r>
        <w:r w:rsidR="00067347">
          <w:rPr>
            <w:noProof/>
            <w:webHidden/>
          </w:rPr>
          <w:fldChar w:fldCharType="end"/>
        </w:r>
      </w:hyperlink>
    </w:p>
    <w:p w14:paraId="5F9719EF" w14:textId="0EEC0B2C" w:rsidR="00067347" w:rsidRDefault="00F363E0">
      <w:pPr>
        <w:pStyle w:val="TOC4"/>
        <w:rPr>
          <w:rFonts w:asciiTheme="minorHAnsi" w:eastAsiaTheme="minorEastAsia" w:hAnsiTheme="minorHAnsi" w:cstheme="minorBidi"/>
          <w:noProof/>
          <w:color w:val="auto"/>
          <w:sz w:val="22"/>
          <w:szCs w:val="22"/>
          <w:lang w:eastAsia="sl-SI"/>
        </w:rPr>
      </w:pPr>
      <w:hyperlink w:anchor="_Toc92636134" w:history="1">
        <w:r w:rsidR="00067347" w:rsidRPr="00CA37E0">
          <w:rPr>
            <w:rStyle w:val="Hyperlink"/>
            <w:b/>
            <w:noProof/>
          </w:rPr>
          <w:t>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Projektiranje</w:t>
        </w:r>
        <w:r w:rsidR="00067347">
          <w:rPr>
            <w:noProof/>
            <w:webHidden/>
          </w:rPr>
          <w:tab/>
        </w:r>
        <w:r w:rsidR="00067347">
          <w:rPr>
            <w:noProof/>
            <w:webHidden/>
          </w:rPr>
          <w:fldChar w:fldCharType="begin"/>
        </w:r>
        <w:r w:rsidR="00067347">
          <w:rPr>
            <w:noProof/>
            <w:webHidden/>
          </w:rPr>
          <w:instrText xml:space="preserve"> PAGEREF _Toc92636134 \h </w:instrText>
        </w:r>
        <w:r w:rsidR="00067347">
          <w:rPr>
            <w:noProof/>
            <w:webHidden/>
          </w:rPr>
        </w:r>
        <w:r w:rsidR="00067347">
          <w:rPr>
            <w:noProof/>
            <w:webHidden/>
          </w:rPr>
          <w:fldChar w:fldCharType="separate"/>
        </w:r>
        <w:r w:rsidR="005D2CA1">
          <w:rPr>
            <w:noProof/>
            <w:webHidden/>
          </w:rPr>
          <w:t>39</w:t>
        </w:r>
        <w:r w:rsidR="00067347">
          <w:rPr>
            <w:noProof/>
            <w:webHidden/>
          </w:rPr>
          <w:fldChar w:fldCharType="end"/>
        </w:r>
      </w:hyperlink>
    </w:p>
    <w:p w14:paraId="42CACC40" w14:textId="575C4C92" w:rsidR="00067347" w:rsidRDefault="00F363E0">
      <w:pPr>
        <w:pStyle w:val="TOC4"/>
        <w:rPr>
          <w:rFonts w:asciiTheme="minorHAnsi" w:eastAsiaTheme="minorEastAsia" w:hAnsiTheme="minorHAnsi" w:cstheme="minorBidi"/>
          <w:noProof/>
          <w:color w:val="auto"/>
          <w:sz w:val="22"/>
          <w:szCs w:val="22"/>
          <w:lang w:eastAsia="sl-SI"/>
        </w:rPr>
      </w:pPr>
      <w:hyperlink w:anchor="_Toc92636135" w:history="1">
        <w:r w:rsidR="00067347" w:rsidRPr="00CA37E0">
          <w:rPr>
            <w:rStyle w:val="Hyperlink"/>
            <w:b/>
            <w:noProof/>
          </w:rPr>
          <w:t>3.</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Naročanje gradnje</w:t>
        </w:r>
        <w:r w:rsidR="00067347">
          <w:rPr>
            <w:noProof/>
            <w:webHidden/>
          </w:rPr>
          <w:tab/>
        </w:r>
        <w:r w:rsidR="00067347">
          <w:rPr>
            <w:noProof/>
            <w:webHidden/>
          </w:rPr>
          <w:fldChar w:fldCharType="begin"/>
        </w:r>
        <w:r w:rsidR="00067347">
          <w:rPr>
            <w:noProof/>
            <w:webHidden/>
          </w:rPr>
          <w:instrText xml:space="preserve"> PAGEREF _Toc92636135 \h </w:instrText>
        </w:r>
        <w:r w:rsidR="00067347">
          <w:rPr>
            <w:noProof/>
            <w:webHidden/>
          </w:rPr>
        </w:r>
        <w:r w:rsidR="00067347">
          <w:rPr>
            <w:noProof/>
            <w:webHidden/>
          </w:rPr>
          <w:fldChar w:fldCharType="separate"/>
        </w:r>
        <w:r w:rsidR="005D2CA1">
          <w:rPr>
            <w:noProof/>
            <w:webHidden/>
          </w:rPr>
          <w:t>44</w:t>
        </w:r>
        <w:r w:rsidR="00067347">
          <w:rPr>
            <w:noProof/>
            <w:webHidden/>
          </w:rPr>
          <w:fldChar w:fldCharType="end"/>
        </w:r>
      </w:hyperlink>
    </w:p>
    <w:p w14:paraId="790A98B3" w14:textId="719D9AB8" w:rsidR="00067347" w:rsidRDefault="00F363E0">
      <w:pPr>
        <w:pStyle w:val="TOC4"/>
        <w:rPr>
          <w:rFonts w:asciiTheme="minorHAnsi" w:eastAsiaTheme="minorEastAsia" w:hAnsiTheme="minorHAnsi" w:cstheme="minorBidi"/>
          <w:noProof/>
          <w:color w:val="auto"/>
          <w:sz w:val="22"/>
          <w:szCs w:val="22"/>
          <w:lang w:eastAsia="sl-SI"/>
        </w:rPr>
      </w:pPr>
      <w:hyperlink w:anchor="_Toc92636136" w:history="1">
        <w:r w:rsidR="00067347" w:rsidRPr="00CA37E0">
          <w:rPr>
            <w:rStyle w:val="Hyperlink"/>
            <w:b/>
            <w:noProof/>
          </w:rPr>
          <w:t>4.</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Gradnja</w:t>
        </w:r>
        <w:r w:rsidR="00067347">
          <w:rPr>
            <w:noProof/>
            <w:webHidden/>
          </w:rPr>
          <w:tab/>
        </w:r>
        <w:r w:rsidR="00067347">
          <w:rPr>
            <w:noProof/>
            <w:webHidden/>
          </w:rPr>
          <w:fldChar w:fldCharType="begin"/>
        </w:r>
        <w:r w:rsidR="00067347">
          <w:rPr>
            <w:noProof/>
            <w:webHidden/>
          </w:rPr>
          <w:instrText xml:space="preserve"> PAGEREF _Toc92636136 \h </w:instrText>
        </w:r>
        <w:r w:rsidR="00067347">
          <w:rPr>
            <w:noProof/>
            <w:webHidden/>
          </w:rPr>
        </w:r>
        <w:r w:rsidR="00067347">
          <w:rPr>
            <w:noProof/>
            <w:webHidden/>
          </w:rPr>
          <w:fldChar w:fldCharType="separate"/>
        </w:r>
        <w:r w:rsidR="005D2CA1">
          <w:rPr>
            <w:noProof/>
            <w:webHidden/>
          </w:rPr>
          <w:t>45</w:t>
        </w:r>
        <w:r w:rsidR="00067347">
          <w:rPr>
            <w:noProof/>
            <w:webHidden/>
          </w:rPr>
          <w:fldChar w:fldCharType="end"/>
        </w:r>
      </w:hyperlink>
    </w:p>
    <w:p w14:paraId="269108FC" w14:textId="7D74652C" w:rsidR="00067347" w:rsidRDefault="00F363E0">
      <w:pPr>
        <w:pStyle w:val="TOC4"/>
        <w:rPr>
          <w:rFonts w:asciiTheme="minorHAnsi" w:eastAsiaTheme="minorEastAsia" w:hAnsiTheme="minorHAnsi" w:cstheme="minorBidi"/>
          <w:noProof/>
          <w:color w:val="auto"/>
          <w:sz w:val="22"/>
          <w:szCs w:val="22"/>
          <w:lang w:eastAsia="sl-SI"/>
        </w:rPr>
      </w:pPr>
      <w:hyperlink w:anchor="_Toc92636137" w:history="1">
        <w:r w:rsidR="00067347" w:rsidRPr="00CA37E0">
          <w:rPr>
            <w:rStyle w:val="Hyperlink"/>
            <w:b/>
            <w:noProof/>
          </w:rPr>
          <w:t>5.</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Uporaba</w:t>
        </w:r>
        <w:r w:rsidR="00067347">
          <w:rPr>
            <w:noProof/>
            <w:webHidden/>
          </w:rPr>
          <w:tab/>
        </w:r>
        <w:r w:rsidR="00067347">
          <w:rPr>
            <w:noProof/>
            <w:webHidden/>
          </w:rPr>
          <w:fldChar w:fldCharType="begin"/>
        </w:r>
        <w:r w:rsidR="00067347">
          <w:rPr>
            <w:noProof/>
            <w:webHidden/>
          </w:rPr>
          <w:instrText xml:space="preserve"> PAGEREF _Toc92636137 \h </w:instrText>
        </w:r>
        <w:r w:rsidR="00067347">
          <w:rPr>
            <w:noProof/>
            <w:webHidden/>
          </w:rPr>
        </w:r>
        <w:r w:rsidR="00067347">
          <w:rPr>
            <w:noProof/>
            <w:webHidden/>
          </w:rPr>
          <w:fldChar w:fldCharType="separate"/>
        </w:r>
        <w:r w:rsidR="005D2CA1">
          <w:rPr>
            <w:noProof/>
            <w:webHidden/>
          </w:rPr>
          <w:t>48</w:t>
        </w:r>
        <w:r w:rsidR="00067347">
          <w:rPr>
            <w:noProof/>
            <w:webHidden/>
          </w:rPr>
          <w:fldChar w:fldCharType="end"/>
        </w:r>
      </w:hyperlink>
    </w:p>
    <w:p w14:paraId="25126C10" w14:textId="3247FFB3" w:rsidR="00067347" w:rsidRDefault="00F363E0">
      <w:pPr>
        <w:pStyle w:val="TOC4"/>
        <w:rPr>
          <w:rFonts w:asciiTheme="minorHAnsi" w:eastAsiaTheme="minorEastAsia" w:hAnsiTheme="minorHAnsi" w:cstheme="minorBidi"/>
          <w:noProof/>
          <w:color w:val="auto"/>
          <w:sz w:val="22"/>
          <w:szCs w:val="22"/>
          <w:lang w:eastAsia="sl-SI"/>
        </w:rPr>
      </w:pPr>
      <w:hyperlink w:anchor="_Toc92636138" w:history="1">
        <w:r w:rsidR="00067347" w:rsidRPr="00CA37E0">
          <w:rPr>
            <w:rStyle w:val="Hyperlink"/>
            <w:b/>
            <w:noProof/>
          </w:rPr>
          <w:t>6.</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Konec življenjskega cikla objekta</w:t>
        </w:r>
        <w:r w:rsidR="00067347">
          <w:rPr>
            <w:noProof/>
            <w:webHidden/>
          </w:rPr>
          <w:tab/>
        </w:r>
        <w:r w:rsidR="00067347">
          <w:rPr>
            <w:noProof/>
            <w:webHidden/>
          </w:rPr>
          <w:fldChar w:fldCharType="begin"/>
        </w:r>
        <w:r w:rsidR="00067347">
          <w:rPr>
            <w:noProof/>
            <w:webHidden/>
          </w:rPr>
          <w:instrText xml:space="preserve"> PAGEREF _Toc92636138 \h </w:instrText>
        </w:r>
        <w:r w:rsidR="00067347">
          <w:rPr>
            <w:noProof/>
            <w:webHidden/>
          </w:rPr>
        </w:r>
        <w:r w:rsidR="00067347">
          <w:rPr>
            <w:noProof/>
            <w:webHidden/>
          </w:rPr>
          <w:fldChar w:fldCharType="separate"/>
        </w:r>
        <w:r w:rsidR="005D2CA1">
          <w:rPr>
            <w:noProof/>
            <w:webHidden/>
          </w:rPr>
          <w:t>49</w:t>
        </w:r>
        <w:r w:rsidR="00067347">
          <w:rPr>
            <w:noProof/>
            <w:webHidden/>
          </w:rPr>
          <w:fldChar w:fldCharType="end"/>
        </w:r>
      </w:hyperlink>
    </w:p>
    <w:p w14:paraId="4EC86459" w14:textId="693471A5" w:rsidR="00067347" w:rsidRDefault="00F363E0" w:rsidP="005D2CA1">
      <w:pPr>
        <w:pStyle w:val="TOC2"/>
        <w:tabs>
          <w:tab w:val="left" w:pos="1559"/>
          <w:tab w:val="right" w:leader="dot" w:pos="9344"/>
        </w:tabs>
        <w:ind w:left="1554" w:hanging="420"/>
        <w:rPr>
          <w:rFonts w:asciiTheme="minorHAnsi" w:eastAsiaTheme="minorEastAsia" w:hAnsiTheme="minorHAnsi" w:cstheme="minorBidi"/>
          <w:noProof/>
          <w:color w:val="auto"/>
          <w:sz w:val="22"/>
          <w:szCs w:val="22"/>
          <w:lang w:eastAsia="sl-SI"/>
        </w:rPr>
      </w:pPr>
      <w:hyperlink w:anchor="_Toc92636139" w:history="1">
        <w:r w:rsidR="00067347" w:rsidRPr="00CA37E0">
          <w:rPr>
            <w:rStyle w:val="Hyperlink"/>
            <w:noProof/>
          </w:rPr>
          <w:t>6</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 xml:space="preserve">Obseg osnovnih in posebnih storitev na področju </w:t>
        </w:r>
        <w:r w:rsidR="005D2CA1">
          <w:rPr>
            <w:rStyle w:val="Hyperlink"/>
            <w:noProof/>
          </w:rPr>
          <w:br/>
        </w:r>
        <w:r w:rsidR="00067347" w:rsidRPr="00CA37E0">
          <w:rPr>
            <w:rStyle w:val="Hyperlink"/>
            <w:noProof/>
          </w:rPr>
          <w:t>projektiranja inženirskih objektov in objektov prometne infrastrukture</w:t>
        </w:r>
        <w:r w:rsidR="00067347">
          <w:rPr>
            <w:noProof/>
            <w:webHidden/>
          </w:rPr>
          <w:tab/>
        </w:r>
        <w:r w:rsidR="00067347">
          <w:rPr>
            <w:noProof/>
            <w:webHidden/>
          </w:rPr>
          <w:fldChar w:fldCharType="begin"/>
        </w:r>
        <w:r w:rsidR="00067347">
          <w:rPr>
            <w:noProof/>
            <w:webHidden/>
          </w:rPr>
          <w:instrText xml:space="preserve"> PAGEREF _Toc92636139 \h </w:instrText>
        </w:r>
        <w:r w:rsidR="00067347">
          <w:rPr>
            <w:noProof/>
            <w:webHidden/>
          </w:rPr>
        </w:r>
        <w:r w:rsidR="00067347">
          <w:rPr>
            <w:noProof/>
            <w:webHidden/>
          </w:rPr>
          <w:fldChar w:fldCharType="separate"/>
        </w:r>
        <w:r w:rsidR="005D2CA1">
          <w:rPr>
            <w:noProof/>
            <w:webHidden/>
          </w:rPr>
          <w:t>51</w:t>
        </w:r>
        <w:r w:rsidR="00067347">
          <w:rPr>
            <w:noProof/>
            <w:webHidden/>
          </w:rPr>
          <w:fldChar w:fldCharType="end"/>
        </w:r>
      </w:hyperlink>
    </w:p>
    <w:p w14:paraId="78BE8F8F" w14:textId="3898AB01"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40" w:history="1">
        <w:r w:rsidR="00067347" w:rsidRPr="00CA37E0">
          <w:rPr>
            <w:rStyle w:val="Hyperlink"/>
            <w:b/>
            <w:bCs/>
            <w:noProof/>
          </w:rPr>
          <w:t>6.1</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Inženirski objekti</w:t>
        </w:r>
        <w:r w:rsidR="00067347">
          <w:rPr>
            <w:noProof/>
            <w:webHidden/>
          </w:rPr>
          <w:tab/>
        </w:r>
        <w:r w:rsidR="00067347">
          <w:rPr>
            <w:noProof/>
            <w:webHidden/>
          </w:rPr>
          <w:fldChar w:fldCharType="begin"/>
        </w:r>
        <w:r w:rsidR="00067347">
          <w:rPr>
            <w:noProof/>
            <w:webHidden/>
          </w:rPr>
          <w:instrText xml:space="preserve"> PAGEREF _Toc92636140 \h </w:instrText>
        </w:r>
        <w:r w:rsidR="00067347">
          <w:rPr>
            <w:noProof/>
            <w:webHidden/>
          </w:rPr>
        </w:r>
        <w:r w:rsidR="00067347">
          <w:rPr>
            <w:noProof/>
            <w:webHidden/>
          </w:rPr>
          <w:fldChar w:fldCharType="separate"/>
        </w:r>
        <w:r w:rsidR="005D2CA1">
          <w:rPr>
            <w:noProof/>
            <w:webHidden/>
          </w:rPr>
          <w:t>51</w:t>
        </w:r>
        <w:r w:rsidR="00067347">
          <w:rPr>
            <w:noProof/>
            <w:webHidden/>
          </w:rPr>
          <w:fldChar w:fldCharType="end"/>
        </w:r>
      </w:hyperlink>
    </w:p>
    <w:p w14:paraId="41964A00" w14:textId="06E40B72" w:rsidR="00067347" w:rsidRDefault="00F363E0">
      <w:pPr>
        <w:pStyle w:val="TOC3"/>
        <w:tabs>
          <w:tab w:val="left" w:pos="1760"/>
          <w:tab w:val="right" w:leader="dot" w:pos="9344"/>
        </w:tabs>
        <w:rPr>
          <w:rFonts w:asciiTheme="minorHAnsi" w:eastAsiaTheme="minorEastAsia" w:hAnsiTheme="minorHAnsi" w:cstheme="minorBidi"/>
          <w:noProof/>
          <w:color w:val="auto"/>
          <w:sz w:val="22"/>
          <w:szCs w:val="22"/>
          <w:lang w:eastAsia="sl-SI"/>
        </w:rPr>
      </w:pPr>
      <w:hyperlink w:anchor="_Toc92636141" w:history="1">
        <w:r w:rsidR="00067347" w:rsidRPr="00CA37E0">
          <w:rPr>
            <w:rStyle w:val="Hyperlink"/>
            <w:b/>
            <w:bCs/>
            <w:noProof/>
          </w:rPr>
          <w:t>6.2</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Objekti prometne infrastrukture</w:t>
        </w:r>
        <w:r w:rsidR="00067347">
          <w:rPr>
            <w:noProof/>
            <w:webHidden/>
          </w:rPr>
          <w:tab/>
        </w:r>
        <w:r w:rsidR="00067347">
          <w:rPr>
            <w:noProof/>
            <w:webHidden/>
          </w:rPr>
          <w:fldChar w:fldCharType="begin"/>
        </w:r>
        <w:r w:rsidR="00067347">
          <w:rPr>
            <w:noProof/>
            <w:webHidden/>
          </w:rPr>
          <w:instrText xml:space="preserve"> PAGEREF _Toc92636141 \h </w:instrText>
        </w:r>
        <w:r w:rsidR="00067347">
          <w:rPr>
            <w:noProof/>
            <w:webHidden/>
          </w:rPr>
        </w:r>
        <w:r w:rsidR="00067347">
          <w:rPr>
            <w:noProof/>
            <w:webHidden/>
          </w:rPr>
          <w:fldChar w:fldCharType="separate"/>
        </w:r>
        <w:r w:rsidR="005D2CA1">
          <w:rPr>
            <w:noProof/>
            <w:webHidden/>
          </w:rPr>
          <w:t>51</w:t>
        </w:r>
        <w:r w:rsidR="00067347">
          <w:rPr>
            <w:noProof/>
            <w:webHidden/>
          </w:rPr>
          <w:fldChar w:fldCharType="end"/>
        </w:r>
      </w:hyperlink>
    </w:p>
    <w:p w14:paraId="3DA1AEF4" w14:textId="55E0F3A8" w:rsidR="00067347" w:rsidRDefault="00F363E0">
      <w:pPr>
        <w:pStyle w:val="TOC2"/>
        <w:tabs>
          <w:tab w:val="left" w:pos="1559"/>
          <w:tab w:val="right" w:leader="dot" w:pos="9344"/>
        </w:tabs>
        <w:rPr>
          <w:rFonts w:asciiTheme="minorHAnsi" w:eastAsiaTheme="minorEastAsia" w:hAnsiTheme="minorHAnsi" w:cstheme="minorBidi"/>
          <w:noProof/>
          <w:color w:val="auto"/>
          <w:sz w:val="22"/>
          <w:szCs w:val="22"/>
          <w:lang w:eastAsia="sl-SI"/>
        </w:rPr>
      </w:pPr>
      <w:hyperlink w:anchor="_Toc92636142" w:history="1">
        <w:r w:rsidR="00067347" w:rsidRPr="00CA37E0">
          <w:rPr>
            <w:rStyle w:val="Hyperlink"/>
            <w:noProof/>
          </w:rPr>
          <w:t>7</w:t>
        </w:r>
        <w:r w:rsidR="00067347">
          <w:rPr>
            <w:rFonts w:asciiTheme="minorHAnsi" w:eastAsiaTheme="minorEastAsia" w:hAnsiTheme="minorHAnsi" w:cstheme="minorBidi"/>
            <w:noProof/>
            <w:color w:val="auto"/>
            <w:sz w:val="22"/>
            <w:szCs w:val="22"/>
            <w:lang w:eastAsia="sl-SI"/>
          </w:rPr>
          <w:tab/>
        </w:r>
        <w:r w:rsidR="00067347" w:rsidRPr="00CA37E0">
          <w:rPr>
            <w:rStyle w:val="Hyperlink"/>
            <w:noProof/>
          </w:rPr>
          <w:t>Viri in literatura</w:t>
        </w:r>
        <w:r w:rsidR="00067347">
          <w:rPr>
            <w:noProof/>
            <w:webHidden/>
          </w:rPr>
          <w:tab/>
        </w:r>
        <w:r w:rsidR="00067347">
          <w:rPr>
            <w:noProof/>
            <w:webHidden/>
          </w:rPr>
          <w:fldChar w:fldCharType="begin"/>
        </w:r>
        <w:r w:rsidR="00067347">
          <w:rPr>
            <w:noProof/>
            <w:webHidden/>
          </w:rPr>
          <w:instrText xml:space="preserve"> PAGEREF _Toc92636142 \h </w:instrText>
        </w:r>
        <w:r w:rsidR="00067347">
          <w:rPr>
            <w:noProof/>
            <w:webHidden/>
          </w:rPr>
        </w:r>
        <w:r w:rsidR="00067347">
          <w:rPr>
            <w:noProof/>
            <w:webHidden/>
          </w:rPr>
          <w:fldChar w:fldCharType="separate"/>
        </w:r>
        <w:r w:rsidR="005D2CA1">
          <w:rPr>
            <w:noProof/>
            <w:webHidden/>
          </w:rPr>
          <w:t>52</w:t>
        </w:r>
        <w:r w:rsidR="00067347">
          <w:rPr>
            <w:noProof/>
            <w:webHidden/>
          </w:rPr>
          <w:fldChar w:fldCharType="end"/>
        </w:r>
      </w:hyperlink>
    </w:p>
    <w:p w14:paraId="7EC18F05" w14:textId="7C8459B5" w:rsidR="00067347" w:rsidRDefault="00F363E0">
      <w:pPr>
        <w:pStyle w:val="TOC2"/>
        <w:tabs>
          <w:tab w:val="right" w:leader="dot" w:pos="9344"/>
        </w:tabs>
        <w:rPr>
          <w:rFonts w:asciiTheme="minorHAnsi" w:eastAsiaTheme="minorEastAsia" w:hAnsiTheme="minorHAnsi" w:cstheme="minorBidi"/>
          <w:noProof/>
          <w:color w:val="auto"/>
          <w:sz w:val="22"/>
          <w:szCs w:val="22"/>
          <w:lang w:eastAsia="sl-SI"/>
        </w:rPr>
      </w:pPr>
      <w:hyperlink w:anchor="_Toc92636143" w:history="1">
        <w:r w:rsidR="00067347" w:rsidRPr="00CA37E0">
          <w:rPr>
            <w:rStyle w:val="Hyperlink"/>
            <w:noProof/>
          </w:rPr>
          <w:t>PRILOGA 1 – STROŠKOVNE SKUPINE</w:t>
        </w:r>
        <w:r w:rsidR="00067347">
          <w:rPr>
            <w:noProof/>
            <w:webHidden/>
          </w:rPr>
          <w:tab/>
        </w:r>
        <w:r w:rsidR="00067347">
          <w:rPr>
            <w:noProof/>
            <w:webHidden/>
          </w:rPr>
          <w:fldChar w:fldCharType="begin"/>
        </w:r>
        <w:r w:rsidR="00067347">
          <w:rPr>
            <w:noProof/>
            <w:webHidden/>
          </w:rPr>
          <w:instrText xml:space="preserve"> PAGEREF _Toc92636143 \h </w:instrText>
        </w:r>
        <w:r w:rsidR="00067347">
          <w:rPr>
            <w:noProof/>
            <w:webHidden/>
          </w:rPr>
        </w:r>
        <w:r w:rsidR="00067347">
          <w:rPr>
            <w:noProof/>
            <w:webHidden/>
          </w:rPr>
          <w:fldChar w:fldCharType="separate"/>
        </w:r>
        <w:r w:rsidR="005D2CA1">
          <w:rPr>
            <w:noProof/>
            <w:webHidden/>
          </w:rPr>
          <w:t>53</w:t>
        </w:r>
        <w:r w:rsidR="00067347">
          <w:rPr>
            <w:noProof/>
            <w:webHidden/>
          </w:rPr>
          <w:fldChar w:fldCharType="end"/>
        </w:r>
      </w:hyperlink>
    </w:p>
    <w:p w14:paraId="62989E7D" w14:textId="0C6FC9CE" w:rsidR="00067347" w:rsidRDefault="00F363E0">
      <w:pPr>
        <w:pStyle w:val="TOC3"/>
        <w:tabs>
          <w:tab w:val="right" w:leader="dot" w:pos="9344"/>
        </w:tabs>
        <w:rPr>
          <w:rFonts w:asciiTheme="minorHAnsi" w:eastAsiaTheme="minorEastAsia" w:hAnsiTheme="minorHAnsi" w:cstheme="minorBidi"/>
          <w:noProof/>
          <w:color w:val="auto"/>
          <w:sz w:val="22"/>
          <w:szCs w:val="22"/>
          <w:lang w:eastAsia="sl-SI"/>
        </w:rPr>
      </w:pPr>
      <w:hyperlink w:anchor="_Toc92636144" w:history="1">
        <w:r w:rsidR="00067347" w:rsidRPr="00CA37E0">
          <w:rPr>
            <w:rStyle w:val="Hyperlink"/>
            <w:noProof/>
          </w:rPr>
          <w:t>Stroškovne skupine na prvi stopnji</w:t>
        </w:r>
        <w:r w:rsidR="00067347">
          <w:rPr>
            <w:noProof/>
            <w:webHidden/>
          </w:rPr>
          <w:tab/>
        </w:r>
        <w:r w:rsidR="00067347">
          <w:rPr>
            <w:noProof/>
            <w:webHidden/>
          </w:rPr>
          <w:fldChar w:fldCharType="begin"/>
        </w:r>
        <w:r w:rsidR="00067347">
          <w:rPr>
            <w:noProof/>
            <w:webHidden/>
          </w:rPr>
          <w:instrText xml:space="preserve"> PAGEREF _Toc92636144 \h </w:instrText>
        </w:r>
        <w:r w:rsidR="00067347">
          <w:rPr>
            <w:noProof/>
            <w:webHidden/>
          </w:rPr>
        </w:r>
        <w:r w:rsidR="00067347">
          <w:rPr>
            <w:noProof/>
            <w:webHidden/>
          </w:rPr>
          <w:fldChar w:fldCharType="separate"/>
        </w:r>
        <w:r w:rsidR="005D2CA1">
          <w:rPr>
            <w:noProof/>
            <w:webHidden/>
          </w:rPr>
          <w:t>53</w:t>
        </w:r>
        <w:r w:rsidR="00067347">
          <w:rPr>
            <w:noProof/>
            <w:webHidden/>
          </w:rPr>
          <w:fldChar w:fldCharType="end"/>
        </w:r>
      </w:hyperlink>
    </w:p>
    <w:p w14:paraId="1404FC00" w14:textId="4860DB9A" w:rsidR="00067347" w:rsidRDefault="00F363E0">
      <w:pPr>
        <w:pStyle w:val="TOC3"/>
        <w:tabs>
          <w:tab w:val="right" w:leader="dot" w:pos="9344"/>
        </w:tabs>
        <w:rPr>
          <w:rFonts w:asciiTheme="minorHAnsi" w:eastAsiaTheme="minorEastAsia" w:hAnsiTheme="minorHAnsi" w:cstheme="minorBidi"/>
          <w:noProof/>
          <w:color w:val="auto"/>
          <w:sz w:val="22"/>
          <w:szCs w:val="22"/>
          <w:lang w:eastAsia="sl-SI"/>
        </w:rPr>
      </w:pPr>
      <w:hyperlink w:anchor="_Toc92636145" w:history="1">
        <w:r w:rsidR="00067347" w:rsidRPr="00CA37E0">
          <w:rPr>
            <w:rStyle w:val="Hyperlink"/>
            <w:noProof/>
          </w:rPr>
          <w:t>Stroškovne skupine na drugi stopnji</w:t>
        </w:r>
        <w:r w:rsidR="00067347">
          <w:rPr>
            <w:noProof/>
            <w:webHidden/>
          </w:rPr>
          <w:tab/>
        </w:r>
        <w:r w:rsidR="00067347">
          <w:rPr>
            <w:noProof/>
            <w:webHidden/>
          </w:rPr>
          <w:fldChar w:fldCharType="begin"/>
        </w:r>
        <w:r w:rsidR="00067347">
          <w:rPr>
            <w:noProof/>
            <w:webHidden/>
          </w:rPr>
          <w:instrText xml:space="preserve"> PAGEREF _Toc92636145 \h </w:instrText>
        </w:r>
        <w:r w:rsidR="00067347">
          <w:rPr>
            <w:noProof/>
            <w:webHidden/>
          </w:rPr>
        </w:r>
        <w:r w:rsidR="00067347">
          <w:rPr>
            <w:noProof/>
            <w:webHidden/>
          </w:rPr>
          <w:fldChar w:fldCharType="separate"/>
        </w:r>
        <w:r w:rsidR="005D2CA1">
          <w:rPr>
            <w:noProof/>
            <w:webHidden/>
          </w:rPr>
          <w:t>53</w:t>
        </w:r>
        <w:r w:rsidR="00067347">
          <w:rPr>
            <w:noProof/>
            <w:webHidden/>
          </w:rPr>
          <w:fldChar w:fldCharType="end"/>
        </w:r>
      </w:hyperlink>
    </w:p>
    <w:p w14:paraId="0CDDA6F6" w14:textId="786A7558" w:rsidR="00E40765" w:rsidRPr="00B14F33" w:rsidRDefault="003D1278" w:rsidP="001C14C8">
      <w:pPr>
        <w:spacing w:after="0"/>
      </w:pPr>
      <w:r w:rsidRPr="00B14F33">
        <w:fldChar w:fldCharType="end"/>
      </w:r>
      <w:bookmarkStart w:id="12" w:name="_Toc63934515"/>
      <w:r w:rsidR="00E40765" w:rsidRPr="00B14F33">
        <w:br w:type="page"/>
      </w:r>
    </w:p>
    <w:p w14:paraId="0C54C9D1" w14:textId="74EB95C5" w:rsidR="005C2EF0" w:rsidRPr="00B14F33" w:rsidRDefault="005C2EF0" w:rsidP="00883577">
      <w:pPr>
        <w:pStyle w:val="Heading2"/>
      </w:pPr>
      <w:bookmarkStart w:id="13" w:name="_Toc72755821"/>
      <w:bookmarkStart w:id="14" w:name="_Toc92636100"/>
      <w:r w:rsidRPr="00B14F33">
        <w:lastRenderedPageBreak/>
        <w:t>Uvod</w:t>
      </w:r>
      <w:bookmarkEnd w:id="12"/>
      <w:bookmarkEnd w:id="13"/>
      <w:bookmarkEnd w:id="14"/>
    </w:p>
    <w:p w14:paraId="4FDA631F" w14:textId="46D0898D" w:rsidR="00DD6C31" w:rsidRPr="00B14F33" w:rsidRDefault="00DD6C31" w:rsidP="00B23198">
      <w:r w:rsidRPr="00B14F33">
        <w:t xml:space="preserve">Ta standard določa storitve arhitektov in krajinskih arhitektov in je osnova za pripravo projektnih nalog, ponudb in pogodb ter </w:t>
      </w:r>
      <w:r w:rsidR="002B7387">
        <w:t xml:space="preserve">za </w:t>
      </w:r>
      <w:r w:rsidRPr="00B14F33">
        <w:t>njihovo vrednotenje.</w:t>
      </w:r>
    </w:p>
    <w:p w14:paraId="42BD4CD9" w14:textId="4B413B82" w:rsidR="00D50688" w:rsidRPr="00B14F33" w:rsidRDefault="00D50688" w:rsidP="00B23198">
      <w:r w:rsidRPr="00B14F33">
        <w:t xml:space="preserve">Storitve so razdeljene </w:t>
      </w:r>
      <w:bookmarkEnd w:id="11"/>
      <w:r w:rsidR="009B0D2A">
        <w:t>na faze in podfaze</w:t>
      </w:r>
      <w:r w:rsidRPr="00B14F33">
        <w:t xml:space="preserve"> življenjskega cikla objekta</w:t>
      </w:r>
      <w:r w:rsidR="00B62201" w:rsidRPr="00B14F33">
        <w:t xml:space="preserve"> </w:t>
      </w:r>
      <w:r w:rsidR="00A52A8F" w:rsidRPr="00B14F33">
        <w:t xml:space="preserve">v skladu s slovenskim standardom SIST EN 16310:2013 Inženirske storitve </w:t>
      </w:r>
      <w:r w:rsidR="000C7731">
        <w:t>–</w:t>
      </w:r>
      <w:r w:rsidR="00A52A8F" w:rsidRPr="00B14F33">
        <w:t xml:space="preserve"> Izrazi za opisovanje inženirskih storitev za stavbe, infrastrukturo in industrijske objekte (SIST EN 16310:2013), ki nudi referenčni okvir, znotraj katerega se lahko določijo nacionalni </w:t>
      </w:r>
      <w:r w:rsidR="000C7731">
        <w:t xml:space="preserve">načrti </w:t>
      </w:r>
      <w:r w:rsidR="00A52A8F" w:rsidRPr="00B14F33">
        <w:t xml:space="preserve">dela. Poimenovanje in vrstni red posameznih podfaz znotraj osnovnih faz </w:t>
      </w:r>
      <w:r w:rsidR="00A52A8F" w:rsidRPr="00B07CF1">
        <w:t>se</w:t>
      </w:r>
      <w:r w:rsidR="00A52A8F" w:rsidRPr="00B14F33">
        <w:t xml:space="preserve"> lahko v posameznih državah </w:t>
      </w:r>
      <w:r w:rsidR="00A52A8F" w:rsidRPr="00B07CF1">
        <w:t>spreminjata</w:t>
      </w:r>
      <w:r w:rsidR="00A52A8F" w:rsidRPr="00B14F33">
        <w:t xml:space="preserve">, pri čemer so podfaze </w:t>
      </w:r>
      <w:r w:rsidR="004E4406" w:rsidRPr="00B07CF1">
        <w:t>prilagojene lokalni zakonodaji</w:t>
      </w:r>
      <w:r w:rsidR="00A52A8F" w:rsidRPr="00B14F33">
        <w:t xml:space="preserve"> in </w:t>
      </w:r>
      <w:r w:rsidR="00A52A8F" w:rsidRPr="00B07CF1">
        <w:t>uveljavljen</w:t>
      </w:r>
      <w:r w:rsidR="004E4406" w:rsidRPr="00B07CF1">
        <w:t>i</w:t>
      </w:r>
      <w:r w:rsidR="00A52A8F" w:rsidRPr="00B07CF1">
        <w:t xml:space="preserve"> praks</w:t>
      </w:r>
      <w:r w:rsidR="004E4406" w:rsidRPr="00B07CF1">
        <w:t>i</w:t>
      </w:r>
      <w:r w:rsidR="00A52A8F" w:rsidRPr="00B14F33">
        <w:t xml:space="preserve">. </w:t>
      </w:r>
    </w:p>
    <w:p w14:paraId="27D33BD6" w14:textId="45CC48A0" w:rsidR="00A52A8F" w:rsidRPr="00B14F33" w:rsidRDefault="00A52A8F" w:rsidP="00A52A8F">
      <w:r w:rsidRPr="00B14F33">
        <w:t xml:space="preserve">Določanje in opis posameznih storitev tega standarda </w:t>
      </w:r>
      <w:r w:rsidR="000C7731">
        <w:t>sta pripravljena</w:t>
      </w:r>
      <w:r w:rsidRPr="00B14F33">
        <w:t xml:space="preserve"> po vzoru nemškega pravilnika za izvajanje storitev arhitektov in inženirjev</w:t>
      </w:r>
      <w:r w:rsidR="00A303F1">
        <w:t xml:space="preserve"> </w:t>
      </w:r>
      <w:r w:rsidRPr="00F35CBB">
        <w:rPr>
          <w:i/>
        </w:rPr>
        <w:t xml:space="preserve">Honorarordnung für Architekten und Ingenieure </w:t>
      </w:r>
      <w:r w:rsidR="000C7731" w:rsidRPr="00F35CBB">
        <w:rPr>
          <w:i/>
        </w:rPr>
        <w:t>–</w:t>
      </w:r>
      <w:r w:rsidRPr="00F35CBB">
        <w:rPr>
          <w:i/>
        </w:rPr>
        <w:t xml:space="preserve"> HOAI</w:t>
      </w:r>
      <w:r w:rsidRPr="00B14F33">
        <w:t xml:space="preserve"> (Springer Vieweg</w:t>
      </w:r>
      <w:r w:rsidR="00F35CBB">
        <w:t>,</w:t>
      </w:r>
      <w:r w:rsidRPr="00B14F33">
        <w:t xml:space="preserve"> 20</w:t>
      </w:r>
      <w:r w:rsidR="00D04CB1" w:rsidRPr="00B14F33">
        <w:t>21</w:t>
      </w:r>
      <w:r w:rsidRPr="00B14F33">
        <w:t>)</w:t>
      </w:r>
      <w:r w:rsidR="00DD6C31" w:rsidRPr="00B14F33">
        <w:t>,</w:t>
      </w:r>
      <w:r w:rsidRPr="00B14F33">
        <w:t xml:space="preserve"> pravil dobre prakse </w:t>
      </w:r>
      <w:r w:rsidRPr="00F35CBB">
        <w:rPr>
          <w:i/>
        </w:rPr>
        <w:t xml:space="preserve">Merila za vrednotenje inženirskih storitev </w:t>
      </w:r>
      <w:r w:rsidRPr="00B14F33">
        <w:t>(IZS</w:t>
      </w:r>
      <w:r w:rsidR="00F35CBB">
        <w:t>,</w:t>
      </w:r>
      <w:r w:rsidRPr="00B14F33">
        <w:t xml:space="preserve"> 2012), </w:t>
      </w:r>
      <w:r w:rsidRPr="00F35CBB">
        <w:rPr>
          <w:i/>
        </w:rPr>
        <w:t>RIBA plan of Work</w:t>
      </w:r>
      <w:r w:rsidRPr="00B14F33">
        <w:t xml:space="preserve"> (RIBA</w:t>
      </w:r>
      <w:r w:rsidR="00F35CBB">
        <w:t>,</w:t>
      </w:r>
      <w:r w:rsidRPr="00B14F33">
        <w:t xml:space="preserve"> 2000), načrt</w:t>
      </w:r>
      <w:r w:rsidR="000C7731">
        <w:t>a</w:t>
      </w:r>
      <w:r w:rsidRPr="00B14F33">
        <w:t xml:space="preserve"> dela Britanskega kraljevega združenja arhitektov </w:t>
      </w:r>
      <w:r w:rsidR="000C7731">
        <w:t>in</w:t>
      </w:r>
      <w:r w:rsidRPr="00B14F33">
        <w:t xml:space="preserve"> ACE Scope of Services</w:t>
      </w:r>
      <w:r w:rsidR="000C7731">
        <w:t xml:space="preserve"> (ACE WG SOS</w:t>
      </w:r>
      <w:r w:rsidR="00F35CBB">
        <w:t>,</w:t>
      </w:r>
      <w:r w:rsidR="000C7731">
        <w:t xml:space="preserve"> 2013) ter osnutka</w:t>
      </w:r>
      <w:r w:rsidRPr="00B14F33">
        <w:t xml:space="preserve"> priporočila Evropskega sveta arhitektov.</w:t>
      </w:r>
    </w:p>
    <w:p w14:paraId="7339E7F0" w14:textId="4B3A94F4" w:rsidR="00DC4079" w:rsidRPr="00B14F33" w:rsidRDefault="00DC4079" w:rsidP="00B23198">
      <w:r w:rsidRPr="00B14F33">
        <w:t xml:space="preserve">Standard </w:t>
      </w:r>
      <w:r w:rsidR="007C057B" w:rsidRPr="00B14F33">
        <w:t xml:space="preserve">posameznih </w:t>
      </w:r>
      <w:r w:rsidRPr="00B14F33">
        <w:t xml:space="preserve">storitev ne ločuje po strokah, temveč le opredeljuje storitve, potrebne pri projektiranju objektov. </w:t>
      </w:r>
    </w:p>
    <w:p w14:paraId="0F83CA7E" w14:textId="77777777" w:rsidR="005C2EF0" w:rsidRPr="00B14F33" w:rsidRDefault="005C2EF0" w:rsidP="000668E3">
      <w:pPr>
        <w:pStyle w:val="Heading2"/>
      </w:pPr>
      <w:bookmarkStart w:id="15" w:name="_heading=h.gjdgxs"/>
      <w:bookmarkStart w:id="16" w:name="_heading=h.30j0zll"/>
      <w:bookmarkStart w:id="17" w:name="_Toc63934516"/>
      <w:bookmarkStart w:id="18" w:name="_Toc72755822"/>
      <w:bookmarkStart w:id="19" w:name="_Toc92636101"/>
      <w:bookmarkStart w:id="20" w:name="_Hlk63866740"/>
      <w:bookmarkStart w:id="21" w:name="__RefHeading__7591_1931308545"/>
      <w:bookmarkEnd w:id="15"/>
      <w:bookmarkEnd w:id="16"/>
      <w:r w:rsidRPr="00B14F33">
        <w:t>Uporaba standarda</w:t>
      </w:r>
      <w:bookmarkEnd w:id="17"/>
      <w:bookmarkEnd w:id="18"/>
      <w:bookmarkEnd w:id="19"/>
    </w:p>
    <w:p w14:paraId="57501843" w14:textId="5230335C" w:rsidR="0092133E" w:rsidRPr="00B14F33" w:rsidRDefault="000775E5" w:rsidP="005D12FA">
      <w:bookmarkStart w:id="22" w:name="_Hlk73894193"/>
      <w:r w:rsidRPr="00B14F33">
        <w:t xml:space="preserve">Standard je </w:t>
      </w:r>
      <w:bookmarkEnd w:id="20"/>
      <w:r w:rsidR="00922930" w:rsidRPr="00B14F33">
        <w:t>pripravljen</w:t>
      </w:r>
      <w:r w:rsidR="004A00FF" w:rsidRPr="00B14F33">
        <w:t xml:space="preserve"> tako, da</w:t>
      </w:r>
      <w:r w:rsidRPr="00B14F33">
        <w:t xml:space="preserve"> </w:t>
      </w:r>
      <w:r w:rsidR="000C7731">
        <w:t>sledi</w:t>
      </w:r>
      <w:r w:rsidRPr="00B14F33">
        <w:t xml:space="preserve"> </w:t>
      </w:r>
      <w:r w:rsidR="000C7731">
        <w:t>korakom oziroma fazam</w:t>
      </w:r>
      <w:r w:rsidR="00933D04" w:rsidRPr="00B14F33">
        <w:t xml:space="preserve"> v življenjskem ciklu objekt</w:t>
      </w:r>
      <w:r w:rsidR="0027206D" w:rsidRPr="00B14F33">
        <w:t>ov</w:t>
      </w:r>
      <w:r w:rsidR="00933D04" w:rsidRPr="00B14F33">
        <w:t xml:space="preserve">, ki ne glede na </w:t>
      </w:r>
      <w:r w:rsidR="0092133E" w:rsidRPr="00B14F33">
        <w:t xml:space="preserve">trenutno veljavna </w:t>
      </w:r>
      <w:r w:rsidR="00933D04" w:rsidRPr="00B14F33">
        <w:t xml:space="preserve">zakonska določila potekajo </w:t>
      </w:r>
      <w:r w:rsidR="009737D9" w:rsidRPr="00B14F33">
        <w:t xml:space="preserve">vedno </w:t>
      </w:r>
      <w:r w:rsidR="00933D04" w:rsidRPr="00B14F33">
        <w:t>enako.</w:t>
      </w:r>
      <w:r w:rsidR="0092133E" w:rsidRPr="00B14F33">
        <w:t xml:space="preserve"> Standard je torej pisan širše od zakonodaj</w:t>
      </w:r>
      <w:r w:rsidR="007A7918">
        <w:t>e</w:t>
      </w:r>
      <w:r w:rsidR="000C7731">
        <w:t xml:space="preserve">, tako </w:t>
      </w:r>
      <w:r w:rsidR="0092133E" w:rsidRPr="00B14F33">
        <w:t xml:space="preserve">da je mogoče del storitev, </w:t>
      </w:r>
      <w:r w:rsidR="000C7731">
        <w:t>določenih s</w:t>
      </w:r>
      <w:r w:rsidR="0092133E" w:rsidRPr="00B14F33">
        <w:t xml:space="preserve"> standard</w:t>
      </w:r>
      <w:r w:rsidR="000C7731">
        <w:t>om</w:t>
      </w:r>
      <w:r w:rsidR="0092133E" w:rsidRPr="00B14F33">
        <w:t xml:space="preserve">, kot izvleček ali v celoti uporabiti </w:t>
      </w:r>
      <w:r w:rsidR="00116700" w:rsidRPr="00B07CF1">
        <w:t xml:space="preserve">kot projektno in drugo dokumentacijo, ki jo določa področni pravilnik </w:t>
      </w:r>
      <w:r w:rsidR="0092133E" w:rsidRPr="00B07CF1">
        <w:t>v postopk</w:t>
      </w:r>
      <w:r w:rsidR="00C206AF" w:rsidRPr="00B07CF1">
        <w:t>ih</w:t>
      </w:r>
      <w:r w:rsidR="0092133E" w:rsidRPr="00B07CF1">
        <w:t xml:space="preserve"> </w:t>
      </w:r>
      <w:r w:rsidR="000D09B7" w:rsidRPr="00B07CF1">
        <w:t>pridobivanja dovoljenj</w:t>
      </w:r>
      <w:r w:rsidR="0092133E" w:rsidRPr="00B07CF1">
        <w:t>.</w:t>
      </w:r>
      <w:r w:rsidR="00933D04" w:rsidRPr="00B14F33">
        <w:t xml:space="preserve"> </w:t>
      </w:r>
    </w:p>
    <w:bookmarkEnd w:id="22"/>
    <w:p w14:paraId="48498149" w14:textId="75568637" w:rsidR="001F575B" w:rsidRPr="00B14F33" w:rsidRDefault="005D12FA" w:rsidP="0092133E">
      <w:r w:rsidRPr="00B14F33">
        <w:t>Uporaba standarda ni obvezna. Kadar se standard navaja kot podlaga za izdelavo ponudbe, pogodbe</w:t>
      </w:r>
      <w:r w:rsidR="00BB64AF">
        <w:t>,</w:t>
      </w:r>
      <w:r w:rsidRPr="00B14F33">
        <w:t xml:space="preserve"> izračuna vrednosti storitev</w:t>
      </w:r>
      <w:r w:rsidR="0092133E" w:rsidRPr="00B14F33">
        <w:t xml:space="preserve"> v skladu s ST ZAPS 02:2021</w:t>
      </w:r>
      <w:r w:rsidR="00BB64AF">
        <w:t xml:space="preserve"> ali pa se uporab</w:t>
      </w:r>
      <w:r w:rsidR="000C7731">
        <w:t>a</w:t>
      </w:r>
      <w:r w:rsidR="00BB64AF">
        <w:t xml:space="preserve"> standarda navaja v projektni dokumentaciji</w:t>
      </w:r>
      <w:r w:rsidRPr="00B14F33">
        <w:t xml:space="preserve">, pa je </w:t>
      </w:r>
      <w:r w:rsidR="000C7731">
        <w:t>treba</w:t>
      </w:r>
      <w:r w:rsidRPr="00B14F33">
        <w:t xml:space="preserve"> standard upoštevati v celoti</w:t>
      </w:r>
      <w:r w:rsidR="009A1BB3" w:rsidRPr="00B14F33">
        <w:t xml:space="preserve"> oziroma navesti</w:t>
      </w:r>
      <w:r w:rsidR="0009420F" w:rsidRPr="00B14F33">
        <w:t>,</w:t>
      </w:r>
      <w:r w:rsidR="009A1BB3" w:rsidRPr="00B14F33">
        <w:t xml:space="preserve"> v katerem delu</w:t>
      </w:r>
      <w:r w:rsidR="00FF1172" w:rsidRPr="00B14F33">
        <w:t xml:space="preserve"> </w:t>
      </w:r>
      <w:r w:rsidR="00BB64AF">
        <w:t>storitev od</w:t>
      </w:r>
      <w:r w:rsidR="0027206D" w:rsidRPr="00B14F33">
        <w:t xml:space="preserve"> </w:t>
      </w:r>
      <w:r w:rsidR="000C7731">
        <w:t>njega</w:t>
      </w:r>
      <w:r w:rsidR="0027206D" w:rsidRPr="00B14F33">
        <w:t xml:space="preserve"> </w:t>
      </w:r>
      <w:r w:rsidR="0009420F" w:rsidRPr="00B14F33">
        <w:t>odstopa</w:t>
      </w:r>
      <w:r w:rsidRPr="00B14F33">
        <w:t>.</w:t>
      </w:r>
    </w:p>
    <w:p w14:paraId="55632E44" w14:textId="77777777" w:rsidR="00706ED3" w:rsidRPr="00B14F33" w:rsidRDefault="001378DF" w:rsidP="000668E3">
      <w:pPr>
        <w:pStyle w:val="Heading2"/>
      </w:pPr>
      <w:bookmarkStart w:id="23" w:name="_Toc63934517"/>
      <w:bookmarkStart w:id="24" w:name="_Toc72755823"/>
      <w:bookmarkStart w:id="25" w:name="_Toc92636102"/>
      <w:r w:rsidRPr="00B14F33">
        <w:t>Splošna določila</w:t>
      </w:r>
      <w:bookmarkEnd w:id="21"/>
      <w:bookmarkEnd w:id="23"/>
      <w:bookmarkEnd w:id="24"/>
      <w:bookmarkEnd w:id="25"/>
    </w:p>
    <w:p w14:paraId="2DC54282" w14:textId="297499FF" w:rsidR="00B9332D" w:rsidRPr="00B14F33" w:rsidRDefault="00B9332D" w:rsidP="00840DE2">
      <w:r w:rsidRPr="00B14F33">
        <w:t xml:space="preserve">Storitve arhitektov in krajinskih arhitektov so razporejene v posamezne faze in podfaze življenjskega cikla objekta, znotraj teh pa </w:t>
      </w:r>
      <w:r w:rsidR="00A04C45">
        <w:t>med</w:t>
      </w:r>
      <w:r w:rsidRPr="00B14F33">
        <w:t xml:space="preserve"> osnovne storitve, ki se običajno opravijo v posamezni fazi, ter posebne storitve, ki ta osnovni okvir presegajo. </w:t>
      </w:r>
    </w:p>
    <w:p w14:paraId="007ECC09" w14:textId="0ADAED8E" w:rsidR="003F568C" w:rsidRPr="00B14F33" w:rsidRDefault="003F568C">
      <w:pPr>
        <w:widowControl w:val="0"/>
        <w:tabs>
          <w:tab w:val="clear" w:pos="851"/>
        </w:tabs>
        <w:suppressAutoHyphens/>
        <w:spacing w:before="140" w:after="0" w:line="278" w:lineRule="auto"/>
        <w:ind w:left="0"/>
        <w:textAlignment w:val="baseline"/>
      </w:pPr>
      <w:r w:rsidRPr="00B14F33">
        <w:br w:type="page"/>
      </w:r>
    </w:p>
    <w:p w14:paraId="4106AC2C" w14:textId="77777777" w:rsidR="004130E8" w:rsidRPr="00C02DAD" w:rsidRDefault="004130E8" w:rsidP="004130E8">
      <w:pPr>
        <w:pStyle w:val="Heading3"/>
      </w:pPr>
      <w:bookmarkStart w:id="26" w:name="_Toc72755869"/>
      <w:bookmarkStart w:id="27" w:name="_Toc92636103"/>
      <w:bookmarkStart w:id="28" w:name="__RefHeading__7593_1931308545"/>
      <w:bookmarkStart w:id="29" w:name="_Toc63934518"/>
      <w:bookmarkStart w:id="30" w:name="_Toc72755824"/>
      <w:r w:rsidRPr="00C02DAD">
        <w:lastRenderedPageBreak/>
        <w:t>Projektna naloga</w:t>
      </w:r>
      <w:bookmarkEnd w:id="26"/>
      <w:bookmarkEnd w:id="27"/>
    </w:p>
    <w:p w14:paraId="3807E715" w14:textId="2FD79CB1" w:rsidR="004130E8" w:rsidRPr="00C02DAD" w:rsidRDefault="004130E8" w:rsidP="004130E8">
      <w:r w:rsidRPr="00C02DAD">
        <w:t>Projektna naloga je pisni dokument, v katerem so zbrane naročnikove oziroma investitorjeve zahteve glede načrtovanja in izvedbe objekta. Projektna naloga mora opredeliti izhodišča za vsa področja načrtovane gradnje, zato mora imeti izdelovalec naloge ustrezn</w:t>
      </w:r>
      <w:r w:rsidR="008F18E4">
        <w:t>o</w:t>
      </w:r>
      <w:r w:rsidRPr="00C02DAD">
        <w:t xml:space="preserve"> strokovno znanje s področja, za kater</w:t>
      </w:r>
      <w:r w:rsidR="005C364F">
        <w:t>o</w:t>
      </w:r>
      <w:r w:rsidRPr="00C02DAD">
        <w:t xml:space="preserve"> pripravlja nalogo. Pri zahtevnejših </w:t>
      </w:r>
      <w:r w:rsidR="005C364F">
        <w:t xml:space="preserve">projektnih </w:t>
      </w:r>
      <w:r w:rsidRPr="00C02DAD">
        <w:t xml:space="preserve">nalogah morajo zato že v času </w:t>
      </w:r>
      <w:r w:rsidR="008F18E4">
        <w:t xml:space="preserve">njihove </w:t>
      </w:r>
      <w:r w:rsidRPr="00C02DAD">
        <w:t xml:space="preserve">priprave poleg projektantov posameznih strok </w:t>
      </w:r>
      <w:r w:rsidR="005C364F" w:rsidRPr="00C02DAD">
        <w:t xml:space="preserve">sodelovati </w:t>
      </w:r>
      <w:r w:rsidRPr="00C02DAD">
        <w:t xml:space="preserve">tudi strokovnjaki s tistih področij, </w:t>
      </w:r>
      <w:r w:rsidR="008F18E4">
        <w:t>na katerih</w:t>
      </w:r>
      <w:r w:rsidRPr="00C02DAD">
        <w:t xml:space="preserve"> bodo objekt uporabljali (zdravstvo, gostinstvo, industrija</w:t>
      </w:r>
      <w:r w:rsidR="005C364F">
        <w:t xml:space="preserve"> itd.).</w:t>
      </w:r>
      <w:r w:rsidRPr="00C02DAD">
        <w:t xml:space="preserve"> Smernice za javno naročanje arhitekturnih in inženirskih storitev opredeljujejo projektno nalogo oziroma tehnične specifikacije kot obvezen del javnega naročila.</w:t>
      </w:r>
    </w:p>
    <w:p w14:paraId="2238D4F7" w14:textId="2CC123E1" w:rsidR="004130E8" w:rsidRPr="00C02DAD" w:rsidRDefault="004130E8" w:rsidP="004130E8">
      <w:r w:rsidRPr="00C02DAD">
        <w:t>V projektni nalogi mora biti poleg zahtev glede načrtovanja in izvedbe projekta podrobno definiran tudi predviden</w:t>
      </w:r>
      <w:r w:rsidR="005C364F">
        <w:t>i</w:t>
      </w:r>
      <w:r w:rsidRPr="00C02DAD">
        <w:t xml:space="preserve"> obseg projektantskih storitev. Projektna naloga ne sme predpisati manjšega obsega storitev</w:t>
      </w:r>
      <w:r w:rsidR="005C364F">
        <w:t>,</w:t>
      </w:r>
      <w:r w:rsidRPr="00C02DAD">
        <w:t xml:space="preserve"> kot ga določa področna zakonodaja</w:t>
      </w:r>
      <w:r w:rsidR="005C364F">
        <w:t>,</w:t>
      </w:r>
      <w:r w:rsidRPr="00C02DAD">
        <w:t xml:space="preserve"> oziroma manjšega obsega storitev od takšnega, ki je nujni predpogoj za kvalitetno obdelavo vsake posamezne projektne dokumentacije v skladu s pravili dobre prakse. Projektna naloga pa lahko zahteva povečan obseg del oziroma posebne storitve, kot so podrobnejša obdelava, obdelava specifičnih sistemov, uporaba </w:t>
      </w:r>
      <w:r w:rsidRPr="00B07CF1">
        <w:t xml:space="preserve">BIM </w:t>
      </w:r>
      <w:r w:rsidR="005C364F">
        <w:t>pri</w:t>
      </w:r>
      <w:r w:rsidRPr="00C02DAD">
        <w:t>stopa, uporaba posebnih načinov in metod gradnje</w:t>
      </w:r>
      <w:r w:rsidR="005C364F">
        <w:t xml:space="preserve"> ter</w:t>
      </w:r>
      <w:r w:rsidRPr="00C02DAD">
        <w:t xml:space="preserve"> drugih posebnih storitev.</w:t>
      </w:r>
    </w:p>
    <w:p w14:paraId="794ED461" w14:textId="2C27667C" w:rsidR="004130E8" w:rsidRPr="00C02DAD" w:rsidRDefault="004130E8" w:rsidP="004130E8">
      <w:r w:rsidRPr="00C02DAD">
        <w:t xml:space="preserve">Projektna naloga se lahko med projektiranjem tudi dopolni zaradi novo ugotovljenih dejstev oziroma dodatnih zahtev naročnika in drugih spremenjenih okoliščin. Spremembe projektne naloge potrdi investitor, če </w:t>
      </w:r>
      <w:r w:rsidR="005C364F" w:rsidRPr="00C02DAD">
        <w:t xml:space="preserve">pa </w:t>
      </w:r>
      <w:r w:rsidRPr="00C02DAD">
        <w:t xml:space="preserve">se zaradi sprememb projektne naloge spremeni obseg storitev, </w:t>
      </w:r>
      <w:r w:rsidR="005C364F" w:rsidRPr="00C02DAD">
        <w:t xml:space="preserve">je projektant </w:t>
      </w:r>
      <w:r w:rsidR="005C364F">
        <w:t>dolžan</w:t>
      </w:r>
      <w:r w:rsidR="005C364F" w:rsidRPr="00C02DAD">
        <w:t xml:space="preserve"> </w:t>
      </w:r>
      <w:r w:rsidRPr="00C02DAD">
        <w:t xml:space="preserve">pripraviti aneks k poprej sklenjeni pogodbi. </w:t>
      </w:r>
    </w:p>
    <w:p w14:paraId="60368678" w14:textId="34833E8D" w:rsidR="004130E8" w:rsidRPr="00C02DAD" w:rsidRDefault="004130E8" w:rsidP="004130E8">
      <w:r w:rsidRPr="00C02DAD">
        <w:t xml:space="preserve">V kolikor pred pričetkom projektiranja investitor projektantu ni posredoval projektne naloge, jo pripravi projektant in posreduje investitorju v potrditev. Izdelava projektne dokumentacije brez projektne naloge ni dopustna, razen v primeru manjših projektov, zlasti nezahtevnih in enostavnih objektov, kjer </w:t>
      </w:r>
      <w:r w:rsidR="005C364F">
        <w:t>za projektno nalogo velja</w:t>
      </w:r>
      <w:r w:rsidRPr="00C02DAD">
        <w:t xml:space="preserve"> tudi kakršen koli zapis zahtev investitorja.</w:t>
      </w:r>
    </w:p>
    <w:p w14:paraId="26D1A5E7" w14:textId="562C4D05" w:rsidR="004130E8" w:rsidRPr="00C02DAD" w:rsidRDefault="004130E8" w:rsidP="004130E8">
      <w:r w:rsidRPr="00C02DAD">
        <w:t>Potrjena projektna naloga je praviloma osnova za pripravo projektantske ponudbe in pogodbe. Vsebina in obseg naročene storitve mora</w:t>
      </w:r>
      <w:r w:rsidR="00887FF3">
        <w:t>ta</w:t>
      </w:r>
      <w:r w:rsidRPr="00C02DAD">
        <w:t xml:space="preserve"> biti med naročnikom i</w:t>
      </w:r>
      <w:r w:rsidR="00887FF3">
        <w:t>n projektantom pisno opredeljeni in dogovorjeni</w:t>
      </w:r>
      <w:r w:rsidRPr="00C02DAD">
        <w:t xml:space="preserve"> s pogodbo oziroma v primeru dopolnitve projektne naloge s pisnim aneksom k pogodbi.</w:t>
      </w:r>
    </w:p>
    <w:p w14:paraId="7D4EAF5E" w14:textId="06E051A0" w:rsidR="0059776E" w:rsidRDefault="0059776E" w:rsidP="0059776E">
      <w:pPr>
        <w:pStyle w:val="Heading3"/>
      </w:pPr>
      <w:bookmarkStart w:id="31" w:name="_Toc92636104"/>
      <w:r>
        <w:t>Vrste projekt</w:t>
      </w:r>
      <w:r w:rsidR="00F26551">
        <w:t>ira</w:t>
      </w:r>
      <w:r>
        <w:t>nja</w:t>
      </w:r>
      <w:bookmarkEnd w:id="31"/>
    </w:p>
    <w:p w14:paraId="66F61DBC" w14:textId="0CFC18EF" w:rsidR="00CF7A72" w:rsidRDefault="0059776E" w:rsidP="0059776E">
      <w:pPr>
        <w:rPr>
          <w:lang w:eastAsia="sl-SI"/>
        </w:rPr>
      </w:pPr>
      <w:r>
        <w:rPr>
          <w:lang w:eastAsia="sl-SI"/>
        </w:rPr>
        <w:t xml:space="preserve">Standard </w:t>
      </w:r>
      <w:r w:rsidR="00D34617">
        <w:rPr>
          <w:lang w:eastAsia="sl-SI"/>
        </w:rPr>
        <w:t>razlikuje</w:t>
      </w:r>
      <w:r>
        <w:rPr>
          <w:lang w:eastAsia="sl-SI"/>
        </w:rPr>
        <w:t xml:space="preserve"> med </w:t>
      </w:r>
      <w:r w:rsidRPr="00CF7A72">
        <w:rPr>
          <w:lang w:eastAsia="sl-SI"/>
        </w:rPr>
        <w:t xml:space="preserve">projektiranjem objektov, podpornim oziroma tehničnim projektiranjem in </w:t>
      </w:r>
      <w:r w:rsidR="009E014D">
        <w:rPr>
          <w:lang w:eastAsia="sl-SI"/>
        </w:rPr>
        <w:t>izdelavo študij oziroma elaboratov</w:t>
      </w:r>
      <w:r w:rsidRPr="00CF7A72">
        <w:rPr>
          <w:lang w:eastAsia="sl-SI"/>
        </w:rPr>
        <w:t>.</w:t>
      </w:r>
      <w:r>
        <w:rPr>
          <w:lang w:eastAsia="sl-SI"/>
        </w:rPr>
        <w:t xml:space="preserve"> </w:t>
      </w:r>
    </w:p>
    <w:p w14:paraId="7887EB6E" w14:textId="3AAAD63D" w:rsidR="00CF7A72" w:rsidRDefault="0059776E" w:rsidP="0059776E">
      <w:pPr>
        <w:rPr>
          <w:lang w:eastAsia="sl-SI"/>
        </w:rPr>
      </w:pPr>
      <w:r w:rsidRPr="00CF7A72">
        <w:rPr>
          <w:b/>
          <w:bCs/>
          <w:lang w:eastAsia="sl-SI"/>
        </w:rPr>
        <w:t>Projektiranje objektov</w:t>
      </w:r>
      <w:r>
        <w:rPr>
          <w:lang w:eastAsia="sl-SI"/>
        </w:rPr>
        <w:t xml:space="preserve"> pomeni </w:t>
      </w:r>
      <w:r w:rsidR="00A51E6C">
        <w:rPr>
          <w:lang w:eastAsia="sl-SI"/>
        </w:rPr>
        <w:t xml:space="preserve">snovanje oziroma koncipiranje in oblikovanje objekta ali njegovega dela </w:t>
      </w:r>
      <w:r w:rsidR="00CF7A72">
        <w:rPr>
          <w:lang w:eastAsia="sl-SI"/>
        </w:rPr>
        <w:t>ali</w:t>
      </w:r>
      <w:r w:rsidR="00A51E6C">
        <w:rPr>
          <w:lang w:eastAsia="sl-SI"/>
        </w:rPr>
        <w:t xml:space="preserve"> njegove prenove od ideje do izdelave uresničljivih načrtov. </w:t>
      </w:r>
    </w:p>
    <w:p w14:paraId="74D5B8AB" w14:textId="4070C698" w:rsidR="00CF7A72" w:rsidRDefault="00A51E6C" w:rsidP="0059776E">
      <w:pPr>
        <w:rPr>
          <w:lang w:eastAsia="sl-SI"/>
        </w:rPr>
      </w:pPr>
      <w:r w:rsidRPr="00CF7A72">
        <w:rPr>
          <w:b/>
          <w:bCs/>
          <w:lang w:eastAsia="sl-SI"/>
        </w:rPr>
        <w:t>Podporno oziroma tehnično projektiranje</w:t>
      </w:r>
      <w:r>
        <w:rPr>
          <w:lang w:eastAsia="sl-SI"/>
        </w:rPr>
        <w:t xml:space="preserve"> pomeni projektiranje </w:t>
      </w:r>
      <w:r w:rsidR="00CF7A72">
        <w:rPr>
          <w:lang w:eastAsia="sl-SI"/>
        </w:rPr>
        <w:t xml:space="preserve">in preverjanje tehničnih </w:t>
      </w:r>
      <w:r>
        <w:rPr>
          <w:lang w:eastAsia="sl-SI"/>
        </w:rPr>
        <w:t xml:space="preserve">rešitev, ki omogočajo realizacijo </w:t>
      </w:r>
      <w:r w:rsidR="00CF7A72">
        <w:rPr>
          <w:lang w:eastAsia="sl-SI"/>
        </w:rPr>
        <w:t>zasnovanega objekta</w:t>
      </w:r>
      <w:r>
        <w:rPr>
          <w:lang w:eastAsia="sl-SI"/>
        </w:rPr>
        <w:t xml:space="preserve">. </w:t>
      </w:r>
      <w:r w:rsidR="00315766">
        <w:rPr>
          <w:lang w:eastAsia="sl-SI"/>
        </w:rPr>
        <w:t>V</w:t>
      </w:r>
      <w:r w:rsidR="00CF7A72">
        <w:rPr>
          <w:lang w:eastAsia="sl-SI"/>
        </w:rPr>
        <w:t>ključuje projektiranje gradbenih konstrukcij, elektr</w:t>
      </w:r>
      <w:r w:rsidR="00315766">
        <w:rPr>
          <w:lang w:eastAsia="sl-SI"/>
        </w:rPr>
        <w:t>ičnih in strojnih inštalacij ter</w:t>
      </w:r>
      <w:r w:rsidR="00CF7A72">
        <w:rPr>
          <w:lang w:eastAsia="sl-SI"/>
        </w:rPr>
        <w:t xml:space="preserve"> projektiranje tehnologije</w:t>
      </w:r>
      <w:r w:rsidR="00C37FD2">
        <w:rPr>
          <w:lang w:eastAsia="sl-SI"/>
        </w:rPr>
        <w:t>. Za storitve podpornega oziroma tehničnega projektiranja</w:t>
      </w:r>
      <w:r w:rsidR="00CF7A72">
        <w:rPr>
          <w:lang w:eastAsia="sl-SI"/>
        </w:rPr>
        <w:t xml:space="preserve"> se izdel</w:t>
      </w:r>
      <w:r w:rsidR="00C37FD2">
        <w:rPr>
          <w:lang w:eastAsia="sl-SI"/>
        </w:rPr>
        <w:t xml:space="preserve">ajo </w:t>
      </w:r>
      <w:r w:rsidR="00CF7A72">
        <w:rPr>
          <w:lang w:eastAsia="sl-SI"/>
        </w:rPr>
        <w:t>samostojni načrti.</w:t>
      </w:r>
    </w:p>
    <w:p w14:paraId="152E9F54" w14:textId="13EDE6BF" w:rsidR="0059776E" w:rsidRPr="0059776E" w:rsidRDefault="009E014D" w:rsidP="0059776E">
      <w:pPr>
        <w:rPr>
          <w:lang w:eastAsia="sl-SI"/>
        </w:rPr>
      </w:pPr>
      <w:r>
        <w:rPr>
          <w:b/>
          <w:bCs/>
          <w:lang w:eastAsia="sl-SI"/>
        </w:rPr>
        <w:t xml:space="preserve">Izdelava </w:t>
      </w:r>
      <w:r w:rsidR="00431768" w:rsidRPr="00B07CF1">
        <w:rPr>
          <w:b/>
          <w:bCs/>
          <w:lang w:eastAsia="sl-SI"/>
        </w:rPr>
        <w:t xml:space="preserve">dopolnilnih gradiv, </w:t>
      </w:r>
      <w:r>
        <w:rPr>
          <w:b/>
          <w:bCs/>
          <w:lang w:eastAsia="sl-SI"/>
        </w:rPr>
        <w:t xml:space="preserve">študij </w:t>
      </w:r>
      <w:r w:rsidR="00431768" w:rsidRPr="00B07CF1">
        <w:rPr>
          <w:b/>
          <w:bCs/>
          <w:lang w:eastAsia="sl-SI"/>
        </w:rPr>
        <w:t>in</w:t>
      </w:r>
      <w:r>
        <w:rPr>
          <w:b/>
          <w:bCs/>
          <w:lang w:eastAsia="sl-SI"/>
        </w:rPr>
        <w:t xml:space="preserve"> elaboratov</w:t>
      </w:r>
      <w:r w:rsidR="00EB05BC">
        <w:rPr>
          <w:lang w:eastAsia="sl-SI"/>
        </w:rPr>
        <w:t xml:space="preserve"> so storitve, s katerimi se analizirajo in prikazujejo obstoječe danosti</w:t>
      </w:r>
      <w:r>
        <w:rPr>
          <w:lang w:eastAsia="sl-SI"/>
        </w:rPr>
        <w:t xml:space="preserve"> zemljišča oziroma objekta</w:t>
      </w:r>
      <w:r w:rsidR="00EB05BC">
        <w:rPr>
          <w:lang w:eastAsia="sl-SI"/>
        </w:rPr>
        <w:t xml:space="preserve"> </w:t>
      </w:r>
      <w:r w:rsidR="00C37FD2">
        <w:rPr>
          <w:lang w:eastAsia="sl-SI"/>
        </w:rPr>
        <w:t>ali</w:t>
      </w:r>
      <w:r w:rsidR="00EB05BC">
        <w:rPr>
          <w:lang w:eastAsia="sl-SI"/>
        </w:rPr>
        <w:t xml:space="preserve"> </w:t>
      </w:r>
      <w:r w:rsidR="0061038B">
        <w:rPr>
          <w:lang w:eastAsia="sl-SI"/>
        </w:rPr>
        <w:t>nekatere</w:t>
      </w:r>
      <w:r w:rsidR="00EB05BC">
        <w:rPr>
          <w:lang w:eastAsia="sl-SI"/>
        </w:rPr>
        <w:t xml:space="preserve"> lastnosti načrtovanega objekta, na primer toplotna zaščita, zaščita proti hrupu in podobno. </w:t>
      </w:r>
      <w:r w:rsidR="008651A0" w:rsidRPr="00B07CF1">
        <w:rPr>
          <w:lang w:eastAsia="sl-SI"/>
        </w:rPr>
        <w:t>Š</w:t>
      </w:r>
      <w:r w:rsidR="00C37FD2" w:rsidRPr="00B07CF1">
        <w:rPr>
          <w:lang w:eastAsia="sl-SI"/>
        </w:rPr>
        <w:t>tudije</w:t>
      </w:r>
      <w:r w:rsidR="00C37FD2">
        <w:rPr>
          <w:lang w:eastAsia="sl-SI"/>
        </w:rPr>
        <w:t xml:space="preserve"> in </w:t>
      </w:r>
      <w:r w:rsidR="00C37FD2" w:rsidRPr="00B07CF1">
        <w:rPr>
          <w:lang w:eastAsia="sl-SI"/>
        </w:rPr>
        <w:t>elaborat</w:t>
      </w:r>
      <w:r w:rsidR="008651A0" w:rsidRPr="00B07CF1">
        <w:rPr>
          <w:lang w:eastAsia="sl-SI"/>
        </w:rPr>
        <w:t>i se izdelujejo</w:t>
      </w:r>
      <w:r w:rsidR="00252130">
        <w:rPr>
          <w:lang w:eastAsia="sl-SI"/>
        </w:rPr>
        <w:t xml:space="preserve"> zlasti </w:t>
      </w:r>
      <w:r w:rsidR="00252130" w:rsidRPr="00B07CF1">
        <w:rPr>
          <w:lang w:eastAsia="sl-SI"/>
        </w:rPr>
        <w:t>na</w:t>
      </w:r>
      <w:r w:rsidR="00431768" w:rsidRPr="00B07CF1">
        <w:rPr>
          <w:lang w:eastAsia="sl-SI"/>
        </w:rPr>
        <w:t xml:space="preserve"> področjih </w:t>
      </w:r>
      <w:r w:rsidR="00C37FD2" w:rsidRPr="00B07CF1">
        <w:rPr>
          <w:lang w:eastAsia="sl-SI"/>
        </w:rPr>
        <w:t xml:space="preserve"> </w:t>
      </w:r>
      <w:r w:rsidR="00431768" w:rsidRPr="00B07CF1">
        <w:rPr>
          <w:lang w:eastAsia="sl-SI"/>
        </w:rPr>
        <w:t xml:space="preserve">gradbene </w:t>
      </w:r>
      <w:r w:rsidR="00C37FD2" w:rsidRPr="00B07CF1">
        <w:rPr>
          <w:lang w:eastAsia="sl-SI"/>
        </w:rPr>
        <w:t>fizik</w:t>
      </w:r>
      <w:r w:rsidR="00431768" w:rsidRPr="00B07CF1">
        <w:rPr>
          <w:lang w:eastAsia="sl-SI"/>
        </w:rPr>
        <w:t>e</w:t>
      </w:r>
      <w:r w:rsidR="00C37FD2" w:rsidRPr="00B07CF1">
        <w:rPr>
          <w:lang w:eastAsia="sl-SI"/>
        </w:rPr>
        <w:t>, zaščit</w:t>
      </w:r>
      <w:r w:rsidR="00431768" w:rsidRPr="00B07CF1">
        <w:rPr>
          <w:lang w:eastAsia="sl-SI"/>
        </w:rPr>
        <w:t>e</w:t>
      </w:r>
      <w:r w:rsidR="00C37FD2">
        <w:rPr>
          <w:lang w:eastAsia="sl-SI"/>
        </w:rPr>
        <w:t xml:space="preserve"> pred hrupom, </w:t>
      </w:r>
      <w:r w:rsidR="00C37FD2" w:rsidRPr="00B07CF1">
        <w:rPr>
          <w:lang w:eastAsia="sl-SI"/>
        </w:rPr>
        <w:t>požarn</w:t>
      </w:r>
      <w:r w:rsidR="00431768" w:rsidRPr="00B07CF1">
        <w:rPr>
          <w:lang w:eastAsia="sl-SI"/>
        </w:rPr>
        <w:t>e</w:t>
      </w:r>
      <w:r w:rsidR="00C37FD2" w:rsidRPr="00B07CF1">
        <w:rPr>
          <w:lang w:eastAsia="sl-SI"/>
        </w:rPr>
        <w:t xml:space="preserve"> varnost</w:t>
      </w:r>
      <w:r w:rsidR="00431768" w:rsidRPr="00B07CF1">
        <w:rPr>
          <w:lang w:eastAsia="sl-SI"/>
        </w:rPr>
        <w:t>i</w:t>
      </w:r>
      <w:r w:rsidR="00C37FD2" w:rsidRPr="00B07CF1">
        <w:rPr>
          <w:lang w:eastAsia="sl-SI"/>
        </w:rPr>
        <w:t>, akustik</w:t>
      </w:r>
      <w:r w:rsidR="00431768" w:rsidRPr="00B07CF1">
        <w:rPr>
          <w:lang w:eastAsia="sl-SI"/>
        </w:rPr>
        <w:t>e</w:t>
      </w:r>
      <w:r w:rsidR="00C37FD2">
        <w:rPr>
          <w:lang w:eastAsia="sl-SI"/>
        </w:rPr>
        <w:t xml:space="preserve"> prostorov, </w:t>
      </w:r>
      <w:r w:rsidR="00F26551">
        <w:rPr>
          <w:lang w:eastAsia="sl-SI"/>
        </w:rPr>
        <w:t>osvetlitve</w:t>
      </w:r>
      <w:r w:rsidR="008651A0" w:rsidRPr="00B07CF1">
        <w:rPr>
          <w:lang w:eastAsia="sl-SI"/>
        </w:rPr>
        <w:t>,</w:t>
      </w:r>
      <w:r w:rsidR="00F26551" w:rsidRPr="00B07CF1">
        <w:rPr>
          <w:lang w:eastAsia="sl-SI"/>
        </w:rPr>
        <w:t xml:space="preserve"> </w:t>
      </w:r>
      <w:r w:rsidR="00431768" w:rsidRPr="00B07CF1">
        <w:rPr>
          <w:lang w:eastAsia="sl-SI"/>
        </w:rPr>
        <w:t xml:space="preserve">geodetskih </w:t>
      </w:r>
      <w:r w:rsidR="00F26551" w:rsidRPr="00B07CF1">
        <w:rPr>
          <w:lang w:eastAsia="sl-SI"/>
        </w:rPr>
        <w:t xml:space="preserve">izmer, </w:t>
      </w:r>
      <w:r w:rsidR="00431768" w:rsidRPr="00B07CF1">
        <w:rPr>
          <w:lang w:eastAsia="sl-SI"/>
        </w:rPr>
        <w:t>geomehanskih</w:t>
      </w:r>
      <w:r w:rsidR="00F26551">
        <w:rPr>
          <w:lang w:eastAsia="sl-SI"/>
        </w:rPr>
        <w:t xml:space="preserve"> in </w:t>
      </w:r>
      <w:r w:rsidR="00F26551" w:rsidRPr="00B07CF1">
        <w:rPr>
          <w:lang w:eastAsia="sl-SI"/>
        </w:rPr>
        <w:t>hidrološk</w:t>
      </w:r>
      <w:r w:rsidR="00431768" w:rsidRPr="00B07CF1">
        <w:rPr>
          <w:lang w:eastAsia="sl-SI"/>
        </w:rPr>
        <w:t>ih</w:t>
      </w:r>
      <w:r w:rsidR="00F26551" w:rsidRPr="00B07CF1">
        <w:rPr>
          <w:lang w:eastAsia="sl-SI"/>
        </w:rPr>
        <w:t xml:space="preserve"> </w:t>
      </w:r>
      <w:r w:rsidR="00431768" w:rsidRPr="00B07CF1">
        <w:rPr>
          <w:lang w:eastAsia="sl-SI"/>
        </w:rPr>
        <w:t>razmer</w:t>
      </w:r>
      <w:r w:rsidR="00F26551">
        <w:rPr>
          <w:lang w:eastAsia="sl-SI"/>
        </w:rPr>
        <w:t xml:space="preserve"> ipd. </w:t>
      </w:r>
      <w:r w:rsidR="00EB05BC">
        <w:rPr>
          <w:lang w:eastAsia="sl-SI"/>
        </w:rPr>
        <w:t xml:space="preserve">Rezultati </w:t>
      </w:r>
      <w:r w:rsidR="00252130">
        <w:rPr>
          <w:lang w:eastAsia="sl-SI"/>
        </w:rPr>
        <w:t>študij oziroma elaboratov</w:t>
      </w:r>
      <w:r w:rsidR="00EB05BC">
        <w:rPr>
          <w:lang w:eastAsia="sl-SI"/>
        </w:rPr>
        <w:t xml:space="preserve"> niso izdelani kot samostojni </w:t>
      </w:r>
      <w:r w:rsidR="00EB05BC">
        <w:rPr>
          <w:lang w:eastAsia="sl-SI"/>
        </w:rPr>
        <w:lastRenderedPageBreak/>
        <w:t xml:space="preserve">načrti za nameravano gradnjo, temveč so njihovi izsledki vključeni v druge načrte ali pa so rešitve drugih načrtov uporabljene kot podatki za izdelavo teh </w:t>
      </w:r>
      <w:r w:rsidR="00F26551">
        <w:rPr>
          <w:lang w:eastAsia="sl-SI"/>
        </w:rPr>
        <w:t>študij</w:t>
      </w:r>
      <w:r w:rsidR="00EB05BC">
        <w:rPr>
          <w:lang w:eastAsia="sl-SI"/>
        </w:rPr>
        <w:t xml:space="preserve">. </w:t>
      </w:r>
    </w:p>
    <w:p w14:paraId="79E7CA09" w14:textId="1FCC57BD" w:rsidR="0059776E" w:rsidRDefault="0059776E" w:rsidP="0059776E">
      <w:pPr>
        <w:pStyle w:val="Heading3"/>
      </w:pPr>
      <w:bookmarkStart w:id="32" w:name="_Toc92636105"/>
      <w:r>
        <w:t>Vrste objektov</w:t>
      </w:r>
      <w:bookmarkEnd w:id="32"/>
    </w:p>
    <w:p w14:paraId="4C3EBD92" w14:textId="49FFAFBA" w:rsidR="0059776E" w:rsidRPr="002B7387" w:rsidRDefault="0059776E" w:rsidP="0059776E">
      <w:pPr>
        <w:rPr>
          <w:lang w:eastAsia="sl-SI"/>
        </w:rPr>
      </w:pPr>
      <w:r w:rsidRPr="00B14F33">
        <w:t xml:space="preserve">Objekti </w:t>
      </w:r>
      <w:r>
        <w:t>v ST ZAPS</w:t>
      </w:r>
      <w:r w:rsidRPr="00B14F33">
        <w:t xml:space="preserve"> niso razvrščeni v skladu s standardom CC-SI, ki je bil ustvarjen za potrebe statistike in za rabo </w:t>
      </w:r>
      <w:r w:rsidR="00431768" w:rsidRPr="00B07CF1">
        <w:t>v projektiranju</w:t>
      </w:r>
      <w:r w:rsidRPr="00B07CF1">
        <w:t xml:space="preserve"> </w:t>
      </w:r>
      <w:r w:rsidRPr="00B14F33">
        <w:t>ni primeren, temveč so razvrščeni glede na svoje osnovne značilnosti in pojavnost v prostoru.</w:t>
      </w:r>
      <w:r>
        <w:t xml:space="preserve"> R</w:t>
      </w:r>
      <w:r w:rsidRPr="00B14F33">
        <w:t>azdeljeni</w:t>
      </w:r>
      <w:r>
        <w:t xml:space="preserve"> so</w:t>
      </w:r>
      <w:r w:rsidRPr="00B14F33">
        <w:t xml:space="preserve"> na štiri sklope: </w:t>
      </w:r>
      <w:r w:rsidRPr="00F715E2">
        <w:rPr>
          <w:b/>
          <w:bCs/>
        </w:rPr>
        <w:t>stavbe in notranja oprema</w:t>
      </w:r>
      <w:r w:rsidRPr="00CE4720">
        <w:rPr>
          <w:bCs/>
        </w:rPr>
        <w:t>,</w:t>
      </w:r>
      <w:r w:rsidRPr="00F715E2">
        <w:rPr>
          <w:b/>
          <w:bCs/>
        </w:rPr>
        <w:t xml:space="preserve"> odprti prostor</w:t>
      </w:r>
      <w:r w:rsidRPr="00CE4720">
        <w:rPr>
          <w:bCs/>
        </w:rPr>
        <w:t>,</w:t>
      </w:r>
      <w:r w:rsidRPr="00F715E2">
        <w:rPr>
          <w:b/>
          <w:bCs/>
        </w:rPr>
        <w:t xml:space="preserve"> inženirski objekti </w:t>
      </w:r>
      <w:r w:rsidRPr="00CE4720">
        <w:rPr>
          <w:bCs/>
        </w:rPr>
        <w:t>ter</w:t>
      </w:r>
      <w:r w:rsidRPr="00F715E2">
        <w:rPr>
          <w:b/>
          <w:bCs/>
        </w:rPr>
        <w:t xml:space="preserve"> objekti prometne infrastrukture</w:t>
      </w:r>
      <w:r>
        <w:t>. Podrobni seznami objektov so objavljeni v</w:t>
      </w:r>
      <w:r w:rsidRPr="00B14F33">
        <w:t xml:space="preserve"> ST ZAPS 02:2021. </w:t>
      </w:r>
    </w:p>
    <w:p w14:paraId="7729FFA0" w14:textId="77777777" w:rsidR="00706ED3" w:rsidRPr="00B14F33" w:rsidRDefault="001378DF" w:rsidP="000668E3">
      <w:pPr>
        <w:pStyle w:val="Heading3"/>
      </w:pPr>
      <w:bookmarkStart w:id="33" w:name="_Toc92636106"/>
      <w:r w:rsidRPr="00B14F33">
        <w:t>Faze</w:t>
      </w:r>
      <w:r w:rsidR="00CB56FF" w:rsidRPr="00B14F33">
        <w:t xml:space="preserve"> in podfaze</w:t>
      </w:r>
      <w:r w:rsidRPr="00B14F33">
        <w:t xml:space="preserve"> življenjskega cikla objekta</w:t>
      </w:r>
      <w:bookmarkEnd w:id="28"/>
      <w:bookmarkEnd w:id="29"/>
      <w:bookmarkEnd w:id="30"/>
      <w:bookmarkEnd w:id="33"/>
    </w:p>
    <w:p w14:paraId="46BDF2D0" w14:textId="75D6006F" w:rsidR="009A1BB3" w:rsidRPr="00B14F33" w:rsidRDefault="00966760" w:rsidP="009A1BB3">
      <w:r w:rsidRPr="00B14F33">
        <w:rPr>
          <w:lang w:eastAsia="sl-SI"/>
        </w:rPr>
        <w:t xml:space="preserve">Življenjski cikel objekta </w:t>
      </w:r>
      <w:r w:rsidR="00315766">
        <w:rPr>
          <w:lang w:eastAsia="sl-SI"/>
        </w:rPr>
        <w:t>obsega</w:t>
      </w:r>
      <w:r w:rsidR="001F575B" w:rsidRPr="00B14F33">
        <w:rPr>
          <w:lang w:eastAsia="sl-SI"/>
        </w:rPr>
        <w:t xml:space="preserve"> </w:t>
      </w:r>
      <w:r w:rsidRPr="00B14F33">
        <w:rPr>
          <w:lang w:eastAsia="sl-SI"/>
        </w:rPr>
        <w:t>vse faze v življenjski dobi obravnavanega objekta</w:t>
      </w:r>
      <w:r w:rsidR="001F575B" w:rsidRPr="00B14F33">
        <w:rPr>
          <w:lang w:eastAsia="sl-SI"/>
        </w:rPr>
        <w:t xml:space="preserve">, od </w:t>
      </w:r>
      <w:r w:rsidR="00D6572B" w:rsidRPr="00B14F33">
        <w:rPr>
          <w:lang w:eastAsia="sl-SI"/>
        </w:rPr>
        <w:t xml:space="preserve">pojava </w:t>
      </w:r>
      <w:r w:rsidR="001F575B" w:rsidRPr="00B14F33">
        <w:rPr>
          <w:lang w:eastAsia="sl-SI"/>
        </w:rPr>
        <w:t>namere, da se objekt zgradi, do njegove razgradnje oziroma prenove</w:t>
      </w:r>
      <w:r w:rsidR="00BB64AF">
        <w:rPr>
          <w:lang w:eastAsia="sl-SI"/>
        </w:rPr>
        <w:t>, ki pomeni pričetek novega življenjskega cikla</w:t>
      </w:r>
      <w:r w:rsidRPr="00B14F33">
        <w:rPr>
          <w:lang w:eastAsia="sl-SI"/>
        </w:rPr>
        <w:t>.</w:t>
      </w:r>
      <w:r w:rsidR="00D6572B" w:rsidRPr="00B14F33">
        <w:rPr>
          <w:lang w:eastAsia="sl-SI"/>
        </w:rPr>
        <w:t xml:space="preserve"> </w:t>
      </w:r>
      <w:r w:rsidR="009A1BB3" w:rsidRPr="00B14F33">
        <w:t>Delitev na faze</w:t>
      </w:r>
      <w:r w:rsidR="00CB56FF" w:rsidRPr="00B14F33">
        <w:t xml:space="preserve"> in podfaze</w:t>
      </w:r>
      <w:r w:rsidR="009A1BB3" w:rsidRPr="00B14F33">
        <w:t xml:space="preserve"> v življen</w:t>
      </w:r>
      <w:r w:rsidR="00315766">
        <w:t>jskem ciklu objektov je pomembna</w:t>
      </w:r>
      <w:r w:rsidR="009A1BB3" w:rsidRPr="00B14F33">
        <w:t xml:space="preserve"> tako za vodenje</w:t>
      </w:r>
      <w:r w:rsidR="009737D9" w:rsidRPr="00B14F33">
        <w:t xml:space="preserve"> projekt</w:t>
      </w:r>
      <w:r w:rsidR="003F4F38" w:rsidRPr="00B14F33">
        <w:t>iranj</w:t>
      </w:r>
      <w:r w:rsidR="009737D9" w:rsidRPr="00B14F33">
        <w:t>a</w:t>
      </w:r>
      <w:r w:rsidR="009A1BB3" w:rsidRPr="00B14F33">
        <w:t xml:space="preserve"> kot za </w:t>
      </w:r>
      <w:r w:rsidR="00922930" w:rsidRPr="00B14F33">
        <w:t>opredelitev pogodbenih obveznosti.</w:t>
      </w:r>
      <w:r w:rsidR="009A1BB3" w:rsidRPr="00B14F33">
        <w:t xml:space="preserve"> Vsaka faza oziroma podfaza ima </w:t>
      </w:r>
      <w:r w:rsidR="00CB56FF" w:rsidRPr="00B14F33">
        <w:t>svoje</w:t>
      </w:r>
      <w:r w:rsidR="009A1BB3" w:rsidRPr="00B14F33">
        <w:t xml:space="preserve"> značilnosti in </w:t>
      </w:r>
      <w:r w:rsidR="00315766">
        <w:t>je</w:t>
      </w:r>
      <w:r w:rsidR="009A1BB3" w:rsidRPr="00B14F33">
        <w:t xml:space="preserve"> bistven korak v življenjskem ciklu objekta. O prehodu iz ene (pod)faze v drugo odloča investitor</w:t>
      </w:r>
      <w:r w:rsidR="00403DD8" w:rsidRPr="00B14F33">
        <w:t>.</w:t>
      </w:r>
      <w:r w:rsidR="00A303F1">
        <w:t xml:space="preserve"> </w:t>
      </w:r>
    </w:p>
    <w:p w14:paraId="00190104" w14:textId="5282D949" w:rsidR="009A1BB3" w:rsidRPr="00B14F33" w:rsidRDefault="00BB64AF" w:rsidP="009A1BB3">
      <w:r>
        <w:t>Posamezne</w:t>
      </w:r>
      <w:r w:rsidR="009A1BB3" w:rsidRPr="00B14F33">
        <w:t xml:space="preserve"> (pod)faze niso </w:t>
      </w:r>
      <w:r w:rsidRPr="00B14F33">
        <w:t xml:space="preserve">enako pomembne </w:t>
      </w:r>
      <w:r w:rsidR="009A1BB3" w:rsidRPr="00B14F33">
        <w:t xml:space="preserve">za vse </w:t>
      </w:r>
      <w:r>
        <w:t>objekte</w:t>
      </w:r>
      <w:r w:rsidR="009A1BB3" w:rsidRPr="00B14F33">
        <w:t xml:space="preserve">, </w:t>
      </w:r>
      <w:r w:rsidR="00922930" w:rsidRPr="00B14F33">
        <w:t xml:space="preserve">saj se </w:t>
      </w:r>
      <w:r w:rsidR="00315766">
        <w:t>nekatere</w:t>
      </w:r>
      <w:r w:rsidR="009A1BB3" w:rsidRPr="00B14F33">
        <w:t xml:space="preserve"> </w:t>
      </w:r>
      <w:r w:rsidR="009737D9" w:rsidRPr="00B14F33">
        <w:t>(</w:t>
      </w:r>
      <w:r w:rsidR="009A1BB3" w:rsidRPr="00B14F33">
        <w:t>pod</w:t>
      </w:r>
      <w:r w:rsidR="009737D9" w:rsidRPr="00B14F33">
        <w:t>)</w:t>
      </w:r>
      <w:r w:rsidR="009A1BB3" w:rsidRPr="00B14F33">
        <w:t>faze izvajajo le v nekaterih primerih</w:t>
      </w:r>
      <w:r w:rsidR="00FD27FA" w:rsidRPr="00B14F33">
        <w:t xml:space="preserve">, </w:t>
      </w:r>
      <w:r w:rsidR="00315766">
        <w:t>druge</w:t>
      </w:r>
      <w:r w:rsidR="00FD27FA" w:rsidRPr="00B14F33">
        <w:t xml:space="preserve"> pa se lahko izvajajo</w:t>
      </w:r>
      <w:r w:rsidR="0009420F" w:rsidRPr="00B14F33">
        <w:t xml:space="preserve"> tudi</w:t>
      </w:r>
      <w:r w:rsidR="00FD27FA" w:rsidRPr="00B14F33">
        <w:t xml:space="preserve"> večkrat</w:t>
      </w:r>
      <w:r w:rsidR="009A1BB3" w:rsidRPr="00B14F33">
        <w:t xml:space="preserve">. </w:t>
      </w:r>
      <w:r w:rsidR="00FD27FA" w:rsidRPr="00B14F33">
        <w:t xml:space="preserve">Tudi časovno se lahko </w:t>
      </w:r>
      <w:r w:rsidR="009737D9" w:rsidRPr="00B14F33">
        <w:t>(pod)</w:t>
      </w:r>
      <w:r w:rsidR="00FD27FA" w:rsidRPr="00B14F33">
        <w:t xml:space="preserve">faze med seboj prepletajo ali pa potekajo v drugačnem vrstnem redu. </w:t>
      </w:r>
    </w:p>
    <w:p w14:paraId="7414040A" w14:textId="77777777" w:rsidR="00D6572B" w:rsidRPr="00B14F33" w:rsidRDefault="00D6572B" w:rsidP="009A1BB3"/>
    <w:p w14:paraId="5A4895B2" w14:textId="1E98A747" w:rsidR="009737D9" w:rsidRPr="00B14F33" w:rsidRDefault="009737D9" w:rsidP="004F0CDF">
      <w:pPr>
        <w:pBdr>
          <w:bottom w:val="dotted" w:sz="4" w:space="1" w:color="auto"/>
          <w:between w:val="dotted" w:sz="4" w:space="1" w:color="auto"/>
        </w:pBdr>
        <w:spacing w:after="0"/>
        <w:rPr>
          <w:b/>
          <w:bCs/>
        </w:rPr>
      </w:pPr>
      <w:r w:rsidRPr="00B14F33">
        <w:rPr>
          <w:b/>
          <w:bCs/>
        </w:rPr>
        <w:t xml:space="preserve">FAZE </w:t>
      </w:r>
      <w:r w:rsidR="00F715E2">
        <w:rPr>
          <w:b/>
          <w:bCs/>
        </w:rPr>
        <w:t xml:space="preserve">IN PODFAZE </w:t>
      </w:r>
      <w:r w:rsidRPr="00B14F33">
        <w:rPr>
          <w:b/>
          <w:bCs/>
        </w:rPr>
        <w:t>ŽIVLJENJSKEGA CIKLA OBJEKTOV</w:t>
      </w:r>
    </w:p>
    <w:p w14:paraId="2DA3C40E" w14:textId="16196260"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0</w:t>
      </w:r>
      <w:r w:rsidRPr="00B14F33">
        <w:rPr>
          <w:rFonts w:ascii="Inter Medium" w:hAnsi="Inter Medium"/>
        </w:rPr>
        <w:tab/>
      </w:r>
      <w:r w:rsidR="001E57B1" w:rsidRPr="00B14F33">
        <w:rPr>
          <w:rFonts w:ascii="Inter Medium" w:hAnsi="Inter Medium"/>
        </w:rPr>
        <w:tab/>
      </w:r>
      <w:r w:rsidRPr="00B14F33">
        <w:rPr>
          <w:rFonts w:ascii="Inter Medium" w:hAnsi="Inter Medium"/>
        </w:rPr>
        <w:t>POBUDA</w:t>
      </w:r>
    </w:p>
    <w:p w14:paraId="7EA50DE5" w14:textId="77777777" w:rsidR="00706ED3" w:rsidRPr="00B14F33" w:rsidRDefault="001378DF" w:rsidP="004F0CDF">
      <w:pPr>
        <w:pBdr>
          <w:bottom w:val="dotted" w:sz="4" w:space="1" w:color="auto"/>
          <w:between w:val="dotted" w:sz="4" w:space="1" w:color="auto"/>
        </w:pBdr>
        <w:spacing w:after="0"/>
      </w:pPr>
      <w:r w:rsidRPr="00B14F33">
        <w:tab/>
        <w:t>0.1</w:t>
      </w:r>
      <w:r w:rsidRPr="00B14F33">
        <w:tab/>
        <w:t>Tržna analiza</w:t>
      </w:r>
    </w:p>
    <w:p w14:paraId="1D130EF7" w14:textId="77777777" w:rsidR="00706ED3" w:rsidRPr="00B14F33" w:rsidRDefault="001378DF" w:rsidP="004F0CDF">
      <w:pPr>
        <w:pBdr>
          <w:bottom w:val="dotted" w:sz="4" w:space="1" w:color="auto"/>
          <w:between w:val="dotted" w:sz="4" w:space="1" w:color="auto"/>
        </w:pBdr>
        <w:spacing w:after="0"/>
      </w:pPr>
      <w:r w:rsidRPr="00B14F33">
        <w:tab/>
        <w:t>0.2</w:t>
      </w:r>
      <w:r w:rsidRPr="00B14F33">
        <w:tab/>
        <w:t>Ocena gospodarnosti</w:t>
      </w:r>
    </w:p>
    <w:p w14:paraId="7F31EE79" w14:textId="0BC1E96C"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1</w:t>
      </w:r>
      <w:r w:rsidRPr="00B14F33">
        <w:rPr>
          <w:rFonts w:ascii="Inter Medium" w:hAnsi="Inter Medium"/>
        </w:rPr>
        <w:tab/>
      </w:r>
      <w:r w:rsidR="001E57B1" w:rsidRPr="00B14F33">
        <w:rPr>
          <w:rFonts w:ascii="Inter Medium" w:hAnsi="Inter Medium"/>
        </w:rPr>
        <w:tab/>
      </w:r>
      <w:r w:rsidRPr="00B14F33">
        <w:rPr>
          <w:rFonts w:ascii="Inter Medium" w:hAnsi="Inter Medium"/>
        </w:rPr>
        <w:t>ZAGON</w:t>
      </w:r>
    </w:p>
    <w:p w14:paraId="39968281" w14:textId="77777777" w:rsidR="00706ED3" w:rsidRPr="00B14F33" w:rsidRDefault="001378DF" w:rsidP="004F0CDF">
      <w:pPr>
        <w:pBdr>
          <w:bottom w:val="dotted" w:sz="4" w:space="1" w:color="auto"/>
          <w:between w:val="dotted" w:sz="4" w:space="1" w:color="auto"/>
        </w:pBdr>
        <w:spacing w:after="0"/>
      </w:pPr>
      <w:r w:rsidRPr="00B14F33">
        <w:tab/>
        <w:t>1.1</w:t>
      </w:r>
      <w:r w:rsidRPr="00B14F33">
        <w:tab/>
        <w:t>Zagon projekta</w:t>
      </w:r>
    </w:p>
    <w:p w14:paraId="5E197417" w14:textId="77777777" w:rsidR="00706ED3" w:rsidRPr="00B14F33" w:rsidRDefault="001378DF" w:rsidP="004F0CDF">
      <w:pPr>
        <w:pBdr>
          <w:bottom w:val="dotted" w:sz="4" w:space="1" w:color="auto"/>
          <w:between w:val="dotted" w:sz="4" w:space="1" w:color="auto"/>
        </w:pBdr>
        <w:spacing w:after="0"/>
      </w:pPr>
      <w:r w:rsidRPr="00B14F33">
        <w:tab/>
        <w:t>1.2</w:t>
      </w:r>
      <w:r w:rsidRPr="00B14F33">
        <w:tab/>
        <w:t>Študija izvedljivosti</w:t>
      </w:r>
    </w:p>
    <w:p w14:paraId="11877F68" w14:textId="77777777" w:rsidR="00706ED3" w:rsidRPr="00B14F33" w:rsidRDefault="001378DF" w:rsidP="004F0CDF">
      <w:pPr>
        <w:pBdr>
          <w:bottom w:val="dotted" w:sz="4" w:space="1" w:color="auto"/>
          <w:between w:val="dotted" w:sz="4" w:space="1" w:color="auto"/>
        </w:pBdr>
        <w:spacing w:after="0"/>
      </w:pPr>
      <w:r w:rsidRPr="00B14F33">
        <w:tab/>
        <w:t>1.3</w:t>
      </w:r>
      <w:r w:rsidRPr="00B14F33">
        <w:tab/>
        <w:t>Opredelitev</w:t>
      </w:r>
    </w:p>
    <w:p w14:paraId="162F8596" w14:textId="5C8ADD2D"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2</w:t>
      </w:r>
      <w:r w:rsidRPr="00B14F33">
        <w:rPr>
          <w:rFonts w:ascii="Inter Medium" w:hAnsi="Inter Medium"/>
        </w:rPr>
        <w:tab/>
      </w:r>
      <w:r w:rsidR="001E57B1" w:rsidRPr="00B14F33">
        <w:rPr>
          <w:rFonts w:ascii="Inter Medium" w:hAnsi="Inter Medium"/>
        </w:rPr>
        <w:tab/>
      </w:r>
      <w:r w:rsidRPr="00B14F33">
        <w:rPr>
          <w:rFonts w:ascii="Inter Medium" w:hAnsi="Inter Medium"/>
        </w:rPr>
        <w:t>PROJEKTIRANJE</w:t>
      </w:r>
    </w:p>
    <w:p w14:paraId="382485F0" w14:textId="77777777" w:rsidR="00706ED3" w:rsidRPr="00B14F33" w:rsidRDefault="001378DF" w:rsidP="004F0CDF">
      <w:pPr>
        <w:pBdr>
          <w:bottom w:val="dotted" w:sz="4" w:space="1" w:color="auto"/>
          <w:between w:val="dotted" w:sz="4" w:space="1" w:color="auto"/>
        </w:pBdr>
        <w:spacing w:after="0"/>
      </w:pPr>
      <w:r w:rsidRPr="00B14F33">
        <w:tab/>
        <w:t>2.1</w:t>
      </w:r>
      <w:r w:rsidRPr="00B14F33">
        <w:tab/>
        <w:t>Snovanje</w:t>
      </w:r>
    </w:p>
    <w:p w14:paraId="6C3315BC" w14:textId="77777777" w:rsidR="00706ED3" w:rsidRPr="00B14F33" w:rsidRDefault="001378DF" w:rsidP="004F0CDF">
      <w:pPr>
        <w:pBdr>
          <w:bottom w:val="dotted" w:sz="4" w:space="1" w:color="auto"/>
          <w:between w:val="dotted" w:sz="4" w:space="1" w:color="auto"/>
        </w:pBdr>
        <w:spacing w:after="0"/>
      </w:pPr>
      <w:r w:rsidRPr="00B14F33">
        <w:tab/>
        <w:t>2.2</w:t>
      </w:r>
      <w:r w:rsidRPr="00B14F33">
        <w:tab/>
        <w:t xml:space="preserve">Idejno </w:t>
      </w:r>
      <w:r w:rsidR="00922930" w:rsidRPr="00B14F33">
        <w:t>projektiranje</w:t>
      </w:r>
    </w:p>
    <w:p w14:paraId="6B369973" w14:textId="2499D23B" w:rsidR="00706ED3" w:rsidRPr="00B14F33" w:rsidRDefault="001378DF" w:rsidP="004F0CDF">
      <w:pPr>
        <w:pBdr>
          <w:bottom w:val="dotted" w:sz="4" w:space="1" w:color="auto"/>
          <w:between w:val="dotted" w:sz="4" w:space="1" w:color="auto"/>
        </w:pBdr>
        <w:spacing w:after="0"/>
      </w:pPr>
      <w:r w:rsidRPr="00B14F33">
        <w:tab/>
        <w:t>2.3</w:t>
      </w:r>
      <w:r w:rsidRPr="00B14F33">
        <w:tab/>
        <w:t xml:space="preserve">Priprava dokumentacije za </w:t>
      </w:r>
      <w:r w:rsidR="000D09B7" w:rsidRPr="00B07CF1">
        <w:t>pridobivanje dovoljenj</w:t>
      </w:r>
    </w:p>
    <w:p w14:paraId="28A9BC4D" w14:textId="77777777" w:rsidR="00706ED3" w:rsidRPr="00B14F33" w:rsidRDefault="001378DF" w:rsidP="004F0CDF">
      <w:pPr>
        <w:pBdr>
          <w:bottom w:val="dotted" w:sz="4" w:space="1" w:color="auto"/>
          <w:between w:val="dotted" w:sz="4" w:space="1" w:color="auto"/>
        </w:pBdr>
        <w:spacing w:after="0"/>
      </w:pPr>
      <w:r w:rsidRPr="00B14F33">
        <w:tab/>
        <w:t>2.4</w:t>
      </w:r>
      <w:r w:rsidRPr="00B14F33">
        <w:tab/>
      </w:r>
      <w:r w:rsidR="00922930" w:rsidRPr="00B14F33">
        <w:t xml:space="preserve">Projektiranje </w:t>
      </w:r>
      <w:r w:rsidRPr="00B14F33">
        <w:t>za izvedbo</w:t>
      </w:r>
    </w:p>
    <w:p w14:paraId="12A9A2A1" w14:textId="77777777" w:rsidR="00706ED3" w:rsidRPr="00B14F33" w:rsidRDefault="001378DF" w:rsidP="004F0CDF">
      <w:pPr>
        <w:pBdr>
          <w:bottom w:val="dotted" w:sz="4" w:space="1" w:color="auto"/>
          <w:between w:val="dotted" w:sz="4" w:space="1" w:color="auto"/>
        </w:pBdr>
        <w:spacing w:after="0"/>
      </w:pPr>
      <w:r w:rsidRPr="00B14F33">
        <w:tab/>
        <w:t>2.5</w:t>
      </w:r>
      <w:r w:rsidRPr="00B14F33">
        <w:tab/>
        <w:t>Priprava gradiv za naročilo</w:t>
      </w:r>
      <w:r w:rsidR="00922930" w:rsidRPr="00B14F33">
        <w:t xml:space="preserve"> gradnje</w:t>
      </w:r>
    </w:p>
    <w:p w14:paraId="10D0A700" w14:textId="1BDCF873"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3</w:t>
      </w:r>
      <w:r w:rsidRPr="00B14F33">
        <w:rPr>
          <w:rFonts w:ascii="Inter Medium" w:hAnsi="Inter Medium"/>
        </w:rPr>
        <w:tab/>
      </w:r>
      <w:r w:rsidR="001E57B1" w:rsidRPr="00B14F33">
        <w:rPr>
          <w:rFonts w:ascii="Inter Medium" w:hAnsi="Inter Medium"/>
        </w:rPr>
        <w:tab/>
      </w:r>
      <w:r w:rsidRPr="00B14F33">
        <w:rPr>
          <w:rFonts w:ascii="Inter Medium" w:hAnsi="Inter Medium"/>
        </w:rPr>
        <w:t>NAROČANJE</w:t>
      </w:r>
      <w:r w:rsidR="00BB64AF">
        <w:rPr>
          <w:rFonts w:ascii="Inter Medium" w:hAnsi="Inter Medium"/>
        </w:rPr>
        <w:t xml:space="preserve"> GRADNJE</w:t>
      </w:r>
    </w:p>
    <w:p w14:paraId="2FA35A6E" w14:textId="6B37F400" w:rsidR="00706ED3" w:rsidRPr="00B14F33" w:rsidRDefault="001378DF" w:rsidP="004F0CDF">
      <w:pPr>
        <w:pBdr>
          <w:bottom w:val="dotted" w:sz="4" w:space="1" w:color="auto"/>
          <w:between w:val="dotted" w:sz="4" w:space="1" w:color="auto"/>
        </w:pBdr>
        <w:spacing w:after="0"/>
      </w:pPr>
      <w:r w:rsidRPr="00B14F33">
        <w:tab/>
        <w:t>3.1</w:t>
      </w:r>
      <w:r w:rsidRPr="00B14F33">
        <w:tab/>
        <w:t>Naročilo</w:t>
      </w:r>
      <w:r w:rsidR="00922930" w:rsidRPr="00B14F33">
        <w:t xml:space="preserve"> </w:t>
      </w:r>
      <w:r w:rsidR="00751ECC" w:rsidRPr="00B14F33">
        <w:t>tehnološke</w:t>
      </w:r>
      <w:r w:rsidRPr="00B14F33">
        <w:t xml:space="preserve"> opreme</w:t>
      </w:r>
    </w:p>
    <w:p w14:paraId="28D106FA" w14:textId="77777777" w:rsidR="00706ED3" w:rsidRPr="00B14F33" w:rsidRDefault="001378DF" w:rsidP="004F0CDF">
      <w:pPr>
        <w:pBdr>
          <w:bottom w:val="dotted" w:sz="4" w:space="1" w:color="auto"/>
          <w:between w:val="dotted" w:sz="4" w:space="1" w:color="auto"/>
        </w:pBdr>
        <w:spacing w:after="0"/>
      </w:pPr>
      <w:r w:rsidRPr="00B14F33">
        <w:tab/>
        <w:t>3.2</w:t>
      </w:r>
      <w:r w:rsidRPr="00B14F33">
        <w:tab/>
        <w:t>Gradbena pogodba</w:t>
      </w:r>
    </w:p>
    <w:p w14:paraId="76057690" w14:textId="4F0ACBA8"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4</w:t>
      </w:r>
      <w:r w:rsidRPr="00B14F33">
        <w:rPr>
          <w:rFonts w:ascii="Inter Medium" w:hAnsi="Inter Medium"/>
        </w:rPr>
        <w:tab/>
      </w:r>
      <w:r w:rsidR="001E57B1" w:rsidRPr="00B14F33">
        <w:rPr>
          <w:rFonts w:ascii="Inter Medium" w:hAnsi="Inter Medium"/>
        </w:rPr>
        <w:tab/>
      </w:r>
      <w:r w:rsidRPr="00B14F33">
        <w:rPr>
          <w:rFonts w:ascii="Inter Medium" w:hAnsi="Inter Medium"/>
        </w:rPr>
        <w:t>GRADNJA</w:t>
      </w:r>
    </w:p>
    <w:p w14:paraId="4AA27909" w14:textId="77777777" w:rsidR="00706ED3" w:rsidRPr="00B14F33" w:rsidRDefault="001378DF" w:rsidP="004F0CDF">
      <w:pPr>
        <w:pBdr>
          <w:bottom w:val="dotted" w:sz="4" w:space="1" w:color="auto"/>
          <w:between w:val="dotted" w:sz="4" w:space="1" w:color="auto"/>
        </w:pBdr>
        <w:spacing w:after="0"/>
      </w:pPr>
      <w:r w:rsidRPr="00B14F33">
        <w:tab/>
        <w:t>4.1</w:t>
      </w:r>
      <w:r w:rsidRPr="00B14F33">
        <w:tab/>
        <w:t>Priprava gradnje</w:t>
      </w:r>
    </w:p>
    <w:p w14:paraId="560A1886" w14:textId="77777777" w:rsidR="00706ED3" w:rsidRPr="00B14F33" w:rsidRDefault="001378DF" w:rsidP="004F0CDF">
      <w:pPr>
        <w:pBdr>
          <w:bottom w:val="dotted" w:sz="4" w:space="1" w:color="auto"/>
          <w:between w:val="dotted" w:sz="4" w:space="1" w:color="auto"/>
        </w:pBdr>
        <w:spacing w:after="0"/>
      </w:pPr>
      <w:r w:rsidRPr="00B14F33">
        <w:tab/>
        <w:t>4.2</w:t>
      </w:r>
      <w:r w:rsidRPr="00B14F33">
        <w:tab/>
        <w:t>Izvajanje gradnje</w:t>
      </w:r>
    </w:p>
    <w:p w14:paraId="5C5BA6BE" w14:textId="034392D2" w:rsidR="00706ED3" w:rsidRPr="00B14F33" w:rsidRDefault="001378DF" w:rsidP="004F0CDF">
      <w:pPr>
        <w:pBdr>
          <w:bottom w:val="dotted" w:sz="4" w:space="1" w:color="auto"/>
          <w:between w:val="dotted" w:sz="4" w:space="1" w:color="auto"/>
        </w:pBdr>
        <w:spacing w:after="0"/>
      </w:pPr>
      <w:r w:rsidRPr="00B14F33">
        <w:tab/>
        <w:t>4.3</w:t>
      </w:r>
      <w:r w:rsidRPr="00B14F33">
        <w:tab/>
      </w:r>
      <w:r w:rsidR="005E3E32">
        <w:t>Poskusno</w:t>
      </w:r>
      <w:r w:rsidRPr="00B14F33">
        <w:t xml:space="preserve"> obratovanje</w:t>
      </w:r>
    </w:p>
    <w:p w14:paraId="4318AD9A" w14:textId="77777777" w:rsidR="00706ED3" w:rsidRPr="00B14F33" w:rsidRDefault="001378DF" w:rsidP="004F0CDF">
      <w:pPr>
        <w:pBdr>
          <w:bottom w:val="dotted" w:sz="4" w:space="1" w:color="auto"/>
          <w:between w:val="dotted" w:sz="4" w:space="1" w:color="auto"/>
        </w:pBdr>
        <w:spacing w:after="0"/>
      </w:pPr>
      <w:r w:rsidRPr="00B14F33">
        <w:tab/>
        <w:t>4.4</w:t>
      </w:r>
      <w:r w:rsidRPr="00B14F33">
        <w:tab/>
        <w:t>Predaja objekta</w:t>
      </w:r>
    </w:p>
    <w:p w14:paraId="24C8B9F9" w14:textId="77777777" w:rsidR="00706ED3" w:rsidRPr="00B14F33" w:rsidRDefault="001378DF" w:rsidP="004F0CDF">
      <w:pPr>
        <w:pBdr>
          <w:bottom w:val="dotted" w:sz="4" w:space="1" w:color="auto"/>
          <w:between w:val="dotted" w:sz="4" w:space="1" w:color="auto"/>
        </w:pBdr>
        <w:spacing w:after="0"/>
      </w:pPr>
      <w:r w:rsidRPr="00B14F33">
        <w:tab/>
        <w:t>4.5</w:t>
      </w:r>
      <w:r w:rsidRPr="00B14F33">
        <w:tab/>
      </w:r>
      <w:r w:rsidR="00EA1468" w:rsidRPr="00B14F33">
        <w:t>Dovoljenje za uporabo</w:t>
      </w:r>
    </w:p>
    <w:p w14:paraId="439354CE" w14:textId="3E78BA86"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5</w:t>
      </w:r>
      <w:r w:rsidRPr="00B14F33">
        <w:rPr>
          <w:rFonts w:ascii="Inter Medium" w:hAnsi="Inter Medium"/>
        </w:rPr>
        <w:tab/>
      </w:r>
      <w:r w:rsidR="001E57B1" w:rsidRPr="00B14F33">
        <w:rPr>
          <w:rFonts w:ascii="Inter Medium" w:hAnsi="Inter Medium"/>
        </w:rPr>
        <w:tab/>
      </w:r>
      <w:r w:rsidRPr="00B14F33">
        <w:rPr>
          <w:rFonts w:ascii="Inter Medium" w:hAnsi="Inter Medium"/>
        </w:rPr>
        <w:t>UPORABA</w:t>
      </w:r>
    </w:p>
    <w:p w14:paraId="06294A64" w14:textId="77777777" w:rsidR="00706ED3" w:rsidRPr="00B14F33" w:rsidRDefault="001378DF" w:rsidP="004F0CDF">
      <w:pPr>
        <w:pBdr>
          <w:bottom w:val="dotted" w:sz="4" w:space="1" w:color="auto"/>
          <w:between w:val="dotted" w:sz="4" w:space="1" w:color="auto"/>
        </w:pBdr>
        <w:spacing w:after="0"/>
      </w:pPr>
      <w:r w:rsidRPr="00B14F33">
        <w:lastRenderedPageBreak/>
        <w:tab/>
        <w:t>5.1</w:t>
      </w:r>
      <w:r w:rsidRPr="00B14F33">
        <w:tab/>
        <w:t>Obratovanje</w:t>
      </w:r>
    </w:p>
    <w:p w14:paraId="791792DA" w14:textId="77777777" w:rsidR="00706ED3" w:rsidRPr="00B14F33" w:rsidRDefault="001378DF" w:rsidP="004F0CDF">
      <w:pPr>
        <w:pBdr>
          <w:bottom w:val="dotted" w:sz="4" w:space="1" w:color="auto"/>
          <w:between w:val="dotted" w:sz="4" w:space="1" w:color="auto"/>
        </w:pBdr>
        <w:spacing w:after="0"/>
      </w:pPr>
      <w:r w:rsidRPr="00B14F33">
        <w:tab/>
        <w:t>5.2</w:t>
      </w:r>
      <w:r w:rsidRPr="00B14F33">
        <w:tab/>
        <w:t>Vzdrževanje</w:t>
      </w:r>
    </w:p>
    <w:p w14:paraId="18699BB3" w14:textId="7C37F15F" w:rsidR="00706ED3" w:rsidRPr="00B14F33" w:rsidRDefault="00F91B22" w:rsidP="004F0CDF">
      <w:pPr>
        <w:pBdr>
          <w:bottom w:val="dotted" w:sz="4" w:space="1" w:color="auto"/>
          <w:between w:val="dotted" w:sz="4" w:space="1" w:color="auto"/>
        </w:pBdr>
        <w:spacing w:after="0"/>
        <w:rPr>
          <w:rFonts w:ascii="Inter Medium" w:hAnsi="Inter Medium"/>
        </w:rPr>
      </w:pPr>
      <w:r w:rsidRPr="00B14F33">
        <w:rPr>
          <w:rFonts w:ascii="Inter Medium" w:hAnsi="Inter Medium"/>
        </w:rPr>
        <w:t>6</w:t>
      </w:r>
      <w:r w:rsidRPr="00B14F33">
        <w:rPr>
          <w:rFonts w:ascii="Inter Medium" w:hAnsi="Inter Medium"/>
        </w:rPr>
        <w:tab/>
      </w:r>
      <w:r w:rsidR="001E57B1" w:rsidRPr="00B14F33">
        <w:rPr>
          <w:rFonts w:ascii="Inter Medium" w:hAnsi="Inter Medium"/>
        </w:rPr>
        <w:tab/>
      </w:r>
      <w:r w:rsidRPr="00B14F33">
        <w:rPr>
          <w:rFonts w:ascii="Inter Medium" w:hAnsi="Inter Medium"/>
        </w:rPr>
        <w:t>KONEC ŽIVLJENJSKEGA CIKLA</w:t>
      </w:r>
    </w:p>
    <w:p w14:paraId="2686E816" w14:textId="77777777" w:rsidR="00706ED3" w:rsidRPr="00B14F33" w:rsidRDefault="001378DF" w:rsidP="004F0CDF">
      <w:pPr>
        <w:pBdr>
          <w:bottom w:val="dotted" w:sz="4" w:space="1" w:color="auto"/>
          <w:between w:val="dotted" w:sz="4" w:space="1" w:color="auto"/>
        </w:pBdr>
        <w:spacing w:after="0"/>
      </w:pPr>
      <w:r w:rsidRPr="00B14F33">
        <w:tab/>
        <w:t>6.1</w:t>
      </w:r>
      <w:r w:rsidRPr="00B14F33">
        <w:tab/>
        <w:t>Presoja</w:t>
      </w:r>
    </w:p>
    <w:p w14:paraId="20826777" w14:textId="77777777" w:rsidR="00706ED3" w:rsidRPr="00B14F33" w:rsidRDefault="001378DF" w:rsidP="004F0CDF">
      <w:pPr>
        <w:pBdr>
          <w:bottom w:val="dotted" w:sz="4" w:space="1" w:color="auto"/>
          <w:between w:val="dotted" w:sz="4" w:space="1" w:color="auto"/>
        </w:pBdr>
        <w:spacing w:after="0"/>
      </w:pPr>
      <w:r w:rsidRPr="00B14F33">
        <w:tab/>
        <w:t>6.2</w:t>
      </w:r>
      <w:r w:rsidRPr="00B14F33">
        <w:tab/>
        <w:t>Prenova</w:t>
      </w:r>
    </w:p>
    <w:p w14:paraId="45C8010B" w14:textId="77777777" w:rsidR="00706ED3" w:rsidRPr="00B14F33" w:rsidRDefault="001378DF" w:rsidP="004F0CDF">
      <w:pPr>
        <w:pBdr>
          <w:bottom w:val="dotted" w:sz="4" w:space="1" w:color="auto"/>
          <w:between w:val="dotted" w:sz="4" w:space="1" w:color="auto"/>
        </w:pBdr>
        <w:spacing w:after="0"/>
      </w:pPr>
      <w:r w:rsidRPr="00B14F33">
        <w:tab/>
        <w:t>6.3</w:t>
      </w:r>
      <w:r w:rsidRPr="00B14F33">
        <w:tab/>
        <w:t>Razgradnja</w:t>
      </w:r>
    </w:p>
    <w:p w14:paraId="02B6FA97" w14:textId="6443146E" w:rsidR="003F568C" w:rsidRPr="00B14F33" w:rsidRDefault="003F568C">
      <w:pPr>
        <w:widowControl w:val="0"/>
        <w:tabs>
          <w:tab w:val="clear" w:pos="851"/>
        </w:tabs>
        <w:suppressAutoHyphens/>
        <w:spacing w:before="140" w:after="0" w:line="278" w:lineRule="auto"/>
        <w:ind w:left="0"/>
        <w:textAlignment w:val="baseline"/>
      </w:pPr>
      <w:r w:rsidRPr="00B14F33">
        <w:br w:type="page"/>
      </w:r>
    </w:p>
    <w:p w14:paraId="48C02786" w14:textId="1AAD3AD7" w:rsidR="00736558" w:rsidRPr="00B14F33" w:rsidRDefault="00736558" w:rsidP="00DB48C8">
      <w:pPr>
        <w:pStyle w:val="SFaze"/>
      </w:pPr>
      <w:bookmarkStart w:id="34" w:name="_Toc72755825"/>
      <w:bookmarkStart w:id="35" w:name="_Toc92636107"/>
      <w:r w:rsidRPr="00B14F33">
        <w:lastRenderedPageBreak/>
        <w:t>Pobuda</w:t>
      </w:r>
      <w:bookmarkEnd w:id="34"/>
      <w:bookmarkEnd w:id="35"/>
    </w:p>
    <w:p w14:paraId="0EB92A3B" w14:textId="3E916AF5" w:rsidR="00736558" w:rsidRPr="00B14F33" w:rsidRDefault="00D6572B" w:rsidP="00736558">
      <w:r w:rsidRPr="00B14F33">
        <w:t xml:space="preserve">Pobuda je faza, </w:t>
      </w:r>
      <w:r w:rsidR="00736558" w:rsidRPr="00B14F33">
        <w:t>v kateri</w:t>
      </w:r>
      <w:r w:rsidRPr="00B14F33">
        <w:t xml:space="preserve"> investitor</w:t>
      </w:r>
      <w:r w:rsidR="00736558" w:rsidRPr="00B14F33">
        <w:t xml:space="preserve"> </w:t>
      </w:r>
      <w:r w:rsidRPr="00B14F33">
        <w:t>ugotovi in potrdi</w:t>
      </w:r>
      <w:r w:rsidR="00736558" w:rsidRPr="00B14F33">
        <w:t xml:space="preserve"> potreb</w:t>
      </w:r>
      <w:r w:rsidRPr="00B14F33">
        <w:t>o</w:t>
      </w:r>
      <w:r w:rsidR="00736558" w:rsidRPr="00B14F33">
        <w:t xml:space="preserve"> po objektu</w:t>
      </w:r>
      <w:r w:rsidRPr="00B14F33">
        <w:t>.</w:t>
      </w:r>
      <w:r w:rsidR="00736558" w:rsidRPr="00B14F33">
        <w:t xml:space="preserve"> </w:t>
      </w:r>
      <w:r w:rsidR="00CB56FF" w:rsidRPr="00B14F33">
        <w:t xml:space="preserve">Storitve v tej fazi praviloma </w:t>
      </w:r>
      <w:r w:rsidR="0027206D" w:rsidRPr="00B14F33">
        <w:t>opravi</w:t>
      </w:r>
      <w:r w:rsidR="00CB56FF" w:rsidRPr="00B14F33">
        <w:t xml:space="preserve"> investitor, saj gre za odločanje o zagonu investicije. V tem procesu se storitve arhitektov in krajinskih arhitektov naročajo kot svetovalne storitve, zato v</w:t>
      </w:r>
      <w:r w:rsidR="00736558" w:rsidRPr="00B14F33">
        <w:t xml:space="preserve">se storitve </w:t>
      </w:r>
      <w:r w:rsidR="004B4B02">
        <w:t>iz te faze</w:t>
      </w:r>
      <w:r w:rsidR="00736558" w:rsidRPr="00B14F33">
        <w:t xml:space="preserve"> </w:t>
      </w:r>
      <w:r w:rsidR="00F729B1">
        <w:t>spadajo</w:t>
      </w:r>
      <w:r w:rsidR="00736558" w:rsidRPr="00B14F33">
        <w:t xml:space="preserve"> med posebne storitve.</w:t>
      </w:r>
    </w:p>
    <w:p w14:paraId="7095D825" w14:textId="77777777" w:rsidR="00736558" w:rsidRPr="00B14F33" w:rsidRDefault="00736558" w:rsidP="00DB48C8">
      <w:pPr>
        <w:pStyle w:val="SPodfaze"/>
      </w:pPr>
      <w:r w:rsidRPr="00B14F33">
        <w:t>Tržna analiza</w:t>
      </w:r>
    </w:p>
    <w:p w14:paraId="3F9204EB" w14:textId="3C43D2A2" w:rsidR="00736558" w:rsidRPr="00B14F33" w:rsidRDefault="00D6572B" w:rsidP="00736558">
      <w:r w:rsidRPr="00B14F33">
        <w:t>Tržna analiza je p</w:t>
      </w:r>
      <w:r w:rsidR="00736558" w:rsidRPr="00B14F33">
        <w:t>odfaza,</w:t>
      </w:r>
      <w:r w:rsidRPr="00B14F33">
        <w:t xml:space="preserve"> v kateri </w:t>
      </w:r>
      <w:r w:rsidR="00736558" w:rsidRPr="00B14F33">
        <w:t xml:space="preserve">se </w:t>
      </w:r>
      <w:r w:rsidRPr="00B14F33">
        <w:t xml:space="preserve">analizirajo in presojajo potrebe, </w:t>
      </w:r>
      <w:r w:rsidR="00736558" w:rsidRPr="00B14F33">
        <w:t>zahteve</w:t>
      </w:r>
      <w:r w:rsidRPr="00B14F33">
        <w:t xml:space="preserve"> in možnosti</w:t>
      </w:r>
      <w:r w:rsidR="00736558" w:rsidRPr="00B14F33">
        <w:t xml:space="preserve"> za </w:t>
      </w:r>
      <w:r w:rsidRPr="00B14F33">
        <w:t>nameravano gradnjo na konkretni lokaciji ali</w:t>
      </w:r>
      <w:r w:rsidR="00736558" w:rsidRPr="00B14F33">
        <w:t xml:space="preserve"> območju</w:t>
      </w:r>
      <w:r w:rsidRPr="00B14F33">
        <w:t>.</w:t>
      </w:r>
    </w:p>
    <w:p w14:paraId="5FD3806A" w14:textId="77777777" w:rsidR="00736558" w:rsidRPr="00B14F33" w:rsidRDefault="00736558" w:rsidP="00DB48C8">
      <w:pPr>
        <w:pStyle w:val="SPodfaze"/>
      </w:pPr>
      <w:r w:rsidRPr="00B14F33">
        <w:t>Ocena gospodarnosti</w:t>
      </w:r>
    </w:p>
    <w:p w14:paraId="4FF24291" w14:textId="73FC4E0C" w:rsidR="00736558" w:rsidRPr="00B14F33" w:rsidRDefault="00D6572B" w:rsidP="00736558">
      <w:r w:rsidRPr="00B14F33">
        <w:t xml:space="preserve">Ocena gospodarnosti je podfaza, v kateri se </w:t>
      </w:r>
      <w:r w:rsidR="00736558" w:rsidRPr="00B14F33">
        <w:t>predlog</w:t>
      </w:r>
      <w:r w:rsidRPr="00B14F33">
        <w:t xml:space="preserve"> </w:t>
      </w:r>
      <w:r w:rsidR="00B14DD2" w:rsidRPr="00B14F33">
        <w:t>za gradnjo objekta</w:t>
      </w:r>
      <w:r w:rsidR="00736558" w:rsidRPr="00B14F33">
        <w:t xml:space="preserve"> strukturira in obdela tako, da je </w:t>
      </w:r>
      <w:r w:rsidR="00B14DD2" w:rsidRPr="00B14F33">
        <w:t xml:space="preserve">mogoče sprejeti odločitev </w:t>
      </w:r>
      <w:r w:rsidR="00F729B1">
        <w:t>o</w:t>
      </w:r>
      <w:r w:rsidR="00B14DD2" w:rsidRPr="00B14F33">
        <w:t xml:space="preserve"> zagon</w:t>
      </w:r>
      <w:r w:rsidR="00F729B1">
        <w:t>u</w:t>
      </w:r>
      <w:r w:rsidR="00B14DD2" w:rsidRPr="00B14F33">
        <w:t xml:space="preserve"> načrtovane gradnje.</w:t>
      </w:r>
      <w:r w:rsidR="00736558" w:rsidRPr="00B14F33">
        <w:t xml:space="preserve"> </w:t>
      </w:r>
      <w:r w:rsidR="00B14DD2" w:rsidRPr="00B14F33">
        <w:t>P</w:t>
      </w:r>
      <w:r w:rsidR="00736558" w:rsidRPr="00B14F33">
        <w:t>ojasnjuje, zakaj je objekt potreben</w:t>
      </w:r>
      <w:r w:rsidR="00B14DD2" w:rsidRPr="00B14F33">
        <w:t>,</w:t>
      </w:r>
      <w:r w:rsidR="00215E08">
        <w:t xml:space="preserve"> ter</w:t>
      </w:r>
      <w:r w:rsidR="00736558" w:rsidRPr="00B14F33">
        <w:t xml:space="preserve"> oriše nje</w:t>
      </w:r>
      <w:r w:rsidR="00B14DD2" w:rsidRPr="00B14F33">
        <w:t>gove glavne</w:t>
      </w:r>
      <w:r w:rsidR="00736558" w:rsidRPr="00B14F33">
        <w:t xml:space="preserve"> tehnične lastnosti, </w:t>
      </w:r>
      <w:r w:rsidR="00B14DD2" w:rsidRPr="00B14F33">
        <w:t xml:space="preserve">postopek </w:t>
      </w:r>
      <w:r w:rsidR="000D09B7" w:rsidRPr="00B07CF1">
        <w:t>pridobivanja dovoljenj</w:t>
      </w:r>
      <w:r w:rsidR="00B14DD2" w:rsidRPr="00B14F33">
        <w:t xml:space="preserve">, </w:t>
      </w:r>
      <w:r w:rsidR="00736558" w:rsidRPr="00B14F33">
        <w:t xml:space="preserve">glavna tveganja in kriterije za </w:t>
      </w:r>
      <w:r w:rsidR="003B30D3" w:rsidRPr="00B07CF1">
        <w:t xml:space="preserve">ocenjevanje </w:t>
      </w:r>
      <w:r w:rsidR="00736558" w:rsidRPr="00B07CF1">
        <w:t>doseg</w:t>
      </w:r>
      <w:r w:rsidR="00B14DD2" w:rsidRPr="00B07CF1">
        <w:t>anj</w:t>
      </w:r>
      <w:r w:rsidR="003B30D3" w:rsidRPr="00B07CF1">
        <w:t>a</w:t>
      </w:r>
      <w:r w:rsidR="00736558" w:rsidRPr="00B14F33">
        <w:t xml:space="preserve"> uspešnega rezultata</w:t>
      </w:r>
      <w:r w:rsidR="00B14DD2" w:rsidRPr="00B14F33">
        <w:t>.</w:t>
      </w:r>
    </w:p>
    <w:p w14:paraId="1BF08946" w14:textId="77777777" w:rsidR="00736558" w:rsidRPr="00B14F33" w:rsidRDefault="00736558" w:rsidP="00DB48C8">
      <w:pPr>
        <w:pStyle w:val="SFaze"/>
      </w:pPr>
      <w:bookmarkStart w:id="36" w:name="_Toc72755826"/>
      <w:bookmarkStart w:id="37" w:name="_Toc92636108"/>
      <w:r w:rsidRPr="00B14F33">
        <w:t>Zagon</w:t>
      </w:r>
      <w:bookmarkEnd w:id="36"/>
      <w:bookmarkEnd w:id="37"/>
    </w:p>
    <w:p w14:paraId="75CEF8AD" w14:textId="5A26D03A" w:rsidR="00736558" w:rsidRPr="00B14F33" w:rsidRDefault="000358E2" w:rsidP="00736558">
      <w:r w:rsidRPr="00B14F33">
        <w:t>Zagon je f</w:t>
      </w:r>
      <w:r w:rsidR="00736558" w:rsidRPr="00B14F33">
        <w:t xml:space="preserve">aza, </w:t>
      </w:r>
      <w:r w:rsidRPr="00B14F33">
        <w:t>v kateri se</w:t>
      </w:r>
      <w:r w:rsidR="00736558" w:rsidRPr="00B14F33">
        <w:t xml:space="preserve"> </w:t>
      </w:r>
      <w:r w:rsidR="002D66C4" w:rsidRPr="00B14F33">
        <w:t xml:space="preserve">natančno </w:t>
      </w:r>
      <w:r w:rsidRPr="00B14F33">
        <w:t>določi</w:t>
      </w:r>
      <w:r w:rsidR="002D66C4" w:rsidRPr="00B14F33">
        <w:t>jo zahteve in storitve, potrebne za uresničitev nameravane gradnje, ter proučijo finančne možnosti.</w:t>
      </w:r>
      <w:r w:rsidR="00CB56FF" w:rsidRPr="00B14F33">
        <w:t xml:space="preserve"> </w:t>
      </w:r>
    </w:p>
    <w:p w14:paraId="2026F22C" w14:textId="77777777" w:rsidR="00736558" w:rsidRPr="00B14F33" w:rsidRDefault="00736558" w:rsidP="00DB48C8">
      <w:pPr>
        <w:pStyle w:val="SPodfaze"/>
      </w:pPr>
      <w:r w:rsidRPr="00B14F33">
        <w:t>Zagon projekta</w:t>
      </w:r>
    </w:p>
    <w:p w14:paraId="11253610" w14:textId="53B65F7F" w:rsidR="00736558" w:rsidRPr="00B14F33" w:rsidRDefault="002D66C4" w:rsidP="00736558">
      <w:r w:rsidRPr="00B14F33">
        <w:t xml:space="preserve">Zagon projekta je podfaza, v kateri </w:t>
      </w:r>
      <w:r w:rsidR="00736558" w:rsidRPr="00B14F33">
        <w:t xml:space="preserve">se </w:t>
      </w:r>
      <w:r w:rsidR="009B22DC" w:rsidRPr="00B14F33">
        <w:t>opredelijo osnovne značilnosti nameravane gradnje</w:t>
      </w:r>
      <w:r w:rsidRPr="00B14F33">
        <w:t xml:space="preserve"> ter</w:t>
      </w:r>
      <w:r w:rsidR="009B22DC" w:rsidRPr="00B14F33">
        <w:t xml:space="preserve"> se</w:t>
      </w:r>
      <w:r w:rsidRPr="00B14F33">
        <w:t xml:space="preserve"> analizira</w:t>
      </w:r>
      <w:r w:rsidR="00ED203E">
        <w:t>jo</w:t>
      </w:r>
      <w:r w:rsidRPr="00B14F33">
        <w:t xml:space="preserve"> lokacija in zakon</w:t>
      </w:r>
      <w:r w:rsidR="009B22DC" w:rsidRPr="00B14F33">
        <w:t xml:space="preserve">ske zahteve, </w:t>
      </w:r>
      <w:r w:rsidR="00034B26" w:rsidRPr="00B07CF1">
        <w:t>predpisane za</w:t>
      </w:r>
      <w:r w:rsidR="009B22DC" w:rsidRPr="00B07CF1">
        <w:t xml:space="preserve"> </w:t>
      </w:r>
      <w:r w:rsidR="009B22DC" w:rsidRPr="00B14F33">
        <w:t>nameravano gradnjo.</w:t>
      </w:r>
    </w:p>
    <w:p w14:paraId="5B97C081" w14:textId="77777777" w:rsidR="00736558" w:rsidRPr="00B14F33" w:rsidRDefault="00736558" w:rsidP="00DB48C8">
      <w:pPr>
        <w:pStyle w:val="SPodfaze"/>
      </w:pPr>
      <w:r w:rsidRPr="00B14F33">
        <w:t>Študija izvedljivosti</w:t>
      </w:r>
    </w:p>
    <w:p w14:paraId="67C0F3A5" w14:textId="0569344A" w:rsidR="00736558" w:rsidRPr="00B14F33" w:rsidRDefault="002D66C4" w:rsidP="002D66C4">
      <w:r w:rsidRPr="00B14F33">
        <w:t>Študija izvedljivosti je p</w:t>
      </w:r>
      <w:r w:rsidR="00736558" w:rsidRPr="00B14F33">
        <w:t xml:space="preserve">odfaza, </w:t>
      </w:r>
      <w:r w:rsidRPr="00B14F33">
        <w:t>v kateri</w:t>
      </w:r>
      <w:r w:rsidR="00736558" w:rsidRPr="00B14F33">
        <w:t xml:space="preserve"> se preučijo</w:t>
      </w:r>
      <w:r w:rsidRPr="00B14F33">
        <w:t xml:space="preserve"> upravne, tehnične in finančne</w:t>
      </w:r>
      <w:r w:rsidR="00736558" w:rsidRPr="00B14F33">
        <w:t xml:space="preserve"> možnosti</w:t>
      </w:r>
      <w:r w:rsidR="00A303F1">
        <w:t xml:space="preserve"> </w:t>
      </w:r>
      <w:r w:rsidR="00FD4880">
        <w:t>za uresničitev</w:t>
      </w:r>
      <w:r w:rsidR="009B22DC" w:rsidRPr="00B14F33">
        <w:t xml:space="preserve"> nameravane gradnje ob </w:t>
      </w:r>
      <w:r w:rsidR="00736558" w:rsidRPr="00B14F33">
        <w:t>upoštevanju interesov investitorja</w:t>
      </w:r>
      <w:r w:rsidR="00966760" w:rsidRPr="00B14F33">
        <w:t>.</w:t>
      </w:r>
    </w:p>
    <w:p w14:paraId="704FF886" w14:textId="2884C339" w:rsidR="00736558" w:rsidRPr="00B14F33" w:rsidRDefault="00736558" w:rsidP="00DB48C8">
      <w:pPr>
        <w:pStyle w:val="SPodfaze"/>
      </w:pPr>
      <w:r w:rsidRPr="00B14F33">
        <w:t>Opredelitev</w:t>
      </w:r>
    </w:p>
    <w:p w14:paraId="46FE28FC" w14:textId="7BDFB0CB" w:rsidR="00736558" w:rsidRPr="00B14F33" w:rsidRDefault="009B22DC" w:rsidP="00736558">
      <w:r w:rsidRPr="00B14F33">
        <w:t>Opredelitev je p</w:t>
      </w:r>
      <w:r w:rsidR="00736558" w:rsidRPr="00B14F33">
        <w:t xml:space="preserve">odfaza, v kateri se </w:t>
      </w:r>
      <w:r w:rsidR="00A303F1">
        <w:t xml:space="preserve">na podlagi </w:t>
      </w:r>
      <w:r w:rsidRPr="00B14F33">
        <w:t>izsledk</w:t>
      </w:r>
      <w:r w:rsidR="00A303F1">
        <w:t>ov</w:t>
      </w:r>
      <w:r w:rsidRPr="00B14F33">
        <w:t xml:space="preserve"> prejšnjih dveh podfaz </w:t>
      </w:r>
      <w:r w:rsidR="00A303F1">
        <w:t xml:space="preserve">ali drugih podlag </w:t>
      </w:r>
      <w:r w:rsidRPr="00B14F33">
        <w:t xml:space="preserve">pripravi projektna naloga, s katero se natančno določijo </w:t>
      </w:r>
      <w:r w:rsidR="00736558" w:rsidRPr="00B14F33">
        <w:t>naročnikove zahteve, želje, pričakovanja, omejitve</w:t>
      </w:r>
      <w:r w:rsidR="00ED203E">
        <w:t xml:space="preserve"> </w:t>
      </w:r>
      <w:r w:rsidR="00FD4880">
        <w:t>ter</w:t>
      </w:r>
      <w:r w:rsidR="00736558" w:rsidRPr="00B14F33">
        <w:t xml:space="preserve"> ustrezne zakonske zahteve</w:t>
      </w:r>
      <w:r w:rsidR="00966760" w:rsidRPr="00B14F33">
        <w:t>.</w:t>
      </w:r>
    </w:p>
    <w:p w14:paraId="5F67265E" w14:textId="4A498801" w:rsidR="008B4F4F" w:rsidRPr="00B14F33" w:rsidRDefault="008B4F4F" w:rsidP="00736558">
      <w:r w:rsidRPr="00B14F33">
        <w:t>SIST EN 16310:2013 to fazo imenuje 1.3 Predstavitev (opis) objekta, s čimer se poimenovanje veže na poprej opravljeni podfazi. Ker pa se ta podfaza lahko opravi tudi samostojno, je bolj smiselno poimenovanje 1.3 Opredelitev.</w:t>
      </w:r>
    </w:p>
    <w:p w14:paraId="1F773293" w14:textId="3C7039EC" w:rsidR="00736558" w:rsidRPr="00B14F33" w:rsidRDefault="00736558" w:rsidP="00DB48C8">
      <w:pPr>
        <w:pStyle w:val="SFaze"/>
      </w:pPr>
      <w:bookmarkStart w:id="38" w:name="_Toc72755827"/>
      <w:bookmarkStart w:id="39" w:name="_Toc92636109"/>
      <w:r w:rsidRPr="00B14F33">
        <w:t>Projektiranje</w:t>
      </w:r>
      <w:bookmarkEnd w:id="38"/>
      <w:bookmarkEnd w:id="39"/>
    </w:p>
    <w:p w14:paraId="3ADC01E0" w14:textId="024B33B6" w:rsidR="00736558" w:rsidRPr="00B14F33" w:rsidRDefault="002B3C0A" w:rsidP="00736558">
      <w:r w:rsidRPr="00B14F33">
        <w:t>Projektiranje je f</w:t>
      </w:r>
      <w:r w:rsidR="00736558" w:rsidRPr="00B14F33">
        <w:t xml:space="preserve">aza, </w:t>
      </w:r>
      <w:r w:rsidRPr="00B14F33">
        <w:t xml:space="preserve">v kateri </w:t>
      </w:r>
      <w:r w:rsidR="00736558" w:rsidRPr="00B14F33">
        <w:t xml:space="preserve">se zahteve </w:t>
      </w:r>
      <w:r w:rsidRPr="00B14F33">
        <w:t>investitorja in</w:t>
      </w:r>
      <w:r w:rsidR="00736558" w:rsidRPr="00B14F33">
        <w:t xml:space="preserve"> ustrezne zakonske zahteve pretvorijo v </w:t>
      </w:r>
      <w:r w:rsidR="00227CC1" w:rsidRPr="00B14F33">
        <w:t>načrte</w:t>
      </w:r>
      <w:r w:rsidRPr="00B14F33">
        <w:t xml:space="preserve"> </w:t>
      </w:r>
      <w:r w:rsidR="00736558" w:rsidRPr="00B14F33">
        <w:t>za grad</w:t>
      </w:r>
      <w:r w:rsidRPr="00B14F33">
        <w:t>njo</w:t>
      </w:r>
      <w:r w:rsidR="00736558" w:rsidRPr="00B14F33">
        <w:t xml:space="preserve"> objekta.</w:t>
      </w:r>
      <w:r w:rsidR="00C43BCE" w:rsidRPr="00B14F33">
        <w:t xml:space="preserve"> V tej fazi se pridobijo vsa potrebna dovoljenja za </w:t>
      </w:r>
      <w:r w:rsidR="00C43BCE" w:rsidRPr="00B14F33">
        <w:lastRenderedPageBreak/>
        <w:t xml:space="preserve">gradnjo, objekt pa </w:t>
      </w:r>
      <w:r w:rsidR="001C54B7">
        <w:t xml:space="preserve">se </w:t>
      </w:r>
      <w:r w:rsidR="00C43BCE" w:rsidRPr="00B14F33">
        <w:t>zasnuje, razvije in obdela do te mere, da je mogoče izvesti oddajo del in pričeti z gradnjo.</w:t>
      </w:r>
    </w:p>
    <w:p w14:paraId="323B4DF7" w14:textId="55D604A1" w:rsidR="008B4F4F" w:rsidRPr="00B14F33" w:rsidRDefault="008B4F4F" w:rsidP="00736558">
      <w:r w:rsidRPr="00B14F33">
        <w:t>Podfaze v fazi 2 Projektiranje so v SIST EN 16310:2013 poimenovane po vrsti projektne dokumentacije, ki se izdeluje v posameznih podfazah, in sicer: 2.1 Idejne rešitve, 2.2 Idejni projekt in Razviti idejni projekt, 2.3 Tehnični projekt ali FEED, 2.4 Projekt za izvedbo. Ker pa se v posameznih podfazah poleg samega projektiranja opravljajo tudi druge osnovne in posebne storitve, je takšno poimenovanje zavajajoče, saj napeljuje na to, da je izdelava projektne dokumentacije edina storitev v posamezni podfazi. Zato so v tem standardu podfaze poimenovane v skladu z namenom posamezne podfaze.</w:t>
      </w:r>
      <w:r w:rsidR="00A303F1">
        <w:t xml:space="preserve"> </w:t>
      </w:r>
    </w:p>
    <w:p w14:paraId="2540CB5D" w14:textId="77777777" w:rsidR="00736558" w:rsidRPr="00B14F33" w:rsidRDefault="00736558" w:rsidP="00DB48C8">
      <w:pPr>
        <w:pStyle w:val="SPodfaze"/>
      </w:pPr>
      <w:r w:rsidRPr="00B14F33">
        <w:t>Snovanje</w:t>
      </w:r>
    </w:p>
    <w:p w14:paraId="41C67239" w14:textId="10598E9B" w:rsidR="00736558" w:rsidRPr="00B14F33" w:rsidRDefault="00791E7B" w:rsidP="00736558">
      <w:r w:rsidRPr="00B14F33">
        <w:t>Snovanje je po</w:t>
      </w:r>
      <w:r w:rsidR="00736558" w:rsidRPr="00B14F33">
        <w:t xml:space="preserve">dfaza, v kateri se </w:t>
      </w:r>
      <w:r w:rsidR="00A303F1">
        <w:t xml:space="preserve">objekti umestijo v prostor, </w:t>
      </w:r>
      <w:r w:rsidR="00736558" w:rsidRPr="00B14F33">
        <w:t>načrti za gradnjo</w:t>
      </w:r>
      <w:r w:rsidR="00A303F1">
        <w:t xml:space="preserve"> teh objektov pa</w:t>
      </w:r>
      <w:r w:rsidR="00736558" w:rsidRPr="00B14F33">
        <w:t xml:space="preserve"> </w:t>
      </w:r>
      <w:r w:rsidR="001C54B7">
        <w:t xml:space="preserve">se </w:t>
      </w:r>
      <w:r w:rsidR="00736558" w:rsidRPr="00B14F33">
        <w:t xml:space="preserve">razvijejo </w:t>
      </w:r>
      <w:r w:rsidR="00A303F1">
        <w:t>do te mere</w:t>
      </w:r>
      <w:r w:rsidR="00736558" w:rsidRPr="00B14F33">
        <w:t xml:space="preserve">, da </w:t>
      </w:r>
      <w:r w:rsidR="00227CC1" w:rsidRPr="00B14F33">
        <w:t xml:space="preserve">na podlagi zahtev projektne naloge določajo osnovne oblike </w:t>
      </w:r>
      <w:r w:rsidR="001C54B7">
        <w:t>in</w:t>
      </w:r>
      <w:r w:rsidR="00227CC1" w:rsidRPr="00B14F33">
        <w:t xml:space="preserve"> shematske tlorise vseh objektov, ki naj bi bili zgrajeni na določenem območju. </w:t>
      </w:r>
    </w:p>
    <w:p w14:paraId="7518BA76" w14:textId="19C113D4" w:rsidR="00736558" w:rsidRPr="00B14F33" w:rsidRDefault="00736558" w:rsidP="00DB48C8">
      <w:pPr>
        <w:pStyle w:val="SPodfaze"/>
      </w:pPr>
      <w:r w:rsidRPr="00B14F33">
        <w:t xml:space="preserve">Idejno </w:t>
      </w:r>
      <w:r w:rsidR="00751ECC" w:rsidRPr="00B14F33">
        <w:t>projektiranje</w:t>
      </w:r>
    </w:p>
    <w:p w14:paraId="50B64531" w14:textId="41E7F32D" w:rsidR="00736558" w:rsidRPr="00B14F33" w:rsidRDefault="00227CC1" w:rsidP="00736558">
      <w:pPr>
        <w:rPr>
          <w:lang w:eastAsia="sl-SI"/>
        </w:rPr>
      </w:pPr>
      <w:r w:rsidRPr="00B14F33">
        <w:t>Idejno projektiranje je p</w:t>
      </w:r>
      <w:r w:rsidR="00736558" w:rsidRPr="00B14F33">
        <w:t xml:space="preserve">odfaza, </w:t>
      </w:r>
      <w:r w:rsidRPr="00B14F33">
        <w:t xml:space="preserve">v kateri </w:t>
      </w:r>
      <w:r w:rsidR="00736558" w:rsidRPr="00B14F33">
        <w:t xml:space="preserve">se </w:t>
      </w:r>
      <w:r w:rsidRPr="00B14F33">
        <w:t>načrti za gradnjo</w:t>
      </w:r>
      <w:r w:rsidR="00736558" w:rsidRPr="00B14F33">
        <w:t xml:space="preserve"> razvije</w:t>
      </w:r>
      <w:r w:rsidRPr="00B14F33">
        <w:t>jo</w:t>
      </w:r>
      <w:r w:rsidR="00736558" w:rsidRPr="00B14F33">
        <w:t xml:space="preserve"> tako, da</w:t>
      </w:r>
      <w:r w:rsidR="008E5316" w:rsidRPr="00B14F33">
        <w:t xml:space="preserve"> naročniku omogočajo informirane strateške odločitve. V tej fazi se objekt </w:t>
      </w:r>
      <w:r w:rsidR="00A303F1">
        <w:t xml:space="preserve">dokončno </w:t>
      </w:r>
      <w:r w:rsidR="008E5316" w:rsidRPr="00B14F33">
        <w:t xml:space="preserve">umešča v prostor </w:t>
      </w:r>
      <w:r w:rsidR="001C54B7">
        <w:t>in se</w:t>
      </w:r>
      <w:r w:rsidR="008E5316" w:rsidRPr="00B14F33">
        <w:t xml:space="preserve"> podrobneje določi</w:t>
      </w:r>
      <w:r w:rsidR="001C54B7">
        <w:t>jo</w:t>
      </w:r>
      <w:r w:rsidR="008E5316" w:rsidRPr="00B14F33">
        <w:t xml:space="preserve"> funkcionalna zasnova, oblikovanje in konstrukcija posameznega objekta.</w:t>
      </w:r>
    </w:p>
    <w:p w14:paraId="7B893A3F" w14:textId="3913E8A8" w:rsidR="00736558" w:rsidRPr="00B14F33" w:rsidRDefault="00736558" w:rsidP="00DB48C8">
      <w:pPr>
        <w:pStyle w:val="SPodfaze"/>
      </w:pPr>
      <w:r w:rsidRPr="00B14F33">
        <w:t xml:space="preserve">Priprava dokumentacije za </w:t>
      </w:r>
      <w:r w:rsidR="000D09B7" w:rsidRPr="00B07CF1">
        <w:t>pridobivanje dovoljenj</w:t>
      </w:r>
    </w:p>
    <w:p w14:paraId="5A8C6DBC" w14:textId="4BE61E23" w:rsidR="00736558" w:rsidRPr="00B14F33" w:rsidRDefault="00605255" w:rsidP="00736558">
      <w:r>
        <w:t>V tej podfazi</w:t>
      </w:r>
      <w:r w:rsidR="00736558" w:rsidRPr="00B14F33">
        <w:t xml:space="preserve"> se na podlagi </w:t>
      </w:r>
      <w:r w:rsidR="00003109">
        <w:t xml:space="preserve">načrtov, pripravljenih v fazi </w:t>
      </w:r>
      <w:r w:rsidR="00FA6521" w:rsidRPr="00B14F33">
        <w:t>snovanja ali idejnega načrtovanja</w:t>
      </w:r>
      <w:r>
        <w:t>,</w:t>
      </w:r>
      <w:r w:rsidR="00736558" w:rsidRPr="00B14F33">
        <w:t xml:space="preserve"> </w:t>
      </w:r>
      <w:r w:rsidR="00003109">
        <w:t>izdela</w:t>
      </w:r>
      <w:r>
        <w:t xml:space="preserve"> vsa dokumentacija, potrebna</w:t>
      </w:r>
      <w:r w:rsidR="00736558" w:rsidRPr="00B14F33">
        <w:t xml:space="preserve"> za </w:t>
      </w:r>
      <w:r w:rsidR="000D09B7" w:rsidRPr="00B07CF1">
        <w:t>pridobivanje dovoljenj</w:t>
      </w:r>
      <w:r w:rsidR="008E5316" w:rsidRPr="00B14F33">
        <w:t>,</w:t>
      </w:r>
      <w:r w:rsidR="00736558" w:rsidRPr="00B14F33">
        <w:t xml:space="preserve"> </w:t>
      </w:r>
      <w:r>
        <w:t>in</w:t>
      </w:r>
      <w:r w:rsidR="00736558" w:rsidRPr="00B14F33">
        <w:t xml:space="preserve"> izpelje postopek odobritve upravnega organa</w:t>
      </w:r>
      <w:r w:rsidR="00003109">
        <w:t>, pristojnega za gradbene zadeve</w:t>
      </w:r>
      <w:r w:rsidR="00736558" w:rsidRPr="00B14F33">
        <w:t>.</w:t>
      </w:r>
    </w:p>
    <w:p w14:paraId="585AA009" w14:textId="4C835B13" w:rsidR="00736558" w:rsidRPr="00B14F33" w:rsidRDefault="00751ECC" w:rsidP="00DB48C8">
      <w:pPr>
        <w:pStyle w:val="SPodfaze"/>
      </w:pPr>
      <w:r w:rsidRPr="00B14F33">
        <w:t>Projektiranje</w:t>
      </w:r>
      <w:r w:rsidR="00736558" w:rsidRPr="00B14F33">
        <w:t xml:space="preserve"> za izvedbo</w:t>
      </w:r>
    </w:p>
    <w:p w14:paraId="27BA51D6" w14:textId="316FB3E8" w:rsidR="00736558" w:rsidRPr="00B14F33" w:rsidRDefault="008E5316" w:rsidP="00736558">
      <w:r w:rsidRPr="00B14F33">
        <w:t>Projektiranje za izvedbo je p</w:t>
      </w:r>
      <w:r w:rsidR="00736558" w:rsidRPr="00B14F33">
        <w:t xml:space="preserve">odfaza, v kateri se </w:t>
      </w:r>
      <w:r w:rsidRPr="00B14F33">
        <w:t xml:space="preserve">načrti </w:t>
      </w:r>
      <w:r w:rsidR="00736558" w:rsidRPr="00B14F33">
        <w:t>tako po</w:t>
      </w:r>
      <w:r w:rsidRPr="00B14F33">
        <w:t>drobno</w:t>
      </w:r>
      <w:r w:rsidR="00736558" w:rsidRPr="00B14F33">
        <w:t xml:space="preserve"> razdela</w:t>
      </w:r>
      <w:r w:rsidRPr="00B14F33">
        <w:t>jo</w:t>
      </w:r>
      <w:r w:rsidR="00736558" w:rsidRPr="00B14F33">
        <w:t>, da je mogoče</w:t>
      </w:r>
      <w:r w:rsidRPr="00B14F33">
        <w:t xml:space="preserve"> objekt</w:t>
      </w:r>
      <w:r w:rsidR="00736558" w:rsidRPr="00B14F33">
        <w:t xml:space="preserve"> </w:t>
      </w:r>
      <w:r w:rsidRPr="00B14F33">
        <w:t>z</w:t>
      </w:r>
      <w:r w:rsidR="00736558" w:rsidRPr="00B14F33">
        <w:t>graditi</w:t>
      </w:r>
      <w:r w:rsidRPr="00B14F33">
        <w:t xml:space="preserve"> ter izdelati oziroma nabaviti in montirati</w:t>
      </w:r>
      <w:r w:rsidR="00736558" w:rsidRPr="00B14F33">
        <w:t xml:space="preserve"> opremo</w:t>
      </w:r>
      <w:r w:rsidR="00966760" w:rsidRPr="00B14F33">
        <w:t>.</w:t>
      </w:r>
    </w:p>
    <w:p w14:paraId="31E24D0B" w14:textId="0B3AAF91" w:rsidR="00736558" w:rsidRPr="00B14F33" w:rsidRDefault="00736558" w:rsidP="00DB48C8">
      <w:pPr>
        <w:pStyle w:val="SPodfaze"/>
      </w:pPr>
      <w:r w:rsidRPr="00B14F33">
        <w:t>Priprava gradiv za naročilo</w:t>
      </w:r>
      <w:r w:rsidR="00751ECC" w:rsidRPr="00B14F33">
        <w:t xml:space="preserve"> gradnje</w:t>
      </w:r>
    </w:p>
    <w:p w14:paraId="51B271B7" w14:textId="2F057EEA" w:rsidR="00736558" w:rsidRPr="00B14F33" w:rsidRDefault="008E5316" w:rsidP="00736558">
      <w:r w:rsidRPr="00B14F33">
        <w:t>Priprava gradiv za naročilo gradnje je p</w:t>
      </w:r>
      <w:r w:rsidR="00736558" w:rsidRPr="00B14F33">
        <w:t xml:space="preserve">odfaza, v kateri se </w:t>
      </w:r>
      <w:r w:rsidR="00B952E7" w:rsidRPr="00B14F33">
        <w:t xml:space="preserve">podrobni opisi </w:t>
      </w:r>
      <w:r w:rsidRPr="00B14F33">
        <w:t>za gradnjo</w:t>
      </w:r>
      <w:r w:rsidR="00736558" w:rsidRPr="00B14F33">
        <w:t xml:space="preserve"> </w:t>
      </w:r>
      <w:r w:rsidR="00003109" w:rsidRPr="00B14F33">
        <w:t xml:space="preserve">izdelajo </w:t>
      </w:r>
      <w:r w:rsidR="00B952E7" w:rsidRPr="00B14F33">
        <w:t>tako natančno</w:t>
      </w:r>
      <w:r w:rsidR="00736558" w:rsidRPr="00B14F33">
        <w:t xml:space="preserve">, da </w:t>
      </w:r>
      <w:r w:rsidR="00B952E7" w:rsidRPr="00B14F33">
        <w:t>so</w:t>
      </w:r>
      <w:r w:rsidR="00736558" w:rsidRPr="00B14F33">
        <w:t xml:space="preserve"> jasno</w:t>
      </w:r>
      <w:r w:rsidR="00B952E7" w:rsidRPr="00B14F33">
        <w:t xml:space="preserve"> določeni materiali in količine ter pogoji in način vgradnje</w:t>
      </w:r>
      <w:r w:rsidR="00736558" w:rsidRPr="00B14F33">
        <w:t xml:space="preserve"> </w:t>
      </w:r>
      <w:r w:rsidR="00B952E7" w:rsidRPr="00B14F33">
        <w:t>ter</w:t>
      </w:r>
      <w:r w:rsidR="00736558" w:rsidRPr="00B14F33">
        <w:t xml:space="preserve"> da je mogoče </w:t>
      </w:r>
      <w:r w:rsidR="00B952E7" w:rsidRPr="00B14F33">
        <w:t xml:space="preserve">natančno </w:t>
      </w:r>
      <w:r w:rsidR="00736558" w:rsidRPr="00B14F33">
        <w:t>določiti stroške izvedbe.</w:t>
      </w:r>
    </w:p>
    <w:p w14:paraId="45C167B3" w14:textId="2BCC2818" w:rsidR="00736558" w:rsidRPr="00B14F33" w:rsidRDefault="00736558" w:rsidP="00DB48C8">
      <w:pPr>
        <w:pStyle w:val="SFaze"/>
      </w:pPr>
      <w:bookmarkStart w:id="40" w:name="_Toc72755828"/>
      <w:bookmarkStart w:id="41" w:name="_Toc92636110"/>
      <w:r w:rsidRPr="00B14F33">
        <w:t>Naročanje</w:t>
      </w:r>
      <w:r w:rsidR="00727CD4" w:rsidRPr="00B14F33">
        <w:t xml:space="preserve"> </w:t>
      </w:r>
      <w:bookmarkEnd w:id="40"/>
      <w:r w:rsidR="00A303F1">
        <w:t>gradnje</w:t>
      </w:r>
      <w:bookmarkEnd w:id="41"/>
    </w:p>
    <w:p w14:paraId="27B41F49" w14:textId="0A433123" w:rsidR="00736558" w:rsidRPr="00B14F33" w:rsidRDefault="00B952E7" w:rsidP="00736558">
      <w:r w:rsidRPr="00B14F33">
        <w:t>Naročanje</w:t>
      </w:r>
      <w:r w:rsidR="00727CD4" w:rsidRPr="00B14F33">
        <w:t xml:space="preserve"> </w:t>
      </w:r>
      <w:r w:rsidR="00003109">
        <w:t>gradnje</w:t>
      </w:r>
      <w:r w:rsidRPr="00B14F33">
        <w:t xml:space="preserve"> je faza, v kateri se naroči</w:t>
      </w:r>
      <w:r w:rsidR="00887532">
        <w:t>jo</w:t>
      </w:r>
      <w:r w:rsidRPr="00B14F33">
        <w:t xml:space="preserve"> gradnja oziroma izdelava ali naročanje opreme ter se </w:t>
      </w:r>
      <w:r w:rsidR="00D04936">
        <w:t>za</w:t>
      </w:r>
      <w:r w:rsidRPr="00B14F33">
        <w:t xml:space="preserve"> ta namen sklenejo ustrezne pogodbe. </w:t>
      </w:r>
      <w:r w:rsidR="00727CD4" w:rsidRPr="00B14F33">
        <w:t>SIST EN 16310:2013 to fazo imenuje 3 Nabava (naročilo), enako pa se po tem standardu imenuje tud</w:t>
      </w:r>
      <w:r w:rsidR="00390D7B">
        <w:t>i prva podfaza te faze. Ker je n</w:t>
      </w:r>
      <w:r w:rsidR="00727CD4" w:rsidRPr="00B14F33">
        <w:t xml:space="preserve">abava (naročilo) preveč splošen pojem in ker gre v tej fazi izključno za naročanje </w:t>
      </w:r>
      <w:r w:rsidR="00003109">
        <w:t>gradnje</w:t>
      </w:r>
      <w:r w:rsidR="00727CD4" w:rsidRPr="00B14F33">
        <w:t xml:space="preserve"> (in ne na primer </w:t>
      </w:r>
      <w:r w:rsidR="00003109">
        <w:t xml:space="preserve">za naročanje </w:t>
      </w:r>
      <w:r w:rsidR="00727CD4" w:rsidRPr="00B14F33">
        <w:t>projektiranja)</w:t>
      </w:r>
      <w:r w:rsidR="001A0802">
        <w:t>,</w:t>
      </w:r>
      <w:r w:rsidR="00727CD4" w:rsidRPr="00B14F33">
        <w:t xml:space="preserve"> smo fazo poimenovali 3 Naročanje </w:t>
      </w:r>
      <w:r w:rsidR="00003109">
        <w:t>gradnje</w:t>
      </w:r>
      <w:r w:rsidR="00727CD4" w:rsidRPr="00B14F33">
        <w:t xml:space="preserve">, prvo podfazo te faze pa 3.1 Naročilo tehnološke opreme, </w:t>
      </w:r>
      <w:r w:rsidR="001A0802">
        <w:t>saj je to boljši</w:t>
      </w:r>
      <w:r w:rsidR="00727CD4" w:rsidRPr="00B14F33">
        <w:t xml:space="preserve"> opis</w:t>
      </w:r>
      <w:r w:rsidR="001A0802">
        <w:t xml:space="preserve"> dejanskih storitev</w:t>
      </w:r>
      <w:r w:rsidR="00727CD4" w:rsidRPr="00B14F33">
        <w:t xml:space="preserve"> v tej podfazi.</w:t>
      </w:r>
    </w:p>
    <w:p w14:paraId="44210484" w14:textId="634B20FC" w:rsidR="00736558" w:rsidRPr="00B14F33" w:rsidRDefault="00736558" w:rsidP="00DB48C8">
      <w:pPr>
        <w:pStyle w:val="SPodfaze"/>
      </w:pPr>
      <w:r w:rsidRPr="00B14F33">
        <w:lastRenderedPageBreak/>
        <w:t xml:space="preserve">Naročilo </w:t>
      </w:r>
      <w:r w:rsidR="00751ECC" w:rsidRPr="00B14F33">
        <w:t xml:space="preserve">tehnološke </w:t>
      </w:r>
      <w:r w:rsidRPr="00B14F33">
        <w:t>opreme</w:t>
      </w:r>
    </w:p>
    <w:p w14:paraId="41B7235B" w14:textId="3C17D762" w:rsidR="00736558" w:rsidRPr="00B14F33" w:rsidRDefault="00B952E7" w:rsidP="00736558">
      <w:r w:rsidRPr="00B14F33">
        <w:t xml:space="preserve">Naročilo tehnološke opreme je podfaza, v kateri </w:t>
      </w:r>
      <w:r w:rsidR="00736558" w:rsidRPr="00B14F33">
        <w:t>se</w:t>
      </w:r>
      <w:r w:rsidR="00003109">
        <w:t>,</w:t>
      </w:r>
      <w:r w:rsidR="00736558" w:rsidRPr="00B14F33">
        <w:t xml:space="preserve"> </w:t>
      </w:r>
      <w:r w:rsidR="00003109" w:rsidRPr="00B14F33">
        <w:t>zlasti kadar gre za industrijske objekte</w:t>
      </w:r>
      <w:r w:rsidR="00003109">
        <w:t>,</w:t>
      </w:r>
      <w:r w:rsidR="00003109" w:rsidRPr="00B14F33">
        <w:t xml:space="preserve"> </w:t>
      </w:r>
      <w:r w:rsidR="00736558" w:rsidRPr="00B14F33">
        <w:t>na lokacijo</w:t>
      </w:r>
      <w:r w:rsidRPr="00B14F33">
        <w:t xml:space="preserve"> </w:t>
      </w:r>
      <w:r w:rsidR="00736558" w:rsidRPr="00B14F33">
        <w:t xml:space="preserve">dobavi </w:t>
      </w:r>
      <w:r w:rsidRPr="00B14F33">
        <w:t xml:space="preserve">tehnološka </w:t>
      </w:r>
      <w:r w:rsidR="00736558" w:rsidRPr="00B14F33">
        <w:t>oprema skladno s projektnimi specifikacijami</w:t>
      </w:r>
      <w:r w:rsidR="00966760" w:rsidRPr="00B14F33">
        <w:t>.</w:t>
      </w:r>
      <w:r w:rsidR="00966760" w:rsidRPr="00B14F33">
        <w:rPr>
          <w:lang w:eastAsia="sl-SI"/>
        </w:rPr>
        <w:t xml:space="preserve"> </w:t>
      </w:r>
      <w:r w:rsidR="00736558" w:rsidRPr="00B14F33">
        <w:t>Podfaza se izvaja le</w:t>
      </w:r>
      <w:r w:rsidR="00181B97">
        <w:t>,</w:t>
      </w:r>
      <w:r w:rsidR="00736558" w:rsidRPr="00B14F33">
        <w:t xml:space="preserve"> kadar gre za gradnjo visokotehnoloških objektov in se tehnologija dobavi pred gradnjo.</w:t>
      </w:r>
    </w:p>
    <w:p w14:paraId="29D42703" w14:textId="77777777" w:rsidR="00736558" w:rsidRPr="00B14F33" w:rsidRDefault="00736558" w:rsidP="00DB48C8">
      <w:pPr>
        <w:pStyle w:val="SPodfaze"/>
      </w:pPr>
      <w:r w:rsidRPr="00B14F33">
        <w:t>Gradbena pogodba</w:t>
      </w:r>
    </w:p>
    <w:p w14:paraId="4AE96678" w14:textId="2131F43B" w:rsidR="00736558" w:rsidRPr="00B14F33" w:rsidRDefault="00B952E7" w:rsidP="00736558">
      <w:r w:rsidRPr="00B14F33">
        <w:t>Gradbena pogodba je p</w:t>
      </w:r>
      <w:r w:rsidR="00736558" w:rsidRPr="00B14F33">
        <w:t xml:space="preserve">odfaza, </w:t>
      </w:r>
      <w:r w:rsidRPr="00B14F33">
        <w:t>v kateri</w:t>
      </w:r>
      <w:r w:rsidR="00736558" w:rsidRPr="00B14F33">
        <w:t xml:space="preserve"> se podpišejo </w:t>
      </w:r>
      <w:r w:rsidR="00E367FD" w:rsidRPr="00B14F33">
        <w:t xml:space="preserve">pogodbeni dokumenti </w:t>
      </w:r>
      <w:r w:rsidR="00181B97">
        <w:t>o izvedbi</w:t>
      </w:r>
      <w:r w:rsidRPr="00B14F33">
        <w:t xml:space="preserve"> gradnje</w:t>
      </w:r>
      <w:r w:rsidR="00736558" w:rsidRPr="00B14F33">
        <w:t>.</w:t>
      </w:r>
    </w:p>
    <w:p w14:paraId="770CF543" w14:textId="77777777" w:rsidR="00736558" w:rsidRPr="00B14F33" w:rsidRDefault="00736558" w:rsidP="00DB48C8">
      <w:pPr>
        <w:pStyle w:val="SFaze"/>
      </w:pPr>
      <w:bookmarkStart w:id="42" w:name="_Toc72755829"/>
      <w:bookmarkStart w:id="43" w:name="_Toc92636111"/>
      <w:r w:rsidRPr="00B14F33">
        <w:t>Gradnja</w:t>
      </w:r>
      <w:bookmarkEnd w:id="42"/>
      <w:bookmarkEnd w:id="43"/>
    </w:p>
    <w:p w14:paraId="472A0C37" w14:textId="7E940047" w:rsidR="00736558" w:rsidRPr="00B14F33" w:rsidRDefault="00B952E7" w:rsidP="00736558">
      <w:r w:rsidRPr="00B14F33">
        <w:t>Gradnja je f</w:t>
      </w:r>
      <w:r w:rsidR="00736558" w:rsidRPr="00B14F33">
        <w:t xml:space="preserve">aza, </w:t>
      </w:r>
      <w:r w:rsidRPr="00B14F33">
        <w:t xml:space="preserve">v kateri </w:t>
      </w:r>
      <w:r w:rsidR="00736558" w:rsidRPr="00B14F33">
        <w:t xml:space="preserve">se na podlagi projektne dokumentacije </w:t>
      </w:r>
      <w:r w:rsidR="0044117B">
        <w:t>in</w:t>
      </w:r>
      <w:r w:rsidR="00E367FD" w:rsidRPr="00B14F33">
        <w:t xml:space="preserve"> </w:t>
      </w:r>
      <w:r w:rsidRPr="00B14F33">
        <w:t xml:space="preserve">v skladu </w:t>
      </w:r>
      <w:r w:rsidR="00727CD4" w:rsidRPr="00B14F33">
        <w:t>z gradbeni</w:t>
      </w:r>
      <w:r w:rsidR="0044117B">
        <w:t>m</w:t>
      </w:r>
      <w:r w:rsidR="00727CD4" w:rsidRPr="00B14F33">
        <w:t xml:space="preserve"> dovoljenjem (kadar je potrebno), </w:t>
      </w:r>
      <w:r w:rsidR="00E367FD" w:rsidRPr="00B14F33">
        <w:t xml:space="preserve">pogodbenimi dokumenti </w:t>
      </w:r>
      <w:r w:rsidRPr="00B14F33">
        <w:t xml:space="preserve">in veljavnimi zakonskimi zahtevami </w:t>
      </w:r>
      <w:r w:rsidR="00727CD4" w:rsidRPr="00B14F33">
        <w:t xml:space="preserve">objekt </w:t>
      </w:r>
      <w:r w:rsidR="00736558" w:rsidRPr="00B14F33">
        <w:t>zgradi</w:t>
      </w:r>
      <w:r w:rsidR="00727CD4" w:rsidRPr="00B14F33">
        <w:t xml:space="preserve"> in</w:t>
      </w:r>
      <w:r w:rsidR="00736558" w:rsidRPr="00B14F33">
        <w:t xml:space="preserve"> </w:t>
      </w:r>
      <w:r w:rsidR="00E367FD" w:rsidRPr="00B14F33">
        <w:t>preda v uporabo</w:t>
      </w:r>
      <w:r w:rsidRPr="00B14F33">
        <w:t>.</w:t>
      </w:r>
      <w:r w:rsidR="00C43BCE" w:rsidRPr="00B14F33">
        <w:t xml:space="preserve"> </w:t>
      </w:r>
    </w:p>
    <w:p w14:paraId="33238401" w14:textId="28AD5378" w:rsidR="00736558" w:rsidRPr="00B14F33" w:rsidRDefault="00736558" w:rsidP="00DB48C8">
      <w:pPr>
        <w:pStyle w:val="SPodfaze"/>
      </w:pPr>
      <w:r w:rsidRPr="00B14F33">
        <w:t>Priprava gradnje</w:t>
      </w:r>
    </w:p>
    <w:p w14:paraId="748BF506" w14:textId="5452F8EE" w:rsidR="00736558" w:rsidRPr="00B14F33" w:rsidRDefault="00E367FD" w:rsidP="00736558">
      <w:r w:rsidRPr="00B14F33">
        <w:t>Priprava gradnje je p</w:t>
      </w:r>
      <w:r w:rsidR="00736558" w:rsidRPr="00B14F33">
        <w:t xml:space="preserve">odfaza, v kateri se </w:t>
      </w:r>
      <w:r w:rsidRPr="00B14F33">
        <w:t xml:space="preserve">izvedejo </w:t>
      </w:r>
      <w:r w:rsidR="00736558" w:rsidRPr="00B14F33">
        <w:t>priprav</w:t>
      </w:r>
      <w:r w:rsidRPr="00B14F33">
        <w:t>e na</w:t>
      </w:r>
      <w:r w:rsidR="00736558" w:rsidRPr="00B14F33">
        <w:t xml:space="preserve"> gradnj</w:t>
      </w:r>
      <w:r w:rsidRPr="00B14F33">
        <w:t>o</w:t>
      </w:r>
      <w:r w:rsidR="001028A4">
        <w:t xml:space="preserve"> in</w:t>
      </w:r>
      <w:r w:rsidRPr="00B14F33">
        <w:t xml:space="preserve"> v kateri se gradnja</w:t>
      </w:r>
      <w:r w:rsidR="00736558" w:rsidRPr="00B14F33">
        <w:t xml:space="preserve"> terminsko </w:t>
      </w:r>
      <w:r w:rsidR="001028A4">
        <w:t>načrtuje</w:t>
      </w:r>
      <w:r w:rsidR="00966760" w:rsidRPr="00B14F33">
        <w:t>.</w:t>
      </w:r>
      <w:r w:rsidR="00727CD4" w:rsidRPr="00B14F33">
        <w:t xml:space="preserve"> SIST EN 16310:2013 to fazo imenuje Pripravljalna dela. Enako kot v prejšnjih primerih je tudi ta podfaza preimenovana tako, da opisuje širše področje storitev.</w:t>
      </w:r>
    </w:p>
    <w:p w14:paraId="3843DF24" w14:textId="55EF46E8" w:rsidR="00736558" w:rsidRPr="00B14F33" w:rsidRDefault="00736558" w:rsidP="00DB48C8">
      <w:pPr>
        <w:pStyle w:val="SPodfaze"/>
      </w:pPr>
      <w:r w:rsidRPr="00B14F33">
        <w:t>Izvajanje gradnje</w:t>
      </w:r>
    </w:p>
    <w:p w14:paraId="1ED43A94" w14:textId="01CBE8FD" w:rsidR="00736558" w:rsidRPr="00B14F33" w:rsidRDefault="00E367FD" w:rsidP="00736558">
      <w:r w:rsidRPr="00B14F33">
        <w:t>Izvajanje gradnje je p</w:t>
      </w:r>
      <w:r w:rsidR="00736558" w:rsidRPr="00B14F33">
        <w:t xml:space="preserve">odfaza, </w:t>
      </w:r>
      <w:r w:rsidRPr="00B14F33">
        <w:t xml:space="preserve">v kateri </w:t>
      </w:r>
      <w:r w:rsidR="00736558" w:rsidRPr="00B14F33">
        <w:t xml:space="preserve">se objekt zgradi </w:t>
      </w:r>
      <w:r w:rsidR="00727CD4" w:rsidRPr="00B14F33">
        <w:t>v skladu z gradbeni</w:t>
      </w:r>
      <w:r w:rsidR="00003109">
        <w:t>m</w:t>
      </w:r>
      <w:r w:rsidR="00727CD4" w:rsidRPr="00B14F33">
        <w:t xml:space="preserve"> dovoljenjem (kadar je potrebno)</w:t>
      </w:r>
      <w:r w:rsidR="00003109">
        <w:t xml:space="preserve"> in projektom za izvedbo gradnje</w:t>
      </w:r>
      <w:r w:rsidR="00727CD4" w:rsidRPr="00B14F33">
        <w:t xml:space="preserve"> </w:t>
      </w:r>
      <w:r w:rsidR="00003109">
        <w:t>ter</w:t>
      </w:r>
      <w:r w:rsidR="00727CD4" w:rsidRPr="00B14F33">
        <w:t xml:space="preserve"> </w:t>
      </w:r>
      <w:r w:rsidR="00736558" w:rsidRPr="00B14F33">
        <w:t xml:space="preserve">skladno s </w:t>
      </w:r>
      <w:r w:rsidRPr="00B14F33">
        <w:t xml:space="preserve">pogodbenimi dokumenti </w:t>
      </w:r>
      <w:r w:rsidR="00736558" w:rsidRPr="00B14F33">
        <w:t>in zakonskimi zahtevami.</w:t>
      </w:r>
      <w:r w:rsidR="00A303F1">
        <w:t xml:space="preserve"> </w:t>
      </w:r>
    </w:p>
    <w:p w14:paraId="4ED7F2B7" w14:textId="5D41F07E" w:rsidR="00736558" w:rsidRPr="00B14F33" w:rsidRDefault="005E3E32" w:rsidP="00DB48C8">
      <w:pPr>
        <w:pStyle w:val="SPodfaze"/>
      </w:pPr>
      <w:r>
        <w:t>Poskusno</w:t>
      </w:r>
      <w:r w:rsidR="00736558" w:rsidRPr="00B14F33">
        <w:t xml:space="preserve"> obratovanje</w:t>
      </w:r>
    </w:p>
    <w:p w14:paraId="4D87441A" w14:textId="5C6713F1" w:rsidR="00736558" w:rsidRPr="00B14F33" w:rsidRDefault="005E3E32" w:rsidP="00736558">
      <w:r>
        <w:t>Poskusno</w:t>
      </w:r>
      <w:r w:rsidR="00E367FD" w:rsidRPr="00B14F33">
        <w:t xml:space="preserve"> obratovanje je p</w:t>
      </w:r>
      <w:r w:rsidR="00736558" w:rsidRPr="00B14F33">
        <w:t xml:space="preserve">odfaza, </w:t>
      </w:r>
      <w:r w:rsidR="00E367FD" w:rsidRPr="00B14F33">
        <w:t>v kateri se s poskusnim obratovanjem</w:t>
      </w:r>
      <w:r w:rsidR="00736558" w:rsidRPr="00B14F33">
        <w:t xml:space="preserve"> preveri</w:t>
      </w:r>
      <w:r w:rsidR="00241F4B">
        <w:t>,</w:t>
      </w:r>
      <w:r w:rsidR="00736558" w:rsidRPr="00B14F33">
        <w:t xml:space="preserve"> ali je </w:t>
      </w:r>
      <w:r w:rsidR="00E367FD" w:rsidRPr="00B14F33">
        <w:t xml:space="preserve">objekt skupaj z </w:t>
      </w:r>
      <w:r w:rsidR="00736558" w:rsidRPr="00B14F33">
        <w:t>vgrajen</w:t>
      </w:r>
      <w:r w:rsidR="00E367FD" w:rsidRPr="00B14F33">
        <w:t>o</w:t>
      </w:r>
      <w:r w:rsidR="00736558" w:rsidRPr="00B14F33">
        <w:t xml:space="preserve"> oprem</w:t>
      </w:r>
      <w:r w:rsidR="00E367FD" w:rsidRPr="00B14F33">
        <w:t>o</w:t>
      </w:r>
      <w:r w:rsidR="00736558" w:rsidRPr="00B14F33">
        <w:t xml:space="preserve"> pripravljen za </w:t>
      </w:r>
      <w:r w:rsidR="00E367FD" w:rsidRPr="00B14F33">
        <w:t>uporabo.</w:t>
      </w:r>
      <w:r w:rsidR="00727CD4" w:rsidRPr="00B14F33">
        <w:t xml:space="preserve"> Podfaza se po SIST EN 16310:2013 imenuje </w:t>
      </w:r>
      <w:r w:rsidR="004466CD" w:rsidRPr="00B14F33">
        <w:t xml:space="preserve">4.3 </w:t>
      </w:r>
      <w:r w:rsidR="00727CD4" w:rsidRPr="00B14F33">
        <w:t xml:space="preserve">Stavljenje v obratovanje. Termin je bil posodobljen v skladu </w:t>
      </w:r>
      <w:r w:rsidR="004466CD" w:rsidRPr="00B14F33">
        <w:t>z uveljavljeno prakso</w:t>
      </w:r>
      <w:r w:rsidR="00727CD4" w:rsidRPr="00B14F33">
        <w:t>.</w:t>
      </w:r>
    </w:p>
    <w:p w14:paraId="594C6951" w14:textId="77777777" w:rsidR="00736558" w:rsidRPr="00B14F33" w:rsidRDefault="00E22FE8" w:rsidP="00DB48C8">
      <w:pPr>
        <w:pStyle w:val="SPodfaze"/>
      </w:pPr>
      <w:r w:rsidRPr="00B14F33">
        <w:t>Predaja</w:t>
      </w:r>
      <w:r w:rsidR="00736558" w:rsidRPr="00B14F33">
        <w:t xml:space="preserve"> objekta</w:t>
      </w:r>
    </w:p>
    <w:p w14:paraId="63713A64" w14:textId="5592B191" w:rsidR="00736558" w:rsidRPr="00B14F33" w:rsidRDefault="00E367FD" w:rsidP="00736558">
      <w:r w:rsidRPr="00B14F33">
        <w:t>Predaja objekta je p</w:t>
      </w:r>
      <w:r w:rsidR="00736558" w:rsidRPr="00B14F33">
        <w:t xml:space="preserve">odfaza, </w:t>
      </w:r>
      <w:r w:rsidRPr="00B14F33">
        <w:t xml:space="preserve">v kateri </w:t>
      </w:r>
      <w:r w:rsidR="00736558" w:rsidRPr="00B14F33">
        <w:t>se preveri</w:t>
      </w:r>
      <w:r w:rsidR="00241F4B">
        <w:t>,</w:t>
      </w:r>
      <w:r w:rsidRPr="00B14F33">
        <w:t xml:space="preserve"> ali je objekt dokončan,</w:t>
      </w:r>
      <w:r w:rsidR="00736558" w:rsidRPr="00B14F33">
        <w:t xml:space="preserve"> sklad</w:t>
      </w:r>
      <w:r w:rsidRPr="00B14F33">
        <w:t>e</w:t>
      </w:r>
      <w:r w:rsidR="00736558" w:rsidRPr="00B14F33">
        <w:t xml:space="preserve">n </w:t>
      </w:r>
      <w:r w:rsidR="00003109" w:rsidRPr="00003109">
        <w:t>z gradbenim dovoljenjem (kadar je to potrebno)</w:t>
      </w:r>
      <w:r w:rsidRPr="00B14F33">
        <w:t xml:space="preserve"> </w:t>
      </w:r>
      <w:r w:rsidR="00003109">
        <w:t>ter</w:t>
      </w:r>
      <w:r w:rsidR="00736558" w:rsidRPr="00B14F33">
        <w:t xml:space="preserve"> pogodbenimi dokumenti</w:t>
      </w:r>
      <w:r w:rsidR="00003109">
        <w:t xml:space="preserve"> in zakonskimi zahtevami</w:t>
      </w:r>
      <w:r w:rsidR="00736558" w:rsidRPr="00B14F33">
        <w:t xml:space="preserve">. V tej </w:t>
      </w:r>
      <w:r w:rsidRPr="00B14F33">
        <w:t>fazi</w:t>
      </w:r>
      <w:r w:rsidR="00736558" w:rsidRPr="00B14F33">
        <w:t xml:space="preserve"> se objekt prenese na investitorja ter se </w:t>
      </w:r>
      <w:r w:rsidRPr="00B14F33">
        <w:t>določijo</w:t>
      </w:r>
      <w:r w:rsidR="00736558" w:rsidRPr="00B14F33">
        <w:t xml:space="preserve"> izhodišča in pogoji za vzdrževanje in obratovanje.</w:t>
      </w:r>
    </w:p>
    <w:p w14:paraId="09D9F2BC" w14:textId="1F6C1FEC" w:rsidR="00736558" w:rsidRPr="00B14F33" w:rsidRDefault="00736558" w:rsidP="00DB48C8">
      <w:pPr>
        <w:pStyle w:val="SPodfaze"/>
      </w:pPr>
      <w:r w:rsidRPr="00B14F33">
        <w:t>Dovoljenje za uporabo</w:t>
      </w:r>
    </w:p>
    <w:p w14:paraId="0941D910" w14:textId="4CCF6F1C" w:rsidR="00736558" w:rsidRPr="00B14F33" w:rsidRDefault="00E367FD" w:rsidP="00736558">
      <w:r w:rsidRPr="00B14F33">
        <w:t>Dovoljenje za uporabo je p</w:t>
      </w:r>
      <w:r w:rsidR="00736558" w:rsidRPr="00B14F33">
        <w:t xml:space="preserve">odfaza, </w:t>
      </w:r>
      <w:r w:rsidRPr="00B14F33">
        <w:t xml:space="preserve">v kateri </w:t>
      </w:r>
      <w:r w:rsidR="00736558" w:rsidRPr="00B14F33">
        <w:t>upravni organ ugotovi in potrdi</w:t>
      </w:r>
      <w:r w:rsidR="00241F4B">
        <w:t>,</w:t>
      </w:r>
      <w:r w:rsidR="00736558" w:rsidRPr="00B14F33">
        <w:t xml:space="preserve"> da objekt izpolnjuje zakonske zahteve in</w:t>
      </w:r>
      <w:r w:rsidRPr="00B14F33">
        <w:t xml:space="preserve"> da</w:t>
      </w:r>
      <w:r w:rsidR="00736558" w:rsidRPr="00B14F33">
        <w:t xml:space="preserve"> se lahko začne uporabljati</w:t>
      </w:r>
      <w:r w:rsidRPr="00B14F33">
        <w:t>.</w:t>
      </w:r>
      <w:r w:rsidR="004466CD" w:rsidRPr="00B14F33">
        <w:t xml:space="preserve"> SIST EN 16310:2013 to </w:t>
      </w:r>
      <w:r w:rsidR="004466CD" w:rsidRPr="00B14F33">
        <w:lastRenderedPageBreak/>
        <w:t>fazo imenuje Odobritev upravnega organa. Tudi ta podfaza je preimenovana tako, da opisuje širše področje storitev.</w:t>
      </w:r>
    </w:p>
    <w:p w14:paraId="3E30E838" w14:textId="77777777" w:rsidR="00736558" w:rsidRPr="00B14F33" w:rsidRDefault="00736558" w:rsidP="00DB48C8">
      <w:pPr>
        <w:pStyle w:val="SFaze"/>
      </w:pPr>
      <w:bookmarkStart w:id="44" w:name="_Toc72755830"/>
      <w:bookmarkStart w:id="45" w:name="_Toc92636112"/>
      <w:r w:rsidRPr="00B14F33">
        <w:t>Uporaba</w:t>
      </w:r>
      <w:bookmarkEnd w:id="44"/>
      <w:bookmarkEnd w:id="45"/>
    </w:p>
    <w:p w14:paraId="75498907" w14:textId="1D70CE17" w:rsidR="00736558" w:rsidRPr="00B14F33" w:rsidRDefault="00E367FD" w:rsidP="00736558">
      <w:r w:rsidRPr="00B14F33">
        <w:t>Uporaba je f</w:t>
      </w:r>
      <w:r w:rsidR="00736558" w:rsidRPr="00B14F33">
        <w:t xml:space="preserve">aza, </w:t>
      </w:r>
      <w:r w:rsidRPr="00B14F33">
        <w:t>v kateri</w:t>
      </w:r>
      <w:r w:rsidR="00736558" w:rsidRPr="00B14F33">
        <w:t xml:space="preserve"> se objekt uporablja in vzdržuje</w:t>
      </w:r>
      <w:r w:rsidR="00966760" w:rsidRPr="00B14F33">
        <w:t>.</w:t>
      </w:r>
      <w:r w:rsidR="00514302" w:rsidRPr="00B14F33">
        <w:t xml:space="preserve"> Čeprav ta faza traja do konca življenjskega cikla objekta, se</w:t>
      </w:r>
      <w:r w:rsidR="001175F2" w:rsidRPr="00B14F33">
        <w:t xml:space="preserve"> obveznosti</w:t>
      </w:r>
      <w:r w:rsidR="00514302" w:rsidRPr="00B14F33">
        <w:t xml:space="preserve"> arhitektov in krajinskih arhitektov </w:t>
      </w:r>
      <w:r w:rsidR="001175F2" w:rsidRPr="00B14F33">
        <w:t xml:space="preserve">glede </w:t>
      </w:r>
      <w:r w:rsidR="00034B26" w:rsidRPr="00B07CF1">
        <w:t xml:space="preserve">odpravljanja napak, ki izvirajo iz </w:t>
      </w:r>
      <w:r w:rsidR="001175F2" w:rsidRPr="00B14F33">
        <w:t>projektantskih storitev</w:t>
      </w:r>
      <w:r w:rsidR="008651A0" w:rsidRPr="00B07CF1">
        <w:t>,</w:t>
      </w:r>
      <w:r w:rsidR="001175F2" w:rsidRPr="00B14F33">
        <w:t xml:space="preserve"> </w:t>
      </w:r>
      <w:r w:rsidR="00514302" w:rsidRPr="00B14F33">
        <w:t xml:space="preserve">izvajajo le do izteka garancijskih rokov. </w:t>
      </w:r>
    </w:p>
    <w:p w14:paraId="211AC5D5" w14:textId="77777777" w:rsidR="00736558" w:rsidRPr="00B14F33" w:rsidRDefault="00736558" w:rsidP="00DB48C8">
      <w:pPr>
        <w:pStyle w:val="SPodfaze"/>
      </w:pPr>
      <w:r w:rsidRPr="00B14F33">
        <w:t>Obratovanje</w:t>
      </w:r>
    </w:p>
    <w:p w14:paraId="1B2452A0" w14:textId="37DCBC4A" w:rsidR="00736558" w:rsidRPr="00B14F33" w:rsidRDefault="001175F2" w:rsidP="00736558">
      <w:r w:rsidRPr="00B14F33">
        <w:t>Obratovanje je p</w:t>
      </w:r>
      <w:r w:rsidR="00736558" w:rsidRPr="00B14F33">
        <w:t xml:space="preserve">odfaza, </w:t>
      </w:r>
      <w:r w:rsidRPr="00B14F33">
        <w:t xml:space="preserve">v kateri </w:t>
      </w:r>
      <w:r w:rsidR="00736558" w:rsidRPr="00B14F33">
        <w:t xml:space="preserve">objekt obratuje </w:t>
      </w:r>
      <w:r w:rsidRPr="00B14F33">
        <w:t xml:space="preserve">oziroma </w:t>
      </w:r>
      <w:r w:rsidR="00736558" w:rsidRPr="00B14F33">
        <w:t xml:space="preserve">se uporablja, pri čemer se </w:t>
      </w:r>
      <w:r w:rsidRPr="00B14F33">
        <w:t>spremlja stanje objekta in se</w:t>
      </w:r>
      <w:r w:rsidR="00736558" w:rsidRPr="00B14F33">
        <w:t xml:space="preserve"> upravljajo pričakovane zmogljivosti</w:t>
      </w:r>
      <w:r w:rsidRPr="00B14F33">
        <w:t xml:space="preserve"> objekta.</w:t>
      </w:r>
    </w:p>
    <w:p w14:paraId="5B827A39" w14:textId="77777777" w:rsidR="00736558" w:rsidRPr="00B14F33" w:rsidRDefault="00736558" w:rsidP="00DB48C8">
      <w:pPr>
        <w:pStyle w:val="SPodfaze"/>
      </w:pPr>
      <w:r w:rsidRPr="00B14F33">
        <w:t>Vzdrževanje</w:t>
      </w:r>
    </w:p>
    <w:p w14:paraId="3797BC17" w14:textId="5855D2E4" w:rsidR="00736558" w:rsidRPr="00B14F33" w:rsidRDefault="001175F2" w:rsidP="00736558">
      <w:r w:rsidRPr="00B14F33">
        <w:t>Vzdrževanje je p</w:t>
      </w:r>
      <w:r w:rsidR="00736558" w:rsidRPr="00B14F33">
        <w:t xml:space="preserve">odfaza, </w:t>
      </w:r>
      <w:r w:rsidRPr="00B14F33">
        <w:t xml:space="preserve">v kateri </w:t>
      </w:r>
      <w:r w:rsidR="00736558" w:rsidRPr="00B14F33">
        <w:t>se objekt vzdržuje skladno</w:t>
      </w:r>
      <w:r w:rsidRPr="00B14F33">
        <w:t xml:space="preserve"> z načrtovanimi cilji</w:t>
      </w:r>
      <w:r w:rsidR="00966760" w:rsidRPr="00B14F33">
        <w:t>.</w:t>
      </w:r>
      <w:r w:rsidR="00736558" w:rsidRPr="00B14F33">
        <w:t xml:space="preserve"> Vzdrževanje pomeni enostavna vzdrževalna dela, pri katerih se materiali zamenjujejo z enakovrednimi. Če je obseg vzdrževalnih del tolikšen, da je potrebno projektiranje, se šteje</w:t>
      </w:r>
      <w:r w:rsidR="00922930" w:rsidRPr="00B14F33">
        <w:t>,</w:t>
      </w:r>
      <w:r w:rsidR="00736558" w:rsidRPr="00B14F33">
        <w:t xml:space="preserve"> da gre za </w:t>
      </w:r>
      <w:r w:rsidR="00003109">
        <w:t>pričetek novega življenjskega cikla objekta</w:t>
      </w:r>
      <w:r w:rsidR="00736558" w:rsidRPr="00B14F33">
        <w:t>.</w:t>
      </w:r>
    </w:p>
    <w:p w14:paraId="5317A0F6" w14:textId="77777777" w:rsidR="00736558" w:rsidRPr="00B14F33" w:rsidRDefault="00736558" w:rsidP="00DB48C8">
      <w:pPr>
        <w:pStyle w:val="SFaze"/>
      </w:pPr>
      <w:bookmarkStart w:id="46" w:name="_Toc72755831"/>
      <w:bookmarkStart w:id="47" w:name="_Toc92636113"/>
      <w:r w:rsidRPr="00B14F33">
        <w:t>Konec življenjskega cikla objekta</w:t>
      </w:r>
      <w:bookmarkEnd w:id="46"/>
      <w:bookmarkEnd w:id="47"/>
    </w:p>
    <w:p w14:paraId="4C86D8B4" w14:textId="650C8488" w:rsidR="00736558" w:rsidRPr="00B14F33" w:rsidRDefault="001175F2" w:rsidP="00736558">
      <w:r w:rsidRPr="00B14F33">
        <w:t>Konec življenjskega cikla objekta je f</w:t>
      </w:r>
      <w:r w:rsidR="00736558" w:rsidRPr="00B14F33">
        <w:t xml:space="preserve">aza, </w:t>
      </w:r>
      <w:r w:rsidRPr="00B14F33">
        <w:t xml:space="preserve">v kateri </w:t>
      </w:r>
      <w:r w:rsidR="00736558" w:rsidRPr="00B14F33">
        <w:t xml:space="preserve">se objekt </w:t>
      </w:r>
      <w:r w:rsidRPr="00B14F33">
        <w:t xml:space="preserve">prenovi </w:t>
      </w:r>
      <w:r w:rsidR="00736558" w:rsidRPr="00B14F33">
        <w:t>ali</w:t>
      </w:r>
      <w:r w:rsidRPr="00B14F33">
        <w:t xml:space="preserve"> pa</w:t>
      </w:r>
      <w:r w:rsidR="00736558" w:rsidRPr="00B14F33">
        <w:t xml:space="preserve"> se </w:t>
      </w:r>
      <w:r w:rsidRPr="00B14F33">
        <w:t>zaradi</w:t>
      </w:r>
      <w:r w:rsidR="00736558" w:rsidRPr="00B14F33">
        <w:t xml:space="preserve"> funkcionaln</w:t>
      </w:r>
      <w:r w:rsidRPr="00B14F33">
        <w:t>ih</w:t>
      </w:r>
      <w:r w:rsidR="00803855" w:rsidRPr="00B14F33">
        <w:t>,</w:t>
      </w:r>
      <w:r w:rsidR="00736558" w:rsidRPr="00B14F33">
        <w:t xml:space="preserve"> ekonomsk</w:t>
      </w:r>
      <w:r w:rsidRPr="00B14F33">
        <w:t>ih</w:t>
      </w:r>
      <w:r w:rsidR="00803855" w:rsidRPr="00B14F33">
        <w:t xml:space="preserve"> in drugih</w:t>
      </w:r>
      <w:r w:rsidRPr="00B14F33">
        <w:t xml:space="preserve"> razlogov</w:t>
      </w:r>
      <w:r w:rsidR="00736558" w:rsidRPr="00B14F33">
        <w:t xml:space="preserve"> razgradi</w:t>
      </w:r>
      <w:r w:rsidR="00966760" w:rsidRPr="00B14F33">
        <w:t>.</w:t>
      </w:r>
    </w:p>
    <w:p w14:paraId="6C345B56" w14:textId="5C6841D0" w:rsidR="00736558" w:rsidRPr="00B14F33" w:rsidRDefault="00736558" w:rsidP="00DB48C8">
      <w:pPr>
        <w:pStyle w:val="SPodfaze"/>
      </w:pPr>
      <w:r w:rsidRPr="00B14F33">
        <w:t>Presoja</w:t>
      </w:r>
    </w:p>
    <w:p w14:paraId="2FA0EC4D" w14:textId="6456A14F" w:rsidR="00736558" w:rsidRPr="00B14F33" w:rsidRDefault="00803855" w:rsidP="00736558">
      <w:r w:rsidRPr="00B14F33">
        <w:t>Presoja je p</w:t>
      </w:r>
      <w:r w:rsidR="00736558" w:rsidRPr="00B14F33">
        <w:t xml:space="preserve">odfaza, </w:t>
      </w:r>
      <w:r w:rsidRPr="00B14F33">
        <w:t xml:space="preserve">v kateri </w:t>
      </w:r>
      <w:r w:rsidR="00736558" w:rsidRPr="00B14F33">
        <w:t xml:space="preserve">se presodi </w:t>
      </w:r>
      <w:r w:rsidR="00241F4B">
        <w:t>o zaključku</w:t>
      </w:r>
      <w:r w:rsidR="00736558" w:rsidRPr="00B14F33">
        <w:t xml:space="preserve"> življenjskega cikla objekta in se poda predlog za odstranitev ali ponovno uporabo </w:t>
      </w:r>
      <w:r w:rsidR="00922930" w:rsidRPr="00B14F33">
        <w:rPr>
          <w:color w:val="auto"/>
        </w:rPr>
        <w:t xml:space="preserve">oziroma prenovo </w:t>
      </w:r>
      <w:r w:rsidR="00736558" w:rsidRPr="00B14F33">
        <w:t>objekta.</w:t>
      </w:r>
      <w:r w:rsidR="004466CD" w:rsidRPr="00B14F33">
        <w:t xml:space="preserve"> SIST EN 16310:2013 te podfaze ne vsebuje. Podfaza je dodana</w:t>
      </w:r>
      <w:r w:rsidR="00241F4B">
        <w:t>,</w:t>
      </w:r>
      <w:r w:rsidR="004466CD" w:rsidRPr="00B14F33">
        <w:t xml:space="preserve"> ker je bila prepoznana kot manjkajoča, saj je pred odločanjem o prenovi oziroma razgradnji nujno o tem najprej presojati in pri tem izvesti ustrezne storitve.</w:t>
      </w:r>
      <w:r w:rsidR="00A303F1">
        <w:t xml:space="preserve"> </w:t>
      </w:r>
    </w:p>
    <w:p w14:paraId="4B961BC4" w14:textId="77777777" w:rsidR="00736558" w:rsidRPr="00B14F33" w:rsidRDefault="00736558" w:rsidP="00DB48C8">
      <w:pPr>
        <w:pStyle w:val="SPodfaze"/>
      </w:pPr>
      <w:r w:rsidRPr="00B14F33">
        <w:t>Prenova</w:t>
      </w:r>
    </w:p>
    <w:p w14:paraId="58B40737" w14:textId="66E379D7" w:rsidR="00736558" w:rsidRPr="00B14F33" w:rsidRDefault="00803855" w:rsidP="00C34152">
      <w:r w:rsidRPr="00B14F33">
        <w:t>Prenova je p</w:t>
      </w:r>
      <w:r w:rsidR="00736558" w:rsidRPr="00B14F33">
        <w:t xml:space="preserve">odfaza, </w:t>
      </w:r>
      <w:r w:rsidRPr="00B14F33">
        <w:t xml:space="preserve">v kateri </w:t>
      </w:r>
      <w:r w:rsidR="00736558" w:rsidRPr="00B14F33">
        <w:t xml:space="preserve">se </w:t>
      </w:r>
      <w:r w:rsidR="00C34152">
        <w:t>glede na obseg nameravane prenove opredelijo potrebne aktivnosti in upravni postopki ter določijo ukrepi, potrebni za izpolnitev bistvenih in drugih zahtev</w:t>
      </w:r>
      <w:r w:rsidRPr="00B14F33">
        <w:t xml:space="preserve">, </w:t>
      </w:r>
      <w:r w:rsidR="00C34152">
        <w:t>s ciljem zagotoviti</w:t>
      </w:r>
      <w:r w:rsidRPr="00B14F33">
        <w:t xml:space="preserve"> </w:t>
      </w:r>
      <w:r w:rsidR="00736558" w:rsidRPr="00B14F33">
        <w:t>nadaljnjo uporabo</w:t>
      </w:r>
      <w:r w:rsidR="00C34152">
        <w:t xml:space="preserve"> objekta ali njegovega dela</w:t>
      </w:r>
      <w:r w:rsidR="00966760" w:rsidRPr="00B14F33">
        <w:t>.</w:t>
      </w:r>
      <w:r w:rsidR="00C34152" w:rsidRPr="00C34152">
        <w:t xml:space="preserve"> </w:t>
      </w:r>
    </w:p>
    <w:p w14:paraId="0D85C118" w14:textId="77777777" w:rsidR="00736558" w:rsidRPr="00B14F33" w:rsidRDefault="00736558" w:rsidP="00DB48C8">
      <w:pPr>
        <w:pStyle w:val="SPodfaze"/>
      </w:pPr>
      <w:r w:rsidRPr="00B14F33">
        <w:t>Razgradnja</w:t>
      </w:r>
    </w:p>
    <w:p w14:paraId="5F4D6FB6" w14:textId="3C929866" w:rsidR="00736558" w:rsidRPr="00B14F33" w:rsidRDefault="00803855" w:rsidP="00736558">
      <w:r w:rsidRPr="00B14F33">
        <w:t>Razgradnja je p</w:t>
      </w:r>
      <w:r w:rsidR="00736558" w:rsidRPr="00B14F33">
        <w:t xml:space="preserve">odfaza, </w:t>
      </w:r>
      <w:r w:rsidRPr="00B14F33">
        <w:t xml:space="preserve">v kateri </w:t>
      </w:r>
      <w:r w:rsidR="00736558" w:rsidRPr="00B14F33">
        <w:t xml:space="preserve">se po </w:t>
      </w:r>
      <w:r w:rsidRPr="00B14F33">
        <w:t xml:space="preserve">končani </w:t>
      </w:r>
      <w:r w:rsidR="00736558" w:rsidRPr="00B14F33">
        <w:t xml:space="preserve">funkcionalni ali ekonomski življenjski dobi objekt </w:t>
      </w:r>
      <w:r w:rsidR="004466CD" w:rsidRPr="00B14F33">
        <w:t>preneha uporabljati</w:t>
      </w:r>
      <w:r w:rsidRPr="00B14F33">
        <w:t xml:space="preserve"> </w:t>
      </w:r>
      <w:r w:rsidR="004466CD" w:rsidRPr="00B14F33">
        <w:t xml:space="preserve">ter </w:t>
      </w:r>
      <w:r w:rsidR="00241F4B">
        <w:t xml:space="preserve">se </w:t>
      </w:r>
      <w:r w:rsidR="004466CD" w:rsidRPr="00B14F33">
        <w:t>v celoti ali deloma</w:t>
      </w:r>
      <w:r w:rsidR="00736558" w:rsidRPr="00B14F33">
        <w:t xml:space="preserve"> odstrani</w:t>
      </w:r>
      <w:r w:rsidR="00966760" w:rsidRPr="00B14F33">
        <w:t>.</w:t>
      </w:r>
    </w:p>
    <w:p w14:paraId="38C38996" w14:textId="59378380" w:rsidR="008320A1" w:rsidRPr="001059FA" w:rsidRDefault="008320A1" w:rsidP="000668E3">
      <w:pPr>
        <w:pStyle w:val="Heading3"/>
        <w:rPr>
          <w:color w:val="000000" w:themeColor="text1"/>
        </w:rPr>
      </w:pPr>
      <w:bookmarkStart w:id="48" w:name="_Toc63934519"/>
      <w:bookmarkStart w:id="49" w:name="_Toc72755832"/>
      <w:bookmarkStart w:id="50" w:name="_Toc92636114"/>
      <w:bookmarkStart w:id="51" w:name="_Hlk63866593"/>
      <w:bookmarkStart w:id="52" w:name="__RefHeading__7595_1931308545"/>
      <w:r w:rsidRPr="001059FA">
        <w:rPr>
          <w:color w:val="000000" w:themeColor="text1"/>
        </w:rPr>
        <w:t>Osnovne in posebne storitve</w:t>
      </w:r>
      <w:bookmarkEnd w:id="48"/>
      <w:bookmarkEnd w:id="49"/>
      <w:bookmarkEnd w:id="50"/>
    </w:p>
    <w:p w14:paraId="52A0EFC3" w14:textId="3E511183" w:rsidR="00DD6C31" w:rsidRPr="00B14F33" w:rsidRDefault="00840DE2" w:rsidP="00840DE2">
      <w:r w:rsidRPr="00B14F33">
        <w:lastRenderedPageBreak/>
        <w:t xml:space="preserve">Storitve </w:t>
      </w:r>
      <w:r w:rsidR="006F6B9A">
        <w:t xml:space="preserve">so </w:t>
      </w:r>
      <w:r w:rsidRPr="00B14F33">
        <w:t xml:space="preserve">v vsaki posamezni podfazi razdeljene </w:t>
      </w:r>
      <w:r w:rsidRPr="00B14F33">
        <w:rPr>
          <w:b/>
          <w:bCs/>
        </w:rPr>
        <w:t>v osnovne storitve</w:t>
      </w:r>
      <w:r w:rsidRPr="00B14F33">
        <w:t>, ki se običajno opravijo v celotnem obsegu</w:t>
      </w:r>
      <w:r w:rsidR="00DD6C31" w:rsidRPr="00B14F33">
        <w:t>,</w:t>
      </w:r>
      <w:r w:rsidRPr="00B14F33">
        <w:t xml:space="preserve"> in </w:t>
      </w:r>
      <w:r w:rsidRPr="00B14F33">
        <w:rPr>
          <w:b/>
          <w:bCs/>
        </w:rPr>
        <w:t>posebne storitve</w:t>
      </w:r>
      <w:r w:rsidRPr="00B14F33">
        <w:t xml:space="preserve">, ki se naročajo posebej. Izjema je faza 0 Pobuda, </w:t>
      </w:r>
      <w:r w:rsidR="006F6B9A">
        <w:t>v kateri</w:t>
      </w:r>
      <w:r w:rsidRPr="00B14F33">
        <w:t xml:space="preserve"> </w:t>
      </w:r>
      <w:r w:rsidR="006F6B9A">
        <w:t xml:space="preserve">so </w:t>
      </w:r>
      <w:r w:rsidRPr="00B14F33">
        <w:t xml:space="preserve">zaradi </w:t>
      </w:r>
      <w:r w:rsidR="006F6B9A">
        <w:t>njene</w:t>
      </w:r>
      <w:r w:rsidRPr="00B14F33">
        <w:t xml:space="preserve"> specifičnosti vse storit</w:t>
      </w:r>
      <w:r w:rsidR="006F6B9A">
        <w:t>ve uvrščene</w:t>
      </w:r>
      <w:r w:rsidRPr="00B14F33">
        <w:t xml:space="preserve"> med posebne.</w:t>
      </w:r>
      <w:r w:rsidR="00DD6C31" w:rsidRPr="00B14F33">
        <w:t xml:space="preserve"> </w:t>
      </w:r>
      <w:r w:rsidRPr="00B14F33">
        <w:t xml:space="preserve">Osnovne in posebne storitve so zaradi preglednosti razdeljene </w:t>
      </w:r>
      <w:r w:rsidR="001059FA">
        <w:t>na</w:t>
      </w:r>
      <w:r w:rsidRPr="00B14F33">
        <w:t xml:space="preserve"> posamezna področja, ki </w:t>
      </w:r>
      <w:r w:rsidR="00DD6C31" w:rsidRPr="00B14F33">
        <w:t>se</w:t>
      </w:r>
      <w:r w:rsidRPr="00B14F33">
        <w:t xml:space="preserve"> v projektni nalogi, ponudbi ali pogodbi </w:t>
      </w:r>
      <w:r w:rsidR="00DD6C31" w:rsidRPr="00B14F33">
        <w:t>ne</w:t>
      </w:r>
      <w:r w:rsidRPr="00B14F33">
        <w:t xml:space="preserve"> navaja</w:t>
      </w:r>
      <w:r w:rsidR="00DD6C31" w:rsidRPr="00B14F33">
        <w:t>jo</w:t>
      </w:r>
      <w:r w:rsidRPr="00B14F33">
        <w:t xml:space="preserve">. </w:t>
      </w:r>
    </w:p>
    <w:p w14:paraId="110D0DA5" w14:textId="6E067B64" w:rsidR="003C0FE9" w:rsidRPr="00B14F33" w:rsidRDefault="003C0FE9" w:rsidP="003C0FE9">
      <w:r w:rsidRPr="00B14F33">
        <w:rPr>
          <w:b/>
        </w:rPr>
        <w:t>Osnovne storitve</w:t>
      </w:r>
      <w:r w:rsidRPr="00B14F33">
        <w:t xml:space="preserve"> so storitve, ki jih je v skladu s tem standardom </w:t>
      </w:r>
      <w:r w:rsidR="006F6B9A">
        <w:t>treba</w:t>
      </w:r>
      <w:r w:rsidRPr="00B14F33">
        <w:t xml:space="preserve"> izvesti</w:t>
      </w:r>
      <w:r w:rsidR="006F6B9A" w:rsidRPr="006F6B9A">
        <w:t xml:space="preserve"> </w:t>
      </w:r>
      <w:r w:rsidR="006F6B9A" w:rsidRPr="00B14F33">
        <w:t>v vsaki posamezni podfazi</w:t>
      </w:r>
      <w:r w:rsidRPr="00B14F33">
        <w:t>. Posamezn</w:t>
      </w:r>
      <w:r w:rsidR="00C34152">
        <w:t>e</w:t>
      </w:r>
      <w:r w:rsidRPr="00B14F33">
        <w:t xml:space="preserve"> osnovn</w:t>
      </w:r>
      <w:r w:rsidR="00C34152">
        <w:t>e</w:t>
      </w:r>
      <w:r w:rsidRPr="00B14F33">
        <w:t xml:space="preserve"> storitv</w:t>
      </w:r>
      <w:r w:rsidR="00C34152">
        <w:t>e</w:t>
      </w:r>
      <w:r w:rsidRPr="00B14F33">
        <w:t xml:space="preserve"> </w:t>
      </w:r>
      <w:r w:rsidR="00C34152">
        <w:t xml:space="preserve">se </w:t>
      </w:r>
      <w:r w:rsidRPr="00B14F33">
        <w:t xml:space="preserve">v projektni nalogi, ponudbi in pogodbi </w:t>
      </w:r>
      <w:r w:rsidR="00C34152">
        <w:t>ne</w:t>
      </w:r>
      <w:r w:rsidRPr="00B14F33">
        <w:t xml:space="preserve"> navaja</w:t>
      </w:r>
      <w:r w:rsidR="00C34152">
        <w:t>jo</w:t>
      </w:r>
      <w:r w:rsidRPr="00B14F33">
        <w:t>.</w:t>
      </w:r>
    </w:p>
    <w:p w14:paraId="3CD14058" w14:textId="04B12B44" w:rsidR="003C0FE9" w:rsidRPr="00B14F33" w:rsidRDefault="003C0FE9" w:rsidP="003C0FE9">
      <w:r w:rsidRPr="00B14F33">
        <w:rPr>
          <w:b/>
        </w:rPr>
        <w:t>Posebne storitve</w:t>
      </w:r>
      <w:r w:rsidRPr="00B14F33">
        <w:t xml:space="preserve"> s</w:t>
      </w:r>
      <w:r w:rsidR="006F6B9A">
        <w:t>o storitve, ki presegajo običaj</w:t>
      </w:r>
      <w:r w:rsidRPr="00B14F33">
        <w:t>n</w:t>
      </w:r>
      <w:r w:rsidR="006F6B9A">
        <w:t>i</w:t>
      </w:r>
      <w:r w:rsidRPr="00B14F33">
        <w:t xml:space="preserve"> obseg storitev v posamezni podfazi. Posebne storitve </w:t>
      </w:r>
      <w:r w:rsidR="00C34152">
        <w:t>s</w:t>
      </w:r>
      <w:r w:rsidRPr="00B14F33">
        <w:t xml:space="preserve">e </w:t>
      </w:r>
      <w:r w:rsidR="00376B63" w:rsidRPr="00B14F33">
        <w:t xml:space="preserve">v projektni nalogi, ponudbi in pogodbi </w:t>
      </w:r>
      <w:r w:rsidR="00376B63">
        <w:t>vedno posebej</w:t>
      </w:r>
      <w:r w:rsidR="00376B63" w:rsidRPr="00B14F33">
        <w:t xml:space="preserve"> nav</w:t>
      </w:r>
      <w:r w:rsidR="00376B63">
        <w:t>edejo</w:t>
      </w:r>
      <w:r w:rsidRPr="00B14F33">
        <w:t>. Seznam posebnih storitev v tem standardu ni dokončen in se ga po potrebi dopolni.</w:t>
      </w:r>
    </w:p>
    <w:p w14:paraId="49F1D308" w14:textId="29A3CCE0" w:rsidR="00840DE2" w:rsidRPr="00B14F33" w:rsidRDefault="00840DE2" w:rsidP="00840DE2">
      <w:r w:rsidRPr="00B14F33">
        <w:t xml:space="preserve">V standardu so storitve razporejene v </w:t>
      </w:r>
      <w:r w:rsidR="00376B63">
        <w:t xml:space="preserve">tiste </w:t>
      </w:r>
      <w:r w:rsidRPr="00B14F33">
        <w:t>podfaze</w:t>
      </w:r>
      <w:r w:rsidR="006F6B9A">
        <w:t>,</w:t>
      </w:r>
      <w:r w:rsidRPr="00B14F33">
        <w:t xml:space="preserve"> v katerih se običajno izvajajo. Mogoče je, da se glede na namen, vrsto, velikost, zmogljivost, predvidene vplive in druge značilnosti gradnje nekatere storitve ne izvajajo ali pa se izvajajo večkrat v več podfazah. Če se </w:t>
      </w:r>
      <w:r w:rsidR="00647411">
        <w:t xml:space="preserve">posamezne osnovne storitve </w:t>
      </w:r>
      <w:r w:rsidR="00466652">
        <w:t>kakšne</w:t>
      </w:r>
      <w:r w:rsidR="00647411" w:rsidRPr="00B14F33">
        <w:t xml:space="preserve"> podfaze </w:t>
      </w:r>
      <w:r w:rsidRPr="00B14F33">
        <w:t>naročajo</w:t>
      </w:r>
      <w:r w:rsidR="00647411">
        <w:t xml:space="preserve"> večkrat</w:t>
      </w:r>
      <w:r w:rsidRPr="00B14F33">
        <w:t xml:space="preserve">, se jih smiselno navede kot posebne storitve. </w:t>
      </w:r>
    </w:p>
    <w:p w14:paraId="6255B86D" w14:textId="5B4929F9" w:rsidR="00647411" w:rsidRDefault="00840DE2" w:rsidP="00840DE2">
      <w:r w:rsidRPr="00B14F33">
        <w:t xml:space="preserve">Osnovne storitve po tem standardu </w:t>
      </w:r>
      <w:r w:rsidR="003C4027" w:rsidRPr="00B14F33">
        <w:t>niso</w:t>
      </w:r>
      <w:r w:rsidRPr="00B14F33">
        <w:t xml:space="preserve"> nujno tudi storitve, ki jih področna zakonodaja določa kot obvezne naloge posameznega udeleženca pri graditvi (na primer projektanta ali nadzornika)</w:t>
      </w:r>
      <w:r w:rsidR="003C4027" w:rsidRPr="00B14F33">
        <w:t>.</w:t>
      </w:r>
      <w:r w:rsidRPr="00B14F33">
        <w:t xml:space="preserve"> </w:t>
      </w:r>
      <w:r w:rsidR="003C4027" w:rsidRPr="00B14F33">
        <w:t>Prvi razlog za to je, da za nekatere storitve n</w:t>
      </w:r>
      <w:r w:rsidR="003E469C">
        <w:t xml:space="preserve">i </w:t>
      </w:r>
      <w:r w:rsidR="003C4027" w:rsidRPr="00B14F33">
        <w:t>mogoče sistemsko določiti predv</w:t>
      </w:r>
      <w:r w:rsidR="003E469C">
        <w:t>idene porabe</w:t>
      </w:r>
      <w:r w:rsidR="003C4027" w:rsidRPr="00B14F33">
        <w:t xml:space="preserve"> časa, ki je osnova za vrednotenje storitev, drugi razlog pa je</w:t>
      </w:r>
      <w:r w:rsidR="00647411">
        <w:t>,</w:t>
      </w:r>
      <w:r w:rsidR="003C4027" w:rsidRPr="00B14F33">
        <w:t xml:space="preserve"> da </w:t>
      </w:r>
      <w:r w:rsidRPr="00B14F33">
        <w:t xml:space="preserve">se </w:t>
      </w:r>
      <w:r w:rsidR="006F6B9A" w:rsidRPr="00B14F33">
        <w:t xml:space="preserve">s spreminjanjem zakonodaje večkrat </w:t>
      </w:r>
      <w:r w:rsidR="006F6B9A">
        <w:t>spremenijo tudi</w:t>
      </w:r>
      <w:r w:rsidR="006F6B9A" w:rsidRPr="00B14F33">
        <w:t xml:space="preserve"> </w:t>
      </w:r>
      <w:r w:rsidRPr="00B14F33">
        <w:t>zakonsko določene vsebine</w:t>
      </w:r>
      <w:r w:rsidR="003C4027" w:rsidRPr="00B14F33">
        <w:t xml:space="preserve">. </w:t>
      </w:r>
    </w:p>
    <w:p w14:paraId="667FE447" w14:textId="486056D5" w:rsidR="00647411" w:rsidRDefault="003C4027" w:rsidP="00840DE2">
      <w:r w:rsidRPr="00B14F33">
        <w:t xml:space="preserve">Storitve se </w:t>
      </w:r>
      <w:r w:rsidR="00620E65" w:rsidRPr="00B14F33">
        <w:t xml:space="preserve">tako </w:t>
      </w:r>
      <w:r w:rsidRPr="00B14F33">
        <w:t xml:space="preserve">po tem standardu delijo na osnovne in posebne zgolj </w:t>
      </w:r>
      <w:r w:rsidR="00620E65">
        <w:t>na osnovi</w:t>
      </w:r>
      <w:r w:rsidRPr="00B14F33">
        <w:t xml:space="preserve"> obsega dela oziroma predvidene porabe časa, ki je osnova za </w:t>
      </w:r>
      <w:r w:rsidR="00EF40CC">
        <w:t xml:space="preserve">njihovo </w:t>
      </w:r>
      <w:r w:rsidRPr="00B14F33">
        <w:t xml:space="preserve">vrednotenje. </w:t>
      </w:r>
      <w:r w:rsidR="00620E65" w:rsidRPr="00B14F33">
        <w:t>I</w:t>
      </w:r>
      <w:r w:rsidRPr="00B14F33">
        <w:t xml:space="preserve">zdelava vsebin za objekte z vplivi na okolje </w:t>
      </w:r>
      <w:r w:rsidR="00620E65" w:rsidRPr="00B14F33">
        <w:t xml:space="preserve">na primer </w:t>
      </w:r>
      <w:r w:rsidRPr="00B14F33">
        <w:t>ni osnovna storitev, čeprav je te vsebine v sklad</w:t>
      </w:r>
      <w:r w:rsidR="00620E65">
        <w:t xml:space="preserve">u s področno zakonodajo </w:t>
      </w:r>
      <w:r w:rsidR="002D4C52" w:rsidRPr="00B07CF1">
        <w:t>za tovrstne objekte</w:t>
      </w:r>
      <w:r w:rsidRPr="00B07CF1">
        <w:t xml:space="preserve"> </w:t>
      </w:r>
      <w:r w:rsidR="00620E65">
        <w:t>treba</w:t>
      </w:r>
      <w:r w:rsidRPr="00B14F33">
        <w:t xml:space="preserve"> pripraviti. Ker pa obseg</w:t>
      </w:r>
      <w:r w:rsidR="00620E65">
        <w:t>a</w:t>
      </w:r>
      <w:r w:rsidRPr="00B14F33">
        <w:t xml:space="preserve"> dela za pripravo teh vsebin n</w:t>
      </w:r>
      <w:r w:rsidR="00620E65">
        <w:t xml:space="preserve">i </w:t>
      </w:r>
      <w:r w:rsidRPr="00B14F33">
        <w:t>mogoče sistemsko določiti, temveč je treb</w:t>
      </w:r>
      <w:r w:rsidR="00620E65">
        <w:t>a</w:t>
      </w:r>
      <w:r w:rsidRPr="00B14F33">
        <w:t xml:space="preserve"> </w:t>
      </w:r>
      <w:r w:rsidR="00620E65">
        <w:t>porabo</w:t>
      </w:r>
      <w:r w:rsidRPr="00B14F33">
        <w:t xml:space="preserve"> časa </w:t>
      </w:r>
      <w:r w:rsidR="00620E65">
        <w:t>oceniti</w:t>
      </w:r>
      <w:r w:rsidR="00620E65" w:rsidRPr="00B14F33">
        <w:t xml:space="preserve"> </w:t>
      </w:r>
      <w:r w:rsidR="00620E65">
        <w:t>v vsakem</w:t>
      </w:r>
      <w:r w:rsidRPr="00B14F33">
        <w:t xml:space="preserve"> primer</w:t>
      </w:r>
      <w:r w:rsidR="00620E65">
        <w:t>u posebej</w:t>
      </w:r>
      <w:r w:rsidRPr="00B14F33">
        <w:t xml:space="preserve">, ta storitev </w:t>
      </w:r>
      <w:r w:rsidR="00620E65">
        <w:t>velja za posebno</w:t>
      </w:r>
      <w:r w:rsidRPr="00B14F33">
        <w:t xml:space="preserve">. </w:t>
      </w:r>
    </w:p>
    <w:p w14:paraId="0C8CF757" w14:textId="764D8838" w:rsidR="00840DE2" w:rsidRPr="00B14F33" w:rsidRDefault="003C4027" w:rsidP="00840DE2">
      <w:r w:rsidRPr="00B14F33">
        <w:t>Posebna storitev</w:t>
      </w:r>
      <w:r w:rsidR="00647411">
        <w:t xml:space="preserve"> je tudi</w:t>
      </w:r>
      <w:r w:rsidRPr="00B14F33">
        <w:t xml:space="preserve"> projektantski nadzor, ki v času nastanka tega standarda ni </w:t>
      </w:r>
      <w:r w:rsidR="00647411">
        <w:t xml:space="preserve">zakonsko </w:t>
      </w:r>
      <w:r w:rsidRPr="00B14F33">
        <w:t xml:space="preserve">predpisan. </w:t>
      </w:r>
      <w:r w:rsidR="00647411">
        <w:t>V prizadevanju</w:t>
      </w:r>
      <w:r w:rsidR="00EF40CC">
        <w:t>,</w:t>
      </w:r>
      <w:r w:rsidR="00647411">
        <w:t xml:space="preserve"> da </w:t>
      </w:r>
      <w:r w:rsidR="00EF40CC">
        <w:t xml:space="preserve">bi </w:t>
      </w:r>
      <w:r w:rsidR="00B161EA" w:rsidRPr="00B14F33">
        <w:t>arhitekt</w:t>
      </w:r>
      <w:r w:rsidR="00647411">
        <w:t>i</w:t>
      </w:r>
      <w:r w:rsidR="00B161EA" w:rsidRPr="00B14F33">
        <w:t xml:space="preserve"> in krajinsk</w:t>
      </w:r>
      <w:r w:rsidR="00647411">
        <w:t>i</w:t>
      </w:r>
      <w:r w:rsidR="00B161EA" w:rsidRPr="00B14F33">
        <w:t xml:space="preserve"> arhitekt</w:t>
      </w:r>
      <w:r w:rsidR="00EF40CC">
        <w:t>i objekt spremljali</w:t>
      </w:r>
      <w:r w:rsidR="00647411">
        <w:t xml:space="preserve"> vse do konca življenjskega cikla ter da </w:t>
      </w:r>
      <w:r w:rsidR="00EF40CC">
        <w:t xml:space="preserve">bi </w:t>
      </w:r>
      <w:r w:rsidR="00647411">
        <w:t>v</w:t>
      </w:r>
      <w:r w:rsidR="00EF40CC">
        <w:t xml:space="preserve"> času gradnje objekta prevzeli tudi</w:t>
      </w:r>
      <w:r w:rsidR="00647411">
        <w:t xml:space="preserve"> </w:t>
      </w:r>
      <w:r w:rsidR="00647411" w:rsidRPr="00B14F33">
        <w:t>gradben</w:t>
      </w:r>
      <w:r w:rsidR="00647411">
        <w:t>i</w:t>
      </w:r>
      <w:r w:rsidR="00647411" w:rsidRPr="00B14F33">
        <w:t xml:space="preserve"> in ne zgolj projektantsk</w:t>
      </w:r>
      <w:r w:rsidR="00647411">
        <w:t>i</w:t>
      </w:r>
      <w:r w:rsidR="00647411" w:rsidRPr="00B14F33">
        <w:t xml:space="preserve"> nadzor</w:t>
      </w:r>
      <w:r w:rsidR="00B36AFE">
        <w:t>,</w:t>
      </w:r>
      <w:r w:rsidR="00B161EA" w:rsidRPr="00B14F33">
        <w:t xml:space="preserve"> je po zgledu drugih evropskih držav kot osnovna storitev po tem standardu navedena storitev gradbenega nadzora. </w:t>
      </w:r>
    </w:p>
    <w:p w14:paraId="32E23B91" w14:textId="356ABFE8" w:rsidR="00706ED3" w:rsidRPr="00B14F33" w:rsidRDefault="001378DF" w:rsidP="000668E3">
      <w:pPr>
        <w:pStyle w:val="Heading3"/>
      </w:pPr>
      <w:bookmarkStart w:id="53" w:name="_Toc63934520"/>
      <w:bookmarkStart w:id="54" w:name="_Toc72755833"/>
      <w:bookmarkStart w:id="55" w:name="_Toc92636115"/>
      <w:bookmarkEnd w:id="51"/>
      <w:r w:rsidRPr="00B14F33">
        <w:t xml:space="preserve">Področja </w:t>
      </w:r>
      <w:r w:rsidR="004D5AC8">
        <w:t xml:space="preserve">in opis </w:t>
      </w:r>
      <w:r w:rsidRPr="00B14F33">
        <w:t>storitev</w:t>
      </w:r>
      <w:bookmarkEnd w:id="52"/>
      <w:bookmarkEnd w:id="53"/>
      <w:bookmarkEnd w:id="54"/>
      <w:bookmarkEnd w:id="55"/>
    </w:p>
    <w:p w14:paraId="2C1400D2" w14:textId="1126649D" w:rsidR="00BF24F5" w:rsidRPr="00B14F33" w:rsidRDefault="00BF24F5" w:rsidP="00BF24F5">
      <w:pPr>
        <w:rPr>
          <w:lang w:eastAsia="sl-SI"/>
        </w:rPr>
      </w:pPr>
      <w:r w:rsidRPr="00B14F33">
        <w:rPr>
          <w:lang w:eastAsia="sl-SI"/>
        </w:rPr>
        <w:t xml:space="preserve">Storitve </w:t>
      </w:r>
      <w:r w:rsidR="004466CD" w:rsidRPr="00B14F33">
        <w:rPr>
          <w:lang w:eastAsia="sl-SI"/>
        </w:rPr>
        <w:t xml:space="preserve">v posameznih podfazah </w:t>
      </w:r>
      <w:r w:rsidRPr="00B14F33">
        <w:rPr>
          <w:lang w:eastAsia="sl-SI"/>
        </w:rPr>
        <w:t>so zaradi preglednosti in berljivosti združene v posamezna področja. Področja se v ponudbi oziroma pogodbi ne navajajo.</w:t>
      </w:r>
    </w:p>
    <w:p w14:paraId="16703549" w14:textId="11EC6627" w:rsidR="007F67B5" w:rsidRPr="00B14F33" w:rsidRDefault="00A779FC" w:rsidP="0048327B">
      <w:pPr>
        <w:spacing w:after="0"/>
      </w:pPr>
      <w:r w:rsidRPr="00B14F33">
        <w:t>A</w:t>
      </w:r>
      <w:r w:rsidR="001378DF" w:rsidRPr="00B14F33">
        <w:t xml:space="preserve"> </w:t>
      </w:r>
      <w:r w:rsidR="001378DF" w:rsidRPr="00B14F33">
        <w:tab/>
      </w:r>
      <w:r w:rsidR="007F67B5" w:rsidRPr="00B14F33">
        <w:t>Vodenj</w:t>
      </w:r>
      <w:r w:rsidR="00DC7B15" w:rsidRPr="00B14F33">
        <w:t>e</w:t>
      </w:r>
      <w:r w:rsidR="007F67B5" w:rsidRPr="00B14F33">
        <w:t xml:space="preserve"> projekt</w:t>
      </w:r>
      <w:r w:rsidR="00751ECC" w:rsidRPr="00B14F33">
        <w:t>iranja</w:t>
      </w:r>
      <w:r w:rsidR="007F67B5" w:rsidRPr="00B14F33">
        <w:t xml:space="preserve"> </w:t>
      </w:r>
    </w:p>
    <w:p w14:paraId="69B8DF73" w14:textId="5ECD1C3C" w:rsidR="00706ED3" w:rsidRPr="00B14F33" w:rsidRDefault="00A779FC" w:rsidP="0048327B">
      <w:pPr>
        <w:spacing w:after="0"/>
      </w:pPr>
      <w:r w:rsidRPr="00B14F33">
        <w:t>B</w:t>
      </w:r>
      <w:r w:rsidR="007F67B5" w:rsidRPr="00B14F33">
        <w:tab/>
        <w:t>Projektiranje</w:t>
      </w:r>
    </w:p>
    <w:p w14:paraId="32EFF5E2" w14:textId="77777777" w:rsidR="00706ED3" w:rsidRPr="00B07CF1" w:rsidRDefault="00A779FC" w:rsidP="0048327B">
      <w:pPr>
        <w:spacing w:after="0"/>
      </w:pPr>
      <w:r w:rsidRPr="00B07CF1">
        <w:t>C</w:t>
      </w:r>
      <w:r w:rsidR="001378DF" w:rsidRPr="00B07CF1">
        <w:t xml:space="preserve"> </w:t>
      </w:r>
      <w:r w:rsidR="001378DF" w:rsidRPr="00B07CF1">
        <w:tab/>
      </w:r>
      <w:r w:rsidR="000D09B7" w:rsidRPr="00B07CF1">
        <w:t>Pridobivanje dovoljenj</w:t>
      </w:r>
    </w:p>
    <w:p w14:paraId="4DF7002E" w14:textId="1C4D0834" w:rsidR="00706ED3" w:rsidRPr="00B14F33" w:rsidRDefault="00A779FC" w:rsidP="0048327B">
      <w:pPr>
        <w:spacing w:after="0"/>
      </w:pPr>
      <w:r w:rsidRPr="00B14F33">
        <w:t>D</w:t>
      </w:r>
      <w:r w:rsidR="001378DF" w:rsidRPr="00B14F33">
        <w:t xml:space="preserve"> </w:t>
      </w:r>
      <w:r w:rsidR="001378DF" w:rsidRPr="00B14F33">
        <w:tab/>
        <w:t>Spremljanje gradnje</w:t>
      </w:r>
    </w:p>
    <w:p w14:paraId="17CEBDA7" w14:textId="16D56798" w:rsidR="000668E3" w:rsidRPr="00B14F33" w:rsidRDefault="00A779FC" w:rsidP="0048327B">
      <w:pPr>
        <w:spacing w:after="0"/>
      </w:pPr>
      <w:r w:rsidRPr="00B14F33">
        <w:t>E</w:t>
      </w:r>
      <w:r w:rsidR="001378DF" w:rsidRPr="00B14F33">
        <w:t xml:space="preserve"> </w:t>
      </w:r>
      <w:r w:rsidR="001378DF" w:rsidRPr="00B14F33">
        <w:tab/>
      </w:r>
      <w:r w:rsidR="00CD3F42" w:rsidRPr="00B14F33">
        <w:t>Uporaba</w:t>
      </w:r>
    </w:p>
    <w:p w14:paraId="714E7A72" w14:textId="4DCAA5E2" w:rsidR="00A779FC" w:rsidRPr="00B14F33" w:rsidRDefault="00A779FC" w:rsidP="00A779FC">
      <w:pPr>
        <w:spacing w:after="0"/>
      </w:pPr>
      <w:r w:rsidRPr="00B14F33">
        <w:t xml:space="preserve">F </w:t>
      </w:r>
      <w:r w:rsidRPr="00B14F33">
        <w:tab/>
        <w:t>Ekonomika gradnje</w:t>
      </w:r>
    </w:p>
    <w:p w14:paraId="6ABC4BE4" w14:textId="4E079B02" w:rsidR="00A779FC" w:rsidRPr="00B14F33" w:rsidRDefault="00A779FC" w:rsidP="00A779FC">
      <w:pPr>
        <w:spacing w:after="0"/>
      </w:pPr>
      <w:r w:rsidRPr="00B14F33">
        <w:t xml:space="preserve">G </w:t>
      </w:r>
      <w:r w:rsidRPr="00B14F33">
        <w:tab/>
        <w:t xml:space="preserve">Terminski </w:t>
      </w:r>
      <w:r w:rsidR="009F781E">
        <w:t>načrt</w:t>
      </w:r>
    </w:p>
    <w:p w14:paraId="54B859FF" w14:textId="60997B7B" w:rsidR="00190578" w:rsidRPr="00B14F33" w:rsidRDefault="00190578" w:rsidP="0048327B">
      <w:pPr>
        <w:spacing w:after="0"/>
      </w:pPr>
      <w:r w:rsidRPr="00B14F33">
        <w:t>H</w:t>
      </w:r>
      <w:r w:rsidRPr="00B14F33">
        <w:tab/>
      </w:r>
      <w:r w:rsidR="00A779FC" w:rsidRPr="00B14F33">
        <w:t>Druge p</w:t>
      </w:r>
      <w:r w:rsidRPr="00B14F33">
        <w:t>odporne storitve</w:t>
      </w:r>
    </w:p>
    <w:p w14:paraId="3F616241" w14:textId="32DBD1AC" w:rsidR="00A779FC" w:rsidRPr="00B14F33" w:rsidRDefault="00A779FC" w:rsidP="00A779FC">
      <w:pPr>
        <w:pStyle w:val="Heading4"/>
      </w:pPr>
      <w:bookmarkStart w:id="56" w:name="_Toc72755834"/>
      <w:bookmarkStart w:id="57" w:name="_Toc92636116"/>
      <w:r w:rsidRPr="00B14F33">
        <w:lastRenderedPageBreak/>
        <w:t>A</w:t>
      </w:r>
      <w:r w:rsidRPr="00B14F33">
        <w:tab/>
      </w:r>
      <w:r w:rsidR="00A3138A" w:rsidRPr="00B14F33">
        <w:rPr>
          <w:caps w:val="0"/>
        </w:rPr>
        <w:t>Vodenje projekt</w:t>
      </w:r>
      <w:r w:rsidR="00751ECC" w:rsidRPr="00B14F33">
        <w:rPr>
          <w:caps w:val="0"/>
        </w:rPr>
        <w:t>iranja</w:t>
      </w:r>
      <w:bookmarkEnd w:id="56"/>
      <w:bookmarkEnd w:id="57"/>
    </w:p>
    <w:p w14:paraId="1603308E" w14:textId="3AB8A409" w:rsidR="00A779FC" w:rsidRDefault="00A779FC" w:rsidP="00A779FC">
      <w:pPr>
        <w:rPr>
          <w:lang w:eastAsia="sl-SI"/>
        </w:rPr>
      </w:pPr>
      <w:r w:rsidRPr="00B14F33">
        <w:rPr>
          <w:b/>
          <w:lang w:eastAsia="sl-SI"/>
        </w:rPr>
        <w:t>Vodenje projekt</w:t>
      </w:r>
      <w:r w:rsidR="00751ECC" w:rsidRPr="00B14F33">
        <w:rPr>
          <w:b/>
          <w:lang w:eastAsia="sl-SI"/>
        </w:rPr>
        <w:t>iranj</w:t>
      </w:r>
      <w:r w:rsidRPr="00B14F33">
        <w:rPr>
          <w:b/>
          <w:lang w:eastAsia="sl-SI"/>
        </w:rPr>
        <w:t>a</w:t>
      </w:r>
      <w:r w:rsidRPr="00B14F33">
        <w:rPr>
          <w:lang w:eastAsia="sl-SI"/>
        </w:rPr>
        <w:t xml:space="preserve"> je strokovna storitev, ki </w:t>
      </w:r>
      <w:r w:rsidR="00803855" w:rsidRPr="00B14F33">
        <w:rPr>
          <w:lang w:eastAsia="sl-SI"/>
        </w:rPr>
        <w:t>vključuje</w:t>
      </w:r>
      <w:r w:rsidRPr="00B14F33">
        <w:rPr>
          <w:lang w:eastAsia="sl-SI"/>
        </w:rPr>
        <w:t xml:space="preserve"> celovito </w:t>
      </w:r>
      <w:r w:rsidR="003C5B9C">
        <w:rPr>
          <w:lang w:eastAsia="sl-SI"/>
        </w:rPr>
        <w:t>načrtovanje</w:t>
      </w:r>
      <w:r w:rsidRPr="00B14F33">
        <w:rPr>
          <w:lang w:eastAsia="sl-SI"/>
        </w:rPr>
        <w:t>, usklajevanje in nadzor projekta v</w:t>
      </w:r>
      <w:r w:rsidR="00803855" w:rsidRPr="00B14F33">
        <w:rPr>
          <w:lang w:eastAsia="sl-SI"/>
        </w:rPr>
        <w:t xml:space="preserve"> vseh fazah projektiranja</w:t>
      </w:r>
      <w:r w:rsidR="00EB7D53" w:rsidRPr="00B14F33">
        <w:rPr>
          <w:lang w:eastAsia="sl-SI"/>
        </w:rPr>
        <w:t xml:space="preserve">. Namen vodenja projektiranja je </w:t>
      </w:r>
      <w:r w:rsidRPr="00B14F33">
        <w:rPr>
          <w:lang w:eastAsia="sl-SI"/>
        </w:rPr>
        <w:t>izpolniti zahteve</w:t>
      </w:r>
      <w:r w:rsidR="00EB7D53" w:rsidRPr="00B14F33">
        <w:rPr>
          <w:lang w:eastAsia="sl-SI"/>
        </w:rPr>
        <w:t xml:space="preserve"> projektne naloge</w:t>
      </w:r>
      <w:r w:rsidR="00D749A7">
        <w:rPr>
          <w:lang w:eastAsia="sl-SI"/>
        </w:rPr>
        <w:t>,</w:t>
      </w:r>
      <w:r w:rsidR="00EB7D53" w:rsidRPr="00B14F33">
        <w:rPr>
          <w:lang w:eastAsia="sl-SI"/>
        </w:rPr>
        <w:t xml:space="preserve"> tako</w:t>
      </w:r>
      <w:r w:rsidRPr="00B14F33">
        <w:rPr>
          <w:lang w:eastAsia="sl-SI"/>
        </w:rPr>
        <w:t xml:space="preserve"> da se </w:t>
      </w:r>
      <w:r w:rsidR="00EB7D53" w:rsidRPr="00B14F33">
        <w:rPr>
          <w:lang w:eastAsia="sl-SI"/>
        </w:rPr>
        <w:t>v predvidenem času, v okviru odobrenih stroškov in po zahtevanih standardih kakovosti izdela</w:t>
      </w:r>
      <w:r w:rsidRPr="00B14F33">
        <w:rPr>
          <w:lang w:eastAsia="sl-SI"/>
        </w:rPr>
        <w:t xml:space="preserve"> </w:t>
      </w:r>
      <w:r w:rsidR="00B26143" w:rsidRPr="00B14F33">
        <w:rPr>
          <w:lang w:eastAsia="sl-SI"/>
        </w:rPr>
        <w:t>funkcionalno</w:t>
      </w:r>
      <w:r w:rsidRPr="00B14F33">
        <w:rPr>
          <w:lang w:eastAsia="sl-SI"/>
        </w:rPr>
        <w:t xml:space="preserve"> in finančno </w:t>
      </w:r>
      <w:r w:rsidR="00EB7D53" w:rsidRPr="00B14F33">
        <w:rPr>
          <w:lang w:eastAsia="sl-SI"/>
        </w:rPr>
        <w:t>ustrezen</w:t>
      </w:r>
      <w:r w:rsidR="00B36AFE">
        <w:rPr>
          <w:lang w:eastAsia="sl-SI"/>
        </w:rPr>
        <w:t xml:space="preserve"> ter uresničljiv</w:t>
      </w:r>
      <w:r w:rsidRPr="00B14F33">
        <w:rPr>
          <w:lang w:eastAsia="sl-SI"/>
        </w:rPr>
        <w:t xml:space="preserve"> projekt.</w:t>
      </w:r>
      <w:r w:rsidR="00FD1F0A" w:rsidRPr="00B14F33">
        <w:rPr>
          <w:lang w:eastAsia="sl-SI"/>
        </w:rPr>
        <w:t xml:space="preserve"> </w:t>
      </w:r>
      <w:r w:rsidR="006A3079" w:rsidRPr="00B14F33">
        <w:rPr>
          <w:lang w:eastAsia="sl-SI"/>
        </w:rPr>
        <w:t>Običajno v</w:t>
      </w:r>
      <w:r w:rsidR="00FD1F0A" w:rsidRPr="00B14F33">
        <w:rPr>
          <w:lang w:eastAsia="sl-SI"/>
        </w:rPr>
        <w:t xml:space="preserve">odenje projektiranja prevzame strokovnjak, ki </w:t>
      </w:r>
      <w:r w:rsidR="006A3079" w:rsidRPr="00B14F33">
        <w:rPr>
          <w:lang w:eastAsia="sl-SI"/>
        </w:rPr>
        <w:t xml:space="preserve">objekt </w:t>
      </w:r>
      <w:r w:rsidR="00FD1F0A" w:rsidRPr="00B14F33">
        <w:rPr>
          <w:lang w:eastAsia="sl-SI"/>
        </w:rPr>
        <w:t>zasnuje</w:t>
      </w:r>
      <w:r w:rsidR="006A3079" w:rsidRPr="00B14F33">
        <w:rPr>
          <w:lang w:eastAsia="sl-SI"/>
        </w:rPr>
        <w:t>. V</w:t>
      </w:r>
      <w:r w:rsidR="00FD1F0A" w:rsidRPr="00B14F33">
        <w:rPr>
          <w:lang w:eastAsia="sl-SI"/>
        </w:rPr>
        <w:t xml:space="preserve"> tem primeru</w:t>
      </w:r>
      <w:r w:rsidR="006A3079" w:rsidRPr="00B14F33">
        <w:rPr>
          <w:lang w:eastAsia="sl-SI"/>
        </w:rPr>
        <w:t xml:space="preserve"> sam</w:t>
      </w:r>
      <w:r w:rsidR="00FD1F0A" w:rsidRPr="00B14F33">
        <w:rPr>
          <w:lang w:eastAsia="sl-SI"/>
        </w:rPr>
        <w:t xml:space="preserve"> izvaja vse osnovne storitve </w:t>
      </w:r>
      <w:r w:rsidR="006646D6">
        <w:rPr>
          <w:lang w:eastAsia="sl-SI"/>
        </w:rPr>
        <w:t xml:space="preserve">vodenja </w:t>
      </w:r>
      <w:r w:rsidR="00FD1F0A" w:rsidRPr="00B14F33">
        <w:rPr>
          <w:lang w:eastAsia="sl-SI"/>
        </w:rPr>
        <w:t>projektiranja. Kadar</w:t>
      </w:r>
      <w:r w:rsidR="006A3079" w:rsidRPr="00B14F33">
        <w:rPr>
          <w:lang w:eastAsia="sl-SI"/>
        </w:rPr>
        <w:t xml:space="preserve"> pa</w:t>
      </w:r>
      <w:r w:rsidR="00FD1F0A" w:rsidRPr="00B14F33">
        <w:rPr>
          <w:lang w:eastAsia="sl-SI"/>
        </w:rPr>
        <w:t xml:space="preserve"> vodenje projektiranja prevzeme strokovnjak, ki objekta ne zasnuje </w:t>
      </w:r>
      <w:r w:rsidR="006A3079" w:rsidRPr="00B14F33">
        <w:rPr>
          <w:lang w:eastAsia="sl-SI"/>
        </w:rPr>
        <w:t>ali celo</w:t>
      </w:r>
      <w:r w:rsidR="00FD1F0A" w:rsidRPr="00B14F33">
        <w:rPr>
          <w:lang w:eastAsia="sl-SI"/>
        </w:rPr>
        <w:t xml:space="preserve"> ne</w:t>
      </w:r>
      <w:r w:rsidR="006A3079" w:rsidRPr="00B14F33">
        <w:rPr>
          <w:lang w:eastAsia="sl-SI"/>
        </w:rPr>
        <w:t xml:space="preserve"> sodeluje pri projektiranju</w:t>
      </w:r>
      <w:r w:rsidR="00B36AFE">
        <w:rPr>
          <w:lang w:eastAsia="sl-SI"/>
        </w:rPr>
        <w:t xml:space="preserve"> objekta</w:t>
      </w:r>
      <w:r w:rsidR="00FD1F0A" w:rsidRPr="00B14F33">
        <w:rPr>
          <w:lang w:eastAsia="sl-SI"/>
        </w:rPr>
        <w:t xml:space="preserve">, je pričakovati, da bo del storitev, ki sicer spadajo med vodenje projektiranja, izvajal strokovnjak, ki </w:t>
      </w:r>
      <w:r w:rsidR="00B36AFE">
        <w:rPr>
          <w:lang w:eastAsia="sl-SI"/>
        </w:rPr>
        <w:t>objekt</w:t>
      </w:r>
      <w:r w:rsidR="00D749A7">
        <w:rPr>
          <w:lang w:eastAsia="sl-SI"/>
        </w:rPr>
        <w:t xml:space="preserve"> </w:t>
      </w:r>
      <w:r w:rsidR="002D4C52" w:rsidRPr="00B07CF1">
        <w:rPr>
          <w:lang w:eastAsia="sl-SI"/>
        </w:rPr>
        <w:t xml:space="preserve">dejansko </w:t>
      </w:r>
      <w:r w:rsidR="00D749A7">
        <w:rPr>
          <w:lang w:eastAsia="sl-SI"/>
        </w:rPr>
        <w:t>zasnuje</w:t>
      </w:r>
      <w:r w:rsidR="00FD1F0A" w:rsidRPr="00B14F33">
        <w:rPr>
          <w:lang w:eastAsia="sl-SI"/>
        </w:rPr>
        <w:t>. V tem primeru se te storitve v vsaki fazi oziroma podfazi zaračunavajo kot posebne storitve</w:t>
      </w:r>
      <w:r w:rsidR="009B02AB" w:rsidRPr="00B14F33">
        <w:rPr>
          <w:lang w:eastAsia="sl-SI"/>
        </w:rPr>
        <w:t>.</w:t>
      </w:r>
    </w:p>
    <w:p w14:paraId="7AEDB839" w14:textId="5879CB4E" w:rsidR="000E23FD" w:rsidRPr="00966717" w:rsidRDefault="000E23FD" w:rsidP="000E23FD">
      <w:pPr>
        <w:rPr>
          <w:lang w:eastAsia="sl-SI"/>
        </w:rPr>
      </w:pPr>
      <w:r>
        <w:rPr>
          <w:b/>
          <w:lang w:eastAsia="sl-SI"/>
        </w:rPr>
        <w:t xml:space="preserve">Vodenje posla </w:t>
      </w:r>
      <w:r>
        <w:rPr>
          <w:bCs/>
          <w:lang w:eastAsia="sl-SI"/>
        </w:rPr>
        <w:t xml:space="preserve">v primeru prevzemanja </w:t>
      </w:r>
      <w:r w:rsidRPr="00966717">
        <w:rPr>
          <w:lang w:eastAsia="sl-SI"/>
        </w:rPr>
        <w:t>enotn</w:t>
      </w:r>
      <w:r>
        <w:rPr>
          <w:lang w:eastAsia="sl-SI"/>
        </w:rPr>
        <w:t>e</w:t>
      </w:r>
      <w:r w:rsidRPr="00966717">
        <w:rPr>
          <w:lang w:eastAsia="sl-SI"/>
        </w:rPr>
        <w:t xml:space="preserve"> pogodb</w:t>
      </w:r>
      <w:r>
        <w:rPr>
          <w:lang w:eastAsia="sl-SI"/>
        </w:rPr>
        <w:t xml:space="preserve">e </w:t>
      </w:r>
      <w:r w:rsidR="00CE403B">
        <w:rPr>
          <w:lang w:eastAsia="sl-SI"/>
        </w:rPr>
        <w:t>o projektiranju</w:t>
      </w:r>
      <w:r>
        <w:rPr>
          <w:lang w:eastAsia="sl-SI"/>
        </w:rPr>
        <w:t xml:space="preserve"> </w:t>
      </w:r>
      <w:r w:rsidR="00780CD0">
        <w:rPr>
          <w:lang w:eastAsia="sl-SI"/>
        </w:rPr>
        <w:t>oziroma</w:t>
      </w:r>
      <w:r w:rsidRPr="000E23FD">
        <w:t xml:space="preserve"> </w:t>
      </w:r>
      <w:r w:rsidR="002D4C52" w:rsidRPr="00B07CF1">
        <w:t xml:space="preserve">v primeru </w:t>
      </w:r>
      <w:r>
        <w:t>v</w:t>
      </w:r>
      <w:r w:rsidR="00D749A7">
        <w:rPr>
          <w:lang w:eastAsia="sl-SI"/>
        </w:rPr>
        <w:t>ključevanja</w:t>
      </w:r>
      <w:r w:rsidRPr="000E23FD">
        <w:rPr>
          <w:lang w:eastAsia="sl-SI"/>
        </w:rPr>
        <w:t xml:space="preserve"> izdelovalcev drugih načrtov v pogodbo</w:t>
      </w:r>
      <w:r w:rsidR="00780CD0">
        <w:rPr>
          <w:lang w:eastAsia="sl-SI"/>
        </w:rPr>
        <w:t xml:space="preserve"> pomeni</w:t>
      </w:r>
      <w:r>
        <w:rPr>
          <w:lang w:eastAsia="sl-SI"/>
        </w:rPr>
        <w:t xml:space="preserve">, da </w:t>
      </w:r>
      <w:r w:rsidRPr="00966717">
        <w:rPr>
          <w:lang w:eastAsia="sl-SI"/>
        </w:rPr>
        <w:t xml:space="preserve">projektant arhitekture </w:t>
      </w:r>
      <w:r>
        <w:rPr>
          <w:lang w:eastAsia="sl-SI"/>
        </w:rPr>
        <w:t xml:space="preserve">ali krajinske arhitekture </w:t>
      </w:r>
      <w:r w:rsidRPr="00966717">
        <w:rPr>
          <w:lang w:eastAsia="sl-SI"/>
        </w:rPr>
        <w:t xml:space="preserve">nastopa kot nosilec posla, izdelovalci </w:t>
      </w:r>
      <w:r w:rsidR="00CE403B">
        <w:rPr>
          <w:lang w:eastAsia="sl-SI"/>
        </w:rPr>
        <w:t>drugih</w:t>
      </w:r>
      <w:r w:rsidRPr="00966717">
        <w:rPr>
          <w:lang w:eastAsia="sl-SI"/>
        </w:rPr>
        <w:t xml:space="preserve"> načrtov pa kot </w:t>
      </w:r>
      <w:r w:rsidR="001C5419">
        <w:rPr>
          <w:lang w:eastAsia="sl-SI"/>
        </w:rPr>
        <w:t xml:space="preserve">njegovi </w:t>
      </w:r>
      <w:r w:rsidRPr="00966717">
        <w:rPr>
          <w:lang w:eastAsia="sl-SI"/>
        </w:rPr>
        <w:t xml:space="preserve">podizvajalci. </w:t>
      </w:r>
      <w:r w:rsidR="00CE403B">
        <w:rPr>
          <w:lang w:eastAsia="sl-SI"/>
        </w:rPr>
        <w:t>N</w:t>
      </w:r>
      <w:r w:rsidR="001C5419">
        <w:rPr>
          <w:lang w:eastAsia="sl-SI"/>
        </w:rPr>
        <w:t xml:space="preserve">osilec posla </w:t>
      </w:r>
      <w:r w:rsidR="00CE403B">
        <w:rPr>
          <w:lang w:eastAsia="sl-SI"/>
        </w:rPr>
        <w:t>s</w:t>
      </w:r>
      <w:r w:rsidR="00CE403B" w:rsidRPr="00966717">
        <w:rPr>
          <w:lang w:eastAsia="sl-SI"/>
        </w:rPr>
        <w:t xml:space="preserve"> tem </w:t>
      </w:r>
      <w:r w:rsidRPr="00966717">
        <w:rPr>
          <w:lang w:eastAsia="sl-SI"/>
        </w:rPr>
        <w:t>prevzame tudi poslovna tveganja neplačil s strani investitorja in tveganja slabo opravljenega dela podizvajalcev.</w:t>
      </w:r>
    </w:p>
    <w:p w14:paraId="136A825E" w14:textId="51260F5E" w:rsidR="00F27771" w:rsidRPr="00B14F33" w:rsidRDefault="00F27771" w:rsidP="00B26143">
      <w:r w:rsidRPr="00B14F33">
        <w:rPr>
          <w:b/>
        </w:rPr>
        <w:t xml:space="preserve">Načrt za izvedbo </w:t>
      </w:r>
      <w:r w:rsidRPr="00B07CF1">
        <w:rPr>
          <w:b/>
        </w:rPr>
        <w:t>BIM-</w:t>
      </w:r>
      <w:r w:rsidRPr="00B14F33">
        <w:rPr>
          <w:b/>
        </w:rPr>
        <w:t>pristopa</w:t>
      </w:r>
      <w:r w:rsidRPr="00B14F33">
        <w:t xml:space="preserve"> (</w:t>
      </w:r>
      <w:r w:rsidR="00D749A7">
        <w:rPr>
          <w:i/>
        </w:rPr>
        <w:t>BIM e</w:t>
      </w:r>
      <w:r w:rsidRPr="00CE403B">
        <w:rPr>
          <w:i/>
        </w:rPr>
        <w:t xml:space="preserve">xecution </w:t>
      </w:r>
      <w:r w:rsidR="00D749A7">
        <w:rPr>
          <w:i/>
        </w:rPr>
        <w:t>p</w:t>
      </w:r>
      <w:r w:rsidRPr="00CE403B">
        <w:rPr>
          <w:i/>
        </w:rPr>
        <w:t>lan – BEP</w:t>
      </w:r>
      <w:r w:rsidRPr="00B14F33">
        <w:t>)</w:t>
      </w:r>
      <w:r w:rsidR="00B26143" w:rsidRPr="00B14F33">
        <w:t xml:space="preserve"> je načrt, v katerem so opisane podrobnosti izvedbe </w:t>
      </w:r>
      <w:r w:rsidR="00B26143" w:rsidRPr="00B07CF1">
        <w:t>BIM-</w:t>
      </w:r>
      <w:r w:rsidR="00B26143" w:rsidRPr="00B14F33">
        <w:t>pristopa. Ločimo načrt za izvedbo pred pogodbo ali ponud</w:t>
      </w:r>
      <w:r w:rsidR="00D749A7">
        <w:t>beni načrt za izvedbo BIM (</w:t>
      </w:r>
      <w:r w:rsidR="00B26143" w:rsidRPr="00616132">
        <w:rPr>
          <w:i/>
        </w:rPr>
        <w:t>pre-contract BEP</w:t>
      </w:r>
      <w:r w:rsidR="00B26143" w:rsidRPr="00B14F33">
        <w:t>) in načrt za izvedbo po podpisu pogodbe (</w:t>
      </w:r>
      <w:r w:rsidR="00B26143" w:rsidRPr="00616132">
        <w:rPr>
          <w:i/>
        </w:rPr>
        <w:t>post-contract BEP</w:t>
      </w:r>
      <w:r w:rsidR="00B26143" w:rsidRPr="00B14F33">
        <w:t xml:space="preserve">) ali izvedbeni načrt za BIM. V ponudbenem načrtu za izvedbo pred pogodbo ponudnik predstavi predlog </w:t>
      </w:r>
      <w:r w:rsidR="00B26143" w:rsidRPr="00B07CF1">
        <w:t>BIM-</w:t>
      </w:r>
      <w:r w:rsidR="00B26143" w:rsidRPr="00B14F33">
        <w:t>pristopa, njegove kapacitete in kompetence. Izvedbeni načrt za izvedbo BIM zahteva naročnik.</w:t>
      </w:r>
    </w:p>
    <w:p w14:paraId="78180E43" w14:textId="77777777" w:rsidR="00F27771" w:rsidRPr="00B14F33" w:rsidRDefault="00ED213C" w:rsidP="00F27771">
      <w:r w:rsidRPr="00B14F33">
        <w:rPr>
          <w:b/>
        </w:rPr>
        <w:t>Načrtovanje trajnostne</w:t>
      </w:r>
      <w:r w:rsidRPr="00B14F33">
        <w:t xml:space="preserve"> </w:t>
      </w:r>
      <w:r w:rsidRPr="00B14F33">
        <w:rPr>
          <w:b/>
        </w:rPr>
        <w:t>gradnje</w:t>
      </w:r>
      <w:r w:rsidRPr="00B14F33">
        <w:t xml:space="preserve"> pomeni </w:t>
      </w:r>
      <w:r w:rsidR="00F27771" w:rsidRPr="00B14F33">
        <w:t>priprav</w:t>
      </w:r>
      <w:r w:rsidRPr="00B14F33">
        <w:t>o</w:t>
      </w:r>
      <w:r w:rsidR="00F27771" w:rsidRPr="00B14F33">
        <w:t xml:space="preserve"> osnovnih podatkov za opredelitev investitorja glede posameznih sestavin trajnostne gradnje:</w:t>
      </w:r>
    </w:p>
    <w:p w14:paraId="4DE8106F" w14:textId="1D3CD0D3" w:rsidR="00F27771" w:rsidRPr="00B14F33" w:rsidRDefault="00F27771" w:rsidP="00ED213C">
      <w:pPr>
        <w:pStyle w:val="ListParagraph"/>
      </w:pPr>
      <w:r w:rsidRPr="00B14F33">
        <w:t>ekološka kakovost:</w:t>
      </w:r>
      <w:r w:rsidR="00ED213C" w:rsidRPr="00B14F33">
        <w:t xml:space="preserve"> </w:t>
      </w:r>
      <w:r w:rsidRPr="00B14F33">
        <w:t>varstvo naravnih virov, varstvo ekosistema,</w:t>
      </w:r>
      <w:r w:rsidR="00A303F1">
        <w:t xml:space="preserve"> </w:t>
      </w:r>
      <w:r w:rsidRPr="00B14F33">
        <w:t>ekološka bilanca</w:t>
      </w:r>
      <w:r w:rsidR="0039373E">
        <w:t>,</w:t>
      </w:r>
    </w:p>
    <w:p w14:paraId="5ACB41F9" w14:textId="41CF4335" w:rsidR="00F27771" w:rsidRPr="00B14F33" w:rsidRDefault="00F27771" w:rsidP="00ED213C">
      <w:pPr>
        <w:pStyle w:val="ListParagraph"/>
      </w:pPr>
      <w:r w:rsidRPr="00B14F33">
        <w:t>ekonomska kakovost: analiza stroškov življen</w:t>
      </w:r>
      <w:r w:rsidR="00ED213C" w:rsidRPr="00B14F33">
        <w:t>j</w:t>
      </w:r>
      <w:r w:rsidRPr="00B14F33">
        <w:t>skega cikla, gospodarnost, ohranjanje vrednosti</w:t>
      </w:r>
      <w:r w:rsidR="0039373E">
        <w:t>,</w:t>
      </w:r>
    </w:p>
    <w:p w14:paraId="42AECA85" w14:textId="5F8B3D38" w:rsidR="00F27771" w:rsidRPr="00B14F33" w:rsidRDefault="00F27771" w:rsidP="00ED213C">
      <w:pPr>
        <w:pStyle w:val="ListParagraph"/>
      </w:pPr>
      <w:r w:rsidRPr="00B14F33">
        <w:t>družbeno</w:t>
      </w:r>
      <w:r w:rsidRPr="00B07CF1">
        <w:t xml:space="preserve"> </w:t>
      </w:r>
      <w:r w:rsidR="0039373E">
        <w:t>-</w:t>
      </w:r>
      <w:r w:rsidRPr="00B14F33">
        <w:t>kulturološka in funkcionalna kakovost</w:t>
      </w:r>
      <w:r w:rsidR="0039373E">
        <w:t>:</w:t>
      </w:r>
      <w:r w:rsidRPr="00B14F33">
        <w:t xml:space="preserve"> funkcionalnost, zagotavljanje kakovosti oblikov</w:t>
      </w:r>
      <w:r w:rsidR="00ED213C" w:rsidRPr="00B14F33">
        <w:t>a</w:t>
      </w:r>
      <w:r w:rsidRPr="00B14F33">
        <w:t>nja, zdravje, varnost in ugodje,</w:t>
      </w:r>
    </w:p>
    <w:p w14:paraId="469C1AB8" w14:textId="3B90CC36" w:rsidR="00F27771" w:rsidRPr="00B14F33" w:rsidRDefault="00F27771" w:rsidP="00ED213C">
      <w:pPr>
        <w:pStyle w:val="ListParagraph"/>
      </w:pPr>
      <w:r w:rsidRPr="00B14F33">
        <w:t>tehnična kakovost</w:t>
      </w:r>
      <w:r w:rsidR="0039373E">
        <w:t>:</w:t>
      </w:r>
      <w:r w:rsidRPr="00B14F33">
        <w:t xml:space="preserve"> zagotavljanje toplotne zaščite, kakovost zaščite proti vlagi, preprostost uporabe, čiščenja in vzdrževanja, možnosti razgradnje, ločevanja in recikliranja, možnosti nadgradnje</w:t>
      </w:r>
      <w:r w:rsidR="0039373E">
        <w:t>,</w:t>
      </w:r>
    </w:p>
    <w:p w14:paraId="6DB9ECD7" w14:textId="6E3A7435" w:rsidR="00F27771" w:rsidRPr="00B14F33" w:rsidRDefault="00F27771" w:rsidP="00ED213C">
      <w:pPr>
        <w:pStyle w:val="ListParagraph"/>
      </w:pPr>
      <w:r w:rsidRPr="00B14F33">
        <w:t>procesna kakovost</w:t>
      </w:r>
      <w:r w:rsidR="0039373E">
        <w:t>:</w:t>
      </w:r>
      <w:r w:rsidRPr="00B14F33">
        <w:t xml:space="preserve"> kakovost načrtovanja, izgradnje in priprav na obratovanje</w:t>
      </w:r>
      <w:r w:rsidR="0039373E">
        <w:t>.</w:t>
      </w:r>
    </w:p>
    <w:p w14:paraId="2FB8C4B0" w14:textId="7322B246" w:rsidR="00A779FC" w:rsidRPr="00B14F33" w:rsidRDefault="00A779FC" w:rsidP="00A779FC">
      <w:pPr>
        <w:pStyle w:val="Heading4"/>
      </w:pPr>
      <w:bookmarkStart w:id="58" w:name="_Toc72755835"/>
      <w:bookmarkStart w:id="59" w:name="_Toc92636117"/>
      <w:r w:rsidRPr="00B14F33">
        <w:t xml:space="preserve">B </w:t>
      </w:r>
      <w:r w:rsidRPr="00B14F33">
        <w:tab/>
        <w:t>Projektiranje</w:t>
      </w:r>
      <w:bookmarkEnd w:id="58"/>
      <w:bookmarkEnd w:id="59"/>
    </w:p>
    <w:p w14:paraId="562F0CA7" w14:textId="680F958C" w:rsidR="00A2362A" w:rsidRPr="00B14F33" w:rsidRDefault="00A779FC" w:rsidP="00A2362A">
      <w:pPr>
        <w:rPr>
          <w:lang w:eastAsia="sl-SI"/>
        </w:rPr>
      </w:pPr>
      <w:r w:rsidRPr="00B36AFE">
        <w:rPr>
          <w:b/>
          <w:bCs/>
          <w:lang w:eastAsia="sl-SI"/>
        </w:rPr>
        <w:t>Projektiranje</w:t>
      </w:r>
      <w:r w:rsidRPr="00B14F33">
        <w:rPr>
          <w:lang w:eastAsia="sl-SI"/>
        </w:rPr>
        <w:t xml:space="preserve"> </w:t>
      </w:r>
      <w:r w:rsidR="008948C1" w:rsidRPr="00B14F33">
        <w:rPr>
          <w:lang w:eastAsia="sl-SI"/>
        </w:rPr>
        <w:t>so storitve</w:t>
      </w:r>
      <w:r w:rsidRPr="00B14F33">
        <w:rPr>
          <w:lang w:eastAsia="sl-SI"/>
        </w:rPr>
        <w:t xml:space="preserve">, </w:t>
      </w:r>
      <w:r w:rsidR="008948C1" w:rsidRPr="00B14F33">
        <w:rPr>
          <w:lang w:eastAsia="sl-SI"/>
        </w:rPr>
        <w:t xml:space="preserve">ki se večinoma izvajajo v fazi 2 Projektiranje. Vendar pa se del teh storitev izvaja tudi pred </w:t>
      </w:r>
      <w:r w:rsidR="00AF7CBE">
        <w:rPr>
          <w:lang w:eastAsia="sl-SI"/>
        </w:rPr>
        <w:t xml:space="preserve">to fazo </w:t>
      </w:r>
      <w:r w:rsidR="008948C1" w:rsidRPr="00B14F33">
        <w:rPr>
          <w:lang w:eastAsia="sl-SI"/>
        </w:rPr>
        <w:t xml:space="preserve">in po </w:t>
      </w:r>
      <w:r w:rsidR="00AF7CBE">
        <w:rPr>
          <w:lang w:eastAsia="sl-SI"/>
        </w:rPr>
        <w:t>njej</w:t>
      </w:r>
      <w:r w:rsidR="008948C1" w:rsidRPr="00B14F33">
        <w:rPr>
          <w:lang w:eastAsia="sl-SI"/>
        </w:rPr>
        <w:t>, saj v ta sklop štejemo tudi storitve</w:t>
      </w:r>
      <w:r w:rsidR="00AF7CBE">
        <w:rPr>
          <w:lang w:eastAsia="sl-SI"/>
        </w:rPr>
        <w:t>,</w:t>
      </w:r>
      <w:r w:rsidR="008948C1" w:rsidRPr="00B14F33">
        <w:rPr>
          <w:lang w:eastAsia="sl-SI"/>
        </w:rPr>
        <w:t xml:space="preserve"> kot so ogled in analiza lokacije, priprava projektne naloge i</w:t>
      </w:r>
      <w:r w:rsidR="008203A5">
        <w:rPr>
          <w:lang w:eastAsia="sl-SI"/>
        </w:rPr>
        <w:t>p</w:t>
      </w:r>
      <w:r w:rsidR="00AF7CBE">
        <w:rPr>
          <w:lang w:eastAsia="sl-SI"/>
        </w:rPr>
        <w:t>d</w:t>
      </w:r>
      <w:r w:rsidRPr="00B14F33">
        <w:rPr>
          <w:lang w:eastAsia="sl-SI"/>
        </w:rPr>
        <w:t xml:space="preserve">. </w:t>
      </w:r>
      <w:r w:rsidR="00A2362A" w:rsidRPr="00B14F33">
        <w:rPr>
          <w:lang w:eastAsia="sl-SI"/>
        </w:rPr>
        <w:t xml:space="preserve">Storitve projektiranja je </w:t>
      </w:r>
      <w:r w:rsidR="00AF7CBE">
        <w:rPr>
          <w:lang w:eastAsia="sl-SI"/>
        </w:rPr>
        <w:t>treba</w:t>
      </w:r>
      <w:r w:rsidR="00A2362A" w:rsidRPr="00B14F33">
        <w:rPr>
          <w:lang w:eastAsia="sl-SI"/>
        </w:rPr>
        <w:t xml:space="preserve"> opravljati tudi v skladu s zakonom, ki ureja arhitekturno in inženirsko dejavnost</w:t>
      </w:r>
      <w:r w:rsidR="00AF7CBE">
        <w:rPr>
          <w:lang w:eastAsia="sl-SI"/>
        </w:rPr>
        <w:t>,</w:t>
      </w:r>
      <w:r w:rsidR="00A2362A" w:rsidRPr="00B14F33">
        <w:rPr>
          <w:lang w:eastAsia="sl-SI"/>
        </w:rPr>
        <w:t xml:space="preserve"> in zakonom, ki ureja področje graditve.</w:t>
      </w:r>
    </w:p>
    <w:p w14:paraId="44DF41C6" w14:textId="597609B9" w:rsidR="00815EBC" w:rsidRPr="00B14F33" w:rsidRDefault="00815EBC" w:rsidP="00A779FC">
      <w:pPr>
        <w:rPr>
          <w:bCs/>
          <w:lang w:eastAsia="sl-SI"/>
        </w:rPr>
      </w:pPr>
      <w:r w:rsidRPr="00B14F33">
        <w:rPr>
          <w:b/>
          <w:lang w:eastAsia="sl-SI"/>
        </w:rPr>
        <w:t xml:space="preserve">Projektna dokumentacija </w:t>
      </w:r>
      <w:r w:rsidRPr="00B14F33">
        <w:rPr>
          <w:bCs/>
          <w:lang w:eastAsia="sl-SI"/>
        </w:rPr>
        <w:t xml:space="preserve">»je rezultat načrtovalskega procesa pri graditvi objektov in pomeni sistematično urejen sestav načrtov oziroma tehničnih opisov, poročil, izračunov, risb in drugih prilog, s katerimi se določijo lokacijske, funkcionalne, oblikovne ter tehnične značilnosti objekta« </w:t>
      </w:r>
      <w:r w:rsidRPr="00AA618B">
        <w:rPr>
          <w:bCs/>
          <w:lang w:eastAsia="sl-SI"/>
        </w:rPr>
        <w:t>(GZ</w:t>
      </w:r>
      <w:r w:rsidR="00FE242B" w:rsidRPr="00AA618B">
        <w:rPr>
          <w:bCs/>
          <w:lang w:eastAsia="sl-SI"/>
        </w:rPr>
        <w:t>,</w:t>
      </w:r>
      <w:r w:rsidRPr="00AA618B">
        <w:rPr>
          <w:bCs/>
          <w:lang w:eastAsia="sl-SI"/>
        </w:rPr>
        <w:t xml:space="preserve"> 2018)</w:t>
      </w:r>
      <w:r w:rsidRPr="00B14F33">
        <w:rPr>
          <w:bCs/>
          <w:lang w:eastAsia="sl-SI"/>
        </w:rPr>
        <w:t>.</w:t>
      </w:r>
      <w:r w:rsidR="00075D52" w:rsidRPr="00B14F33">
        <w:rPr>
          <w:bCs/>
          <w:lang w:eastAsia="sl-SI"/>
        </w:rPr>
        <w:t xml:space="preserve"> Vrste projektne dokumentacije so podrobneje določene v ST ZAPS 03-1:2021.</w:t>
      </w:r>
    </w:p>
    <w:p w14:paraId="6610EF33" w14:textId="4536080A" w:rsidR="00A779FC" w:rsidRPr="00B14F33" w:rsidRDefault="00A779FC" w:rsidP="00A779FC">
      <w:pPr>
        <w:rPr>
          <w:lang w:eastAsia="sl-SI"/>
        </w:rPr>
      </w:pPr>
      <w:r w:rsidRPr="00B14F33">
        <w:rPr>
          <w:b/>
          <w:lang w:eastAsia="sl-SI"/>
        </w:rPr>
        <w:t>Prostorski program</w:t>
      </w:r>
      <w:r w:rsidRPr="00B14F33">
        <w:rPr>
          <w:lang w:eastAsia="sl-SI"/>
        </w:rPr>
        <w:t xml:space="preserve"> je seznam predvidenih prostorov</w:t>
      </w:r>
      <w:r w:rsidR="007644EC" w:rsidRPr="00B14F33">
        <w:rPr>
          <w:lang w:eastAsia="sl-SI"/>
        </w:rPr>
        <w:t xml:space="preserve"> v stavbah oziroma seznam območij, kadar gre za </w:t>
      </w:r>
      <w:r w:rsidR="00DC4079" w:rsidRPr="00B14F33">
        <w:rPr>
          <w:lang w:eastAsia="sl-SI"/>
        </w:rPr>
        <w:t>projektiranje</w:t>
      </w:r>
      <w:r w:rsidR="007644EC" w:rsidRPr="00B14F33">
        <w:rPr>
          <w:lang w:eastAsia="sl-SI"/>
        </w:rPr>
        <w:t xml:space="preserve"> odprtega prostora,</w:t>
      </w:r>
      <w:r w:rsidRPr="00B14F33">
        <w:rPr>
          <w:lang w:eastAsia="sl-SI"/>
        </w:rPr>
        <w:t xml:space="preserve"> po posameznih sklopih z navedbo predvidene površine.</w:t>
      </w:r>
    </w:p>
    <w:p w14:paraId="32B5568A" w14:textId="5AFADC4E" w:rsidR="00A779FC" w:rsidRPr="00B14F33" w:rsidRDefault="00A779FC" w:rsidP="00A779FC">
      <w:pPr>
        <w:rPr>
          <w:lang w:eastAsia="sl-SI"/>
        </w:rPr>
      </w:pPr>
      <w:r w:rsidRPr="00B14F33">
        <w:rPr>
          <w:b/>
          <w:lang w:eastAsia="sl-SI"/>
        </w:rPr>
        <w:lastRenderedPageBreak/>
        <w:t>Funkcionalna shema</w:t>
      </w:r>
      <w:r w:rsidRPr="00B14F33">
        <w:rPr>
          <w:lang w:eastAsia="sl-SI"/>
        </w:rPr>
        <w:t xml:space="preserve"> je grafični prikaz posameznih prostorov in sklopov ter povezav med njimi.</w:t>
      </w:r>
    </w:p>
    <w:p w14:paraId="64E27F04" w14:textId="1E527460" w:rsidR="00883BBE" w:rsidRPr="00B14F33" w:rsidRDefault="00883BBE" w:rsidP="00A779FC">
      <w:pPr>
        <w:rPr>
          <w:lang w:eastAsia="sl-SI"/>
        </w:rPr>
      </w:pPr>
      <w:r w:rsidRPr="00B14F33">
        <w:rPr>
          <w:b/>
          <w:lang w:eastAsia="sl-SI"/>
        </w:rPr>
        <w:t xml:space="preserve">Zazidalni preizkus </w:t>
      </w:r>
      <w:r w:rsidRPr="00B14F33">
        <w:rPr>
          <w:bCs/>
          <w:lang w:eastAsia="sl-SI"/>
        </w:rPr>
        <w:t xml:space="preserve">oziroma prostorska preveritev je </w:t>
      </w:r>
      <w:r w:rsidR="00C43DCD" w:rsidRPr="00B14F33">
        <w:rPr>
          <w:bCs/>
          <w:lang w:eastAsia="sl-SI"/>
        </w:rPr>
        <w:t xml:space="preserve">opis ali </w:t>
      </w:r>
      <w:r w:rsidRPr="00B14F33">
        <w:rPr>
          <w:bCs/>
          <w:lang w:eastAsia="sl-SI"/>
        </w:rPr>
        <w:t>grafični prikaz nameravanih posegov, s katerim se preveri uresničljivost nameravane gradnje. V zazidalnem preizkusu se z upoštevanjem zahtev investitorja preveri</w:t>
      </w:r>
      <w:r w:rsidR="00AA618B">
        <w:rPr>
          <w:bCs/>
          <w:lang w:eastAsia="sl-SI"/>
        </w:rPr>
        <w:t>jo pogoji</w:t>
      </w:r>
      <w:r w:rsidRPr="00B14F33">
        <w:rPr>
          <w:bCs/>
          <w:lang w:eastAsia="sl-SI"/>
        </w:rPr>
        <w:t xml:space="preserve"> prostorskega akta </w:t>
      </w:r>
      <w:r w:rsidR="00AA618B">
        <w:rPr>
          <w:bCs/>
          <w:lang w:eastAsia="sl-SI"/>
        </w:rPr>
        <w:t>ter</w:t>
      </w:r>
      <w:r w:rsidRPr="00B14F33">
        <w:rPr>
          <w:bCs/>
          <w:lang w:eastAsia="sl-SI"/>
        </w:rPr>
        <w:t xml:space="preserve"> glavne prostorske in tehnične značilnosti objekta</w:t>
      </w:r>
      <w:r w:rsidR="00AA618B">
        <w:rPr>
          <w:bCs/>
          <w:lang w:eastAsia="sl-SI"/>
        </w:rPr>
        <w:t xml:space="preserve"> v skladu s predpisi</w:t>
      </w:r>
      <w:r w:rsidRPr="00B14F33">
        <w:rPr>
          <w:bCs/>
          <w:lang w:eastAsia="sl-SI"/>
        </w:rPr>
        <w:t xml:space="preserve">, ki določajo pogoje za izpolnjevanje bistvenih zahtev. </w:t>
      </w:r>
    </w:p>
    <w:p w14:paraId="0A85374D" w14:textId="0AC24CF7" w:rsidR="00EC4D91" w:rsidRPr="00B14F33" w:rsidRDefault="00EC4D91" w:rsidP="00A779FC">
      <w:pPr>
        <w:rPr>
          <w:lang w:eastAsia="sl-SI"/>
        </w:rPr>
      </w:pPr>
      <w:r w:rsidRPr="00B14F33">
        <w:rPr>
          <w:b/>
          <w:lang w:eastAsia="sl-SI"/>
        </w:rPr>
        <w:t>Prikaz obstoječega stanja</w:t>
      </w:r>
      <w:r w:rsidRPr="00B14F33">
        <w:rPr>
          <w:bCs/>
          <w:lang w:eastAsia="sl-SI"/>
        </w:rPr>
        <w:t xml:space="preserve"> je projektna dokumentacija</w:t>
      </w:r>
      <w:r w:rsidR="00AA618B">
        <w:rPr>
          <w:bCs/>
          <w:lang w:eastAsia="sl-SI"/>
        </w:rPr>
        <w:t>,</w:t>
      </w:r>
      <w:r w:rsidR="00440368" w:rsidRPr="00B14F33">
        <w:rPr>
          <w:bCs/>
          <w:lang w:eastAsia="sl-SI"/>
        </w:rPr>
        <w:t xml:space="preserve"> ki prikazuje stanje objekta</w:t>
      </w:r>
      <w:r w:rsidR="00394D0D" w:rsidRPr="00B14F33">
        <w:rPr>
          <w:bCs/>
          <w:lang w:eastAsia="sl-SI"/>
        </w:rPr>
        <w:t xml:space="preserve"> v danem trenutku</w:t>
      </w:r>
      <w:r w:rsidR="00440368" w:rsidRPr="00B14F33">
        <w:rPr>
          <w:bCs/>
          <w:lang w:eastAsia="sl-SI"/>
        </w:rPr>
        <w:t xml:space="preserve"> in se izdela </w:t>
      </w:r>
      <w:r w:rsidR="00394D0D" w:rsidRPr="00B14F33">
        <w:rPr>
          <w:bCs/>
          <w:lang w:eastAsia="sl-SI"/>
        </w:rPr>
        <w:t>kot posebna storitev v fazi 6.2 Prenova</w:t>
      </w:r>
      <w:r w:rsidR="0045242F" w:rsidRPr="00B14F33">
        <w:rPr>
          <w:bCs/>
          <w:lang w:eastAsia="sl-SI"/>
        </w:rPr>
        <w:t>,</w:t>
      </w:r>
      <w:r w:rsidR="00394D0D" w:rsidRPr="00B14F33">
        <w:rPr>
          <w:bCs/>
          <w:lang w:eastAsia="sl-SI"/>
        </w:rPr>
        <w:t xml:space="preserve"> </w:t>
      </w:r>
      <w:r w:rsidR="00440368" w:rsidRPr="00B14F33">
        <w:rPr>
          <w:bCs/>
          <w:lang w:eastAsia="sl-SI"/>
        </w:rPr>
        <w:t xml:space="preserve">kadar za objekt ni na voljo </w:t>
      </w:r>
      <w:r w:rsidR="00394D0D" w:rsidRPr="00B14F33">
        <w:rPr>
          <w:bCs/>
          <w:lang w:eastAsia="sl-SI"/>
        </w:rPr>
        <w:t>ažuriran</w:t>
      </w:r>
      <w:r w:rsidR="00B36AFE">
        <w:rPr>
          <w:bCs/>
          <w:lang w:eastAsia="sl-SI"/>
        </w:rPr>
        <w:t>a</w:t>
      </w:r>
      <w:r w:rsidR="00394D0D" w:rsidRPr="00B14F33">
        <w:rPr>
          <w:bCs/>
          <w:lang w:eastAsia="sl-SI"/>
        </w:rPr>
        <w:t xml:space="preserve"> </w:t>
      </w:r>
      <w:r w:rsidR="00440368" w:rsidRPr="00B14F33">
        <w:rPr>
          <w:bCs/>
          <w:lang w:eastAsia="sl-SI"/>
        </w:rPr>
        <w:t>projekt</w:t>
      </w:r>
      <w:r w:rsidR="00B36AFE">
        <w:rPr>
          <w:bCs/>
          <w:lang w:eastAsia="sl-SI"/>
        </w:rPr>
        <w:t>na dokumentacija</w:t>
      </w:r>
      <w:r w:rsidR="00440368" w:rsidRPr="00B14F33">
        <w:rPr>
          <w:bCs/>
          <w:lang w:eastAsia="sl-SI"/>
        </w:rPr>
        <w:t xml:space="preserve"> izvedenih del</w:t>
      </w:r>
      <w:r w:rsidR="00394D0D" w:rsidRPr="00B14F33">
        <w:rPr>
          <w:bCs/>
          <w:lang w:eastAsia="sl-SI"/>
        </w:rPr>
        <w:t>.</w:t>
      </w:r>
    </w:p>
    <w:p w14:paraId="33A74556" w14:textId="1889B5E6" w:rsidR="001520A0" w:rsidRPr="00B14F33" w:rsidRDefault="001520A0" w:rsidP="00A779FC">
      <w:r w:rsidRPr="00B14F33">
        <w:rPr>
          <w:b/>
          <w:lang w:eastAsia="sl-SI"/>
        </w:rPr>
        <w:t xml:space="preserve">Dokumentacija za upravne </w:t>
      </w:r>
      <w:r w:rsidR="00D95FD3" w:rsidRPr="00B14F33">
        <w:rPr>
          <w:b/>
          <w:lang w:eastAsia="sl-SI"/>
        </w:rPr>
        <w:t xml:space="preserve">in druge </w:t>
      </w:r>
      <w:r w:rsidRPr="00B14F33">
        <w:rPr>
          <w:b/>
          <w:lang w:eastAsia="sl-SI"/>
        </w:rPr>
        <w:t xml:space="preserve">postopke </w:t>
      </w:r>
      <w:r w:rsidRPr="00B14F33">
        <w:t xml:space="preserve">se pripravi </w:t>
      </w:r>
      <w:r w:rsidR="00D95FD3" w:rsidRPr="00B14F33">
        <w:t xml:space="preserve">v skladu z veljavno zakonodajo </w:t>
      </w:r>
      <w:r w:rsidRPr="00B14F33">
        <w:t>kot izvleček ustrezne projektne dokumentacije. Kater</w:t>
      </w:r>
      <w:r w:rsidR="003F5DC0" w:rsidRPr="00B14F33">
        <w:t>e vsebine</w:t>
      </w:r>
      <w:r w:rsidRPr="00B14F33">
        <w:t xml:space="preserve"> je </w:t>
      </w:r>
      <w:r w:rsidR="00AA618B">
        <w:t>treba</w:t>
      </w:r>
      <w:r w:rsidRPr="00B14F33">
        <w:t xml:space="preserve"> uporabiti za </w:t>
      </w:r>
      <w:r w:rsidR="00D95FD3" w:rsidRPr="00B14F33">
        <w:t>posamezen postopek</w:t>
      </w:r>
      <w:r w:rsidR="00AA618B">
        <w:t>,</w:t>
      </w:r>
      <w:r w:rsidRPr="00B14F33">
        <w:t xml:space="preserve"> določajo Pravila stroke.</w:t>
      </w:r>
    </w:p>
    <w:p w14:paraId="331BCF35" w14:textId="0E1AFC92" w:rsidR="00920993" w:rsidRPr="00B14F33" w:rsidRDefault="00920993" w:rsidP="00A779FC">
      <w:pPr>
        <w:rPr>
          <w:bCs/>
          <w:lang w:eastAsia="sl-SI"/>
        </w:rPr>
      </w:pPr>
      <w:r w:rsidRPr="00B14F33">
        <w:rPr>
          <w:b/>
          <w:lang w:eastAsia="sl-SI"/>
        </w:rPr>
        <w:t>Večje spremembe pri projektiranju</w:t>
      </w:r>
      <w:r w:rsidRPr="00B14F33">
        <w:rPr>
          <w:bCs/>
          <w:lang w:eastAsia="sl-SI"/>
        </w:rPr>
        <w:t xml:space="preserve"> so spremembe</w:t>
      </w:r>
      <w:r w:rsidR="00AE4AC9" w:rsidRPr="00B14F33">
        <w:rPr>
          <w:bCs/>
          <w:lang w:eastAsia="sl-SI"/>
        </w:rPr>
        <w:t>, pri katerih se spreminj</w:t>
      </w:r>
      <w:r w:rsidR="00924C76" w:rsidRPr="00B14F33">
        <w:rPr>
          <w:bCs/>
          <w:lang w:eastAsia="sl-SI"/>
        </w:rPr>
        <w:t xml:space="preserve">ajo </w:t>
      </w:r>
      <w:r w:rsidR="008948C1" w:rsidRPr="00B14F33">
        <w:rPr>
          <w:bCs/>
          <w:lang w:eastAsia="sl-SI"/>
        </w:rPr>
        <w:t>lokacija</w:t>
      </w:r>
      <w:r w:rsidR="0002481A" w:rsidRPr="00B14F33">
        <w:rPr>
          <w:bCs/>
          <w:lang w:eastAsia="sl-SI"/>
        </w:rPr>
        <w:t xml:space="preserve"> ali </w:t>
      </w:r>
      <w:r w:rsidR="00924C76" w:rsidRPr="00B14F33">
        <w:rPr>
          <w:bCs/>
          <w:lang w:eastAsia="sl-SI"/>
        </w:rPr>
        <w:t>gabariti objekta,</w:t>
      </w:r>
      <w:r w:rsidR="00AE4AC9" w:rsidRPr="00B14F33">
        <w:rPr>
          <w:bCs/>
          <w:lang w:eastAsia="sl-SI"/>
        </w:rPr>
        <w:t xml:space="preserve"> </w:t>
      </w:r>
      <w:r w:rsidR="0002481A" w:rsidRPr="00B14F33">
        <w:rPr>
          <w:bCs/>
          <w:lang w:eastAsia="sl-SI"/>
        </w:rPr>
        <w:t xml:space="preserve">vplivi objekta na okolje, njegova arhitekturna, </w:t>
      </w:r>
      <w:r w:rsidR="00AE4AC9" w:rsidRPr="00B14F33">
        <w:rPr>
          <w:bCs/>
          <w:lang w:eastAsia="sl-SI"/>
        </w:rPr>
        <w:t>konstrukcij</w:t>
      </w:r>
      <w:r w:rsidR="0002481A" w:rsidRPr="00B14F33">
        <w:rPr>
          <w:bCs/>
          <w:lang w:eastAsia="sl-SI"/>
        </w:rPr>
        <w:t>ska ali</w:t>
      </w:r>
      <w:r w:rsidR="00AE4AC9" w:rsidRPr="00B14F33">
        <w:rPr>
          <w:bCs/>
          <w:lang w:eastAsia="sl-SI"/>
        </w:rPr>
        <w:t xml:space="preserve"> požarna zasnova, kapacit</w:t>
      </w:r>
      <w:r w:rsidR="00AC2D24" w:rsidRPr="00B14F33">
        <w:rPr>
          <w:bCs/>
          <w:lang w:eastAsia="sl-SI"/>
        </w:rPr>
        <w:t>et</w:t>
      </w:r>
      <w:r w:rsidR="00CD3F42" w:rsidRPr="00B14F33">
        <w:rPr>
          <w:bCs/>
          <w:lang w:eastAsia="sl-SI"/>
        </w:rPr>
        <w:t>a ali namen objekta</w:t>
      </w:r>
      <w:r w:rsidR="00924C76" w:rsidRPr="00B14F33">
        <w:rPr>
          <w:bCs/>
          <w:lang w:eastAsia="sl-SI"/>
        </w:rPr>
        <w:t xml:space="preserve"> </w:t>
      </w:r>
      <w:r w:rsidR="0002481A" w:rsidRPr="00B14F33">
        <w:rPr>
          <w:bCs/>
          <w:lang w:eastAsia="sl-SI"/>
        </w:rPr>
        <w:t xml:space="preserve">oziroma spremembe, </w:t>
      </w:r>
      <w:r w:rsidR="00924C76" w:rsidRPr="00B14F33">
        <w:rPr>
          <w:bCs/>
          <w:lang w:eastAsia="sl-SI"/>
        </w:rPr>
        <w:t>zaradi kater</w:t>
      </w:r>
      <w:r w:rsidR="0002481A" w:rsidRPr="00B14F33">
        <w:rPr>
          <w:bCs/>
          <w:lang w:eastAsia="sl-SI"/>
        </w:rPr>
        <w:t>ih</w:t>
      </w:r>
      <w:r w:rsidR="00424B72">
        <w:rPr>
          <w:bCs/>
          <w:lang w:eastAsia="sl-SI"/>
        </w:rPr>
        <w:t xml:space="preserve"> je </w:t>
      </w:r>
      <w:r w:rsidR="00924C76" w:rsidRPr="00B14F33">
        <w:rPr>
          <w:bCs/>
          <w:lang w:eastAsia="sl-SI"/>
        </w:rPr>
        <w:t>treb</w:t>
      </w:r>
      <w:r w:rsidR="00424B72">
        <w:rPr>
          <w:bCs/>
          <w:lang w:eastAsia="sl-SI"/>
        </w:rPr>
        <w:t>a</w:t>
      </w:r>
      <w:r w:rsidR="00924C76" w:rsidRPr="00B14F33">
        <w:rPr>
          <w:bCs/>
          <w:lang w:eastAsia="sl-SI"/>
        </w:rPr>
        <w:t xml:space="preserve"> </w:t>
      </w:r>
      <w:r w:rsidR="008948C1" w:rsidRPr="00B14F33">
        <w:rPr>
          <w:bCs/>
          <w:lang w:eastAsia="sl-SI"/>
        </w:rPr>
        <w:t xml:space="preserve">ponovno </w:t>
      </w:r>
      <w:r w:rsidR="00CD3F42" w:rsidRPr="00B14F33">
        <w:rPr>
          <w:bCs/>
          <w:lang w:eastAsia="sl-SI"/>
        </w:rPr>
        <w:t>prever</w:t>
      </w:r>
      <w:r w:rsidR="00424B72">
        <w:rPr>
          <w:bCs/>
          <w:lang w:eastAsia="sl-SI"/>
        </w:rPr>
        <w:t>i</w:t>
      </w:r>
      <w:r w:rsidR="00CD3F42" w:rsidRPr="00B14F33">
        <w:rPr>
          <w:bCs/>
          <w:lang w:eastAsia="sl-SI"/>
        </w:rPr>
        <w:t>ti izpolnjevanje bistvenih zahtev</w:t>
      </w:r>
      <w:r w:rsidR="00924C76" w:rsidRPr="00B14F33">
        <w:rPr>
          <w:bCs/>
          <w:lang w:eastAsia="sl-SI"/>
        </w:rPr>
        <w:t>.</w:t>
      </w:r>
      <w:r w:rsidR="002C6EE5" w:rsidRPr="00B14F33">
        <w:rPr>
          <w:bCs/>
          <w:lang w:eastAsia="sl-SI"/>
        </w:rPr>
        <w:t xml:space="preserve"> Večje spremembe so lahko tudi spremembe</w:t>
      </w:r>
      <w:r w:rsidR="00FC317F">
        <w:rPr>
          <w:bCs/>
          <w:lang w:eastAsia="sl-SI"/>
        </w:rPr>
        <w:t>, ki so</w:t>
      </w:r>
      <w:r w:rsidR="002C6EE5" w:rsidRPr="00B14F33">
        <w:rPr>
          <w:bCs/>
          <w:lang w:eastAsia="sl-SI"/>
        </w:rPr>
        <w:t xml:space="preserve"> sicer v okviru dopustnih manjših odstopanj od gradbenega dovoljenja v skladu z zakonom</w:t>
      </w:r>
      <w:r w:rsidR="00424B72">
        <w:rPr>
          <w:bCs/>
          <w:lang w:eastAsia="sl-SI"/>
        </w:rPr>
        <w:t xml:space="preserve"> za</w:t>
      </w:r>
      <w:r w:rsidR="002C6EE5" w:rsidRPr="00B14F33">
        <w:rPr>
          <w:bCs/>
          <w:lang w:eastAsia="sl-SI"/>
        </w:rPr>
        <w:t xml:space="preserve"> področje graditve</w:t>
      </w:r>
      <w:r w:rsidR="00FC317F">
        <w:rPr>
          <w:bCs/>
          <w:lang w:eastAsia="sl-SI"/>
        </w:rPr>
        <w:t>, vendar izpolnjujejo ka</w:t>
      </w:r>
      <w:r w:rsidR="00424B72">
        <w:rPr>
          <w:bCs/>
          <w:lang w:eastAsia="sl-SI"/>
        </w:rPr>
        <w:t>terega</w:t>
      </w:r>
      <w:r w:rsidR="00FC317F">
        <w:rPr>
          <w:bCs/>
          <w:lang w:eastAsia="sl-SI"/>
        </w:rPr>
        <w:t xml:space="preserve"> izmed na</w:t>
      </w:r>
      <w:r w:rsidR="008203A5">
        <w:rPr>
          <w:bCs/>
          <w:lang w:eastAsia="sl-SI"/>
        </w:rPr>
        <w:t>vedenih</w:t>
      </w:r>
      <w:r w:rsidR="00FC317F">
        <w:rPr>
          <w:bCs/>
          <w:lang w:eastAsia="sl-SI"/>
        </w:rPr>
        <w:t xml:space="preserve"> </w:t>
      </w:r>
      <w:r w:rsidR="00883CC1" w:rsidRPr="00B07CF1">
        <w:rPr>
          <w:bCs/>
          <w:lang w:eastAsia="sl-SI"/>
        </w:rPr>
        <w:t>kriterijev</w:t>
      </w:r>
      <w:r w:rsidR="002C6EE5" w:rsidRPr="00B14F33">
        <w:rPr>
          <w:bCs/>
          <w:lang w:eastAsia="sl-SI"/>
        </w:rPr>
        <w:t>.</w:t>
      </w:r>
    </w:p>
    <w:p w14:paraId="03BFC53D" w14:textId="225414C1" w:rsidR="0007050E" w:rsidRPr="00B14F33" w:rsidRDefault="0007050E" w:rsidP="0007050E">
      <w:pPr>
        <w:rPr>
          <w:rStyle w:val="Strong"/>
        </w:rPr>
      </w:pPr>
      <w:r w:rsidRPr="008E6181">
        <w:rPr>
          <w:rStyle w:val="Strong"/>
        </w:rPr>
        <w:t xml:space="preserve">Prenova </w:t>
      </w:r>
      <w:r w:rsidRPr="008E6181">
        <w:rPr>
          <w:rStyle w:val="Strong"/>
          <w:b w:val="0"/>
          <w:bCs w:val="0"/>
        </w:rPr>
        <w:t>v tem standardu pomeni vsak poseg v obstoječ objekt, ki presega redno vzdrževanje, ne glede na to</w:t>
      </w:r>
      <w:r w:rsidR="00AE255D">
        <w:rPr>
          <w:rStyle w:val="Strong"/>
          <w:b w:val="0"/>
          <w:bCs w:val="0"/>
        </w:rPr>
        <w:t>,</w:t>
      </w:r>
      <w:r w:rsidRPr="008E6181">
        <w:rPr>
          <w:rStyle w:val="Strong"/>
          <w:b w:val="0"/>
          <w:bCs w:val="0"/>
        </w:rPr>
        <w:t xml:space="preserve"> ali se spreminjajo bistvene zahteve in ali je potreben upravni postopek</w:t>
      </w:r>
      <w:r w:rsidRPr="008E6181">
        <w:rPr>
          <w:rStyle w:val="Strong"/>
        </w:rPr>
        <w:t>.</w:t>
      </w:r>
    </w:p>
    <w:p w14:paraId="4CAEBCF2" w14:textId="0C318552" w:rsidR="0007050E" w:rsidRPr="00B14F33" w:rsidRDefault="000D09B7" w:rsidP="0007050E">
      <w:r w:rsidRPr="00B07CF1">
        <w:rPr>
          <w:rStyle w:val="Strong"/>
        </w:rPr>
        <w:t xml:space="preserve">Obravnavani </w:t>
      </w:r>
      <w:r w:rsidR="0007050E" w:rsidRPr="00B14F33">
        <w:rPr>
          <w:rStyle w:val="Strong"/>
        </w:rPr>
        <w:t xml:space="preserve">deli </w:t>
      </w:r>
      <w:r w:rsidRPr="00B07CF1">
        <w:rPr>
          <w:rStyle w:val="Strong"/>
        </w:rPr>
        <w:t>povezanih objektov</w:t>
      </w:r>
      <w:r w:rsidR="0007050E" w:rsidRPr="00B14F33">
        <w:t xml:space="preserve"> so tisti </w:t>
      </w:r>
      <w:r w:rsidR="008E6181">
        <w:t>obstoječi</w:t>
      </w:r>
      <w:r w:rsidR="0007050E" w:rsidRPr="00B14F33">
        <w:t xml:space="preserve"> deli objekta, ki jih je na primer v primeru prizidave prav tako </w:t>
      </w:r>
      <w:r w:rsidR="00AE255D">
        <w:t>treba</w:t>
      </w:r>
      <w:r w:rsidR="0007050E" w:rsidRPr="00B14F33">
        <w:t xml:space="preserve"> vključiti v kreativni ali tehnični del projektantskih storitev ali nadzora.</w:t>
      </w:r>
    </w:p>
    <w:p w14:paraId="4CE8EB5C" w14:textId="347BB4CA" w:rsidR="00A779FC" w:rsidRPr="00B14F33" w:rsidRDefault="00A779FC" w:rsidP="00A779FC">
      <w:pPr>
        <w:pStyle w:val="Heading4"/>
      </w:pPr>
      <w:bookmarkStart w:id="60" w:name="_Toc72755836"/>
      <w:bookmarkStart w:id="61" w:name="_Toc92636118"/>
      <w:r w:rsidRPr="00B14F33">
        <w:t>C</w:t>
      </w:r>
      <w:r w:rsidR="00D95FD3" w:rsidRPr="00B14F33">
        <w:tab/>
      </w:r>
      <w:r w:rsidRPr="00B14F33">
        <w:t>Spremljanje gradnje</w:t>
      </w:r>
      <w:bookmarkEnd w:id="60"/>
      <w:bookmarkEnd w:id="61"/>
    </w:p>
    <w:p w14:paraId="1E9A10B9" w14:textId="2FB9C2E8" w:rsidR="00A779FC" w:rsidRPr="00B14F33" w:rsidRDefault="00A779FC" w:rsidP="00A779FC">
      <w:pPr>
        <w:rPr>
          <w:lang w:eastAsia="sl-SI"/>
        </w:rPr>
      </w:pPr>
      <w:r w:rsidRPr="00B14F33">
        <w:rPr>
          <w:lang w:eastAsia="sl-SI"/>
        </w:rPr>
        <w:t xml:space="preserve">Spremljanje gradnje je preverjanje </w:t>
      </w:r>
      <w:r w:rsidR="0045242F" w:rsidRPr="00B14F33">
        <w:rPr>
          <w:lang w:eastAsia="sl-SI"/>
        </w:rPr>
        <w:t xml:space="preserve">izvajanja gradnje </w:t>
      </w:r>
      <w:r w:rsidRPr="00B14F33">
        <w:rPr>
          <w:lang w:eastAsia="sl-SI"/>
        </w:rPr>
        <w:t xml:space="preserve">na </w:t>
      </w:r>
      <w:r w:rsidR="0045242F" w:rsidRPr="00B14F33">
        <w:rPr>
          <w:lang w:eastAsia="sl-SI"/>
        </w:rPr>
        <w:t xml:space="preserve">gradbišču ali </w:t>
      </w:r>
      <w:r w:rsidR="00605F2C" w:rsidRPr="00B14F33">
        <w:rPr>
          <w:lang w:eastAsia="sl-SI"/>
        </w:rPr>
        <w:t xml:space="preserve">izdelave opreme </w:t>
      </w:r>
      <w:r w:rsidR="0045242F" w:rsidRPr="00B14F33">
        <w:rPr>
          <w:lang w:eastAsia="sl-SI"/>
        </w:rPr>
        <w:t xml:space="preserve">pri izvajalcu. Ločimo gradbeni in projektantski nadzor. </w:t>
      </w:r>
    </w:p>
    <w:p w14:paraId="17805D0E" w14:textId="4B64A341" w:rsidR="00A779FC" w:rsidRPr="00B14F33" w:rsidRDefault="008E6181" w:rsidP="00A779FC">
      <w:pPr>
        <w:rPr>
          <w:lang w:eastAsia="sl-SI"/>
        </w:rPr>
      </w:pPr>
      <w:r>
        <w:rPr>
          <w:b/>
          <w:lang w:eastAsia="sl-SI"/>
        </w:rPr>
        <w:t>Gradbeni n</w:t>
      </w:r>
      <w:r w:rsidR="00A779FC" w:rsidRPr="00B14F33">
        <w:rPr>
          <w:b/>
          <w:lang w:eastAsia="sl-SI"/>
        </w:rPr>
        <w:t>adzor</w:t>
      </w:r>
      <w:r w:rsidR="00A779FC" w:rsidRPr="00B14F33">
        <w:t xml:space="preserve"> </w:t>
      </w:r>
      <w:r>
        <w:rPr>
          <w:b/>
          <w:bCs/>
        </w:rPr>
        <w:t>ali na kratko</w:t>
      </w:r>
      <w:r w:rsidR="00BC46B3" w:rsidRPr="00B14F33">
        <w:rPr>
          <w:b/>
          <w:bCs/>
        </w:rPr>
        <w:t xml:space="preserve"> nadzor</w:t>
      </w:r>
      <w:r w:rsidR="00BC46B3" w:rsidRPr="00B14F33">
        <w:t xml:space="preserve"> </w:t>
      </w:r>
      <w:r w:rsidR="00A779FC" w:rsidRPr="00B14F33">
        <w:t>pomeni</w:t>
      </w:r>
      <w:r w:rsidR="00984977">
        <w:t>, da je</w:t>
      </w:r>
      <w:r w:rsidR="00A779FC" w:rsidRPr="00B14F33">
        <w:rPr>
          <w:lang w:eastAsia="sl-SI"/>
        </w:rPr>
        <w:t xml:space="preserve"> </w:t>
      </w:r>
      <w:r w:rsidR="00984977" w:rsidRPr="00B14F33">
        <w:rPr>
          <w:lang w:eastAsia="sl-SI"/>
        </w:rPr>
        <w:t xml:space="preserve">na gradbišču </w:t>
      </w:r>
      <w:r w:rsidR="00A779FC" w:rsidRPr="00B14F33">
        <w:rPr>
          <w:lang w:eastAsia="sl-SI"/>
        </w:rPr>
        <w:t>prisot</w:t>
      </w:r>
      <w:r w:rsidR="00984977">
        <w:rPr>
          <w:lang w:eastAsia="sl-SI"/>
        </w:rPr>
        <w:t>e</w:t>
      </w:r>
      <w:r w:rsidR="00A779FC" w:rsidRPr="00B14F33">
        <w:rPr>
          <w:lang w:eastAsia="sl-SI"/>
        </w:rPr>
        <w:t xml:space="preserve">n </w:t>
      </w:r>
      <w:r w:rsidR="00984977">
        <w:rPr>
          <w:color w:val="auto"/>
        </w:rPr>
        <w:t>ustrezno kvalificiran</w:t>
      </w:r>
      <w:r w:rsidR="00922930" w:rsidRPr="00B14F33">
        <w:rPr>
          <w:color w:val="auto"/>
        </w:rPr>
        <w:t xml:space="preserve"> </w:t>
      </w:r>
      <w:r w:rsidR="00984977">
        <w:rPr>
          <w:lang w:eastAsia="sl-SI"/>
        </w:rPr>
        <w:t>nadzornik</w:t>
      </w:r>
      <w:r w:rsidR="00A779FC" w:rsidRPr="00B14F33">
        <w:rPr>
          <w:lang w:eastAsia="sl-SI"/>
        </w:rPr>
        <w:t xml:space="preserve">, </w:t>
      </w:r>
      <w:r w:rsidR="00984977">
        <w:rPr>
          <w:lang w:eastAsia="sl-SI"/>
        </w:rPr>
        <w:t>ki</w:t>
      </w:r>
      <w:r w:rsidR="00A779FC" w:rsidRPr="00B14F33">
        <w:rPr>
          <w:lang w:eastAsia="sl-SI"/>
        </w:rPr>
        <w:t xml:space="preserve"> preverja, ali se gradnja izvaja </w:t>
      </w:r>
      <w:r w:rsidR="00C1018F" w:rsidRPr="00B14F33">
        <w:rPr>
          <w:lang w:eastAsia="sl-SI"/>
        </w:rPr>
        <w:t>v skladu z gradbenim dovoljenjem, projektno dokumentacijo za izvedbo, veljavnimi gradbenimi in drugimi predpisi</w:t>
      </w:r>
      <w:r w:rsidR="005A027A">
        <w:rPr>
          <w:lang w:eastAsia="sl-SI"/>
        </w:rPr>
        <w:t>,</w:t>
      </w:r>
      <w:r w:rsidR="00C1018F" w:rsidRPr="00B14F33">
        <w:rPr>
          <w:lang w:eastAsia="sl-SI"/>
        </w:rPr>
        <w:t xml:space="preserve"> splošno veljavnimi tehničnimi pravili ter pogodbami z izvajalci</w:t>
      </w:r>
      <w:r w:rsidR="00A779FC" w:rsidRPr="00B14F33">
        <w:rPr>
          <w:lang w:eastAsia="sl-SI"/>
        </w:rPr>
        <w:t>. S to storitvijo se nadzoruje</w:t>
      </w:r>
      <w:r w:rsidR="00652429">
        <w:rPr>
          <w:lang w:eastAsia="sl-SI"/>
        </w:rPr>
        <w:t>jo</w:t>
      </w:r>
      <w:r w:rsidR="00A779FC" w:rsidRPr="00B14F33">
        <w:rPr>
          <w:lang w:eastAsia="sl-SI"/>
        </w:rPr>
        <w:t xml:space="preserve"> kvaliteta izvedenih del, gradbeni proizvodi in drugi materiali, inštalacije in tehnološke naprave, ki se vgrajujejo v objekt, </w:t>
      </w:r>
      <w:r w:rsidR="00652429">
        <w:rPr>
          <w:lang w:eastAsia="sl-SI"/>
        </w:rPr>
        <w:t>in z njo se</w:t>
      </w:r>
      <w:r w:rsidR="00A779FC" w:rsidRPr="00B14F33">
        <w:rPr>
          <w:lang w:eastAsia="sl-SI"/>
        </w:rPr>
        <w:t xml:space="preserve"> spremlja zagotavljanj</w:t>
      </w:r>
      <w:r>
        <w:rPr>
          <w:lang w:eastAsia="sl-SI"/>
        </w:rPr>
        <w:t>e</w:t>
      </w:r>
      <w:r w:rsidR="00A779FC" w:rsidRPr="00B14F33">
        <w:rPr>
          <w:lang w:eastAsia="sl-SI"/>
        </w:rPr>
        <w:t xml:space="preserve"> zastavljenih kakovostnih, časovnih in finančnih okvir</w:t>
      </w:r>
      <w:r w:rsidR="00652429">
        <w:rPr>
          <w:lang w:eastAsia="sl-SI"/>
        </w:rPr>
        <w:t>o</w:t>
      </w:r>
      <w:r w:rsidR="00A779FC" w:rsidRPr="00B14F33">
        <w:rPr>
          <w:lang w:eastAsia="sl-SI"/>
        </w:rPr>
        <w:t>v gradnje z namenom</w:t>
      </w:r>
      <w:r w:rsidR="00652429">
        <w:rPr>
          <w:lang w:eastAsia="sl-SI"/>
        </w:rPr>
        <w:t>,</w:t>
      </w:r>
      <w:r w:rsidR="00A779FC" w:rsidRPr="00B14F33">
        <w:rPr>
          <w:lang w:eastAsia="sl-SI"/>
        </w:rPr>
        <w:t xml:space="preserve"> da se zagotovi izpolnjevanje zahtev, preventivno delovanje in pravočasno preprečevanje napak.</w:t>
      </w:r>
      <w:r w:rsidR="00A2362A" w:rsidRPr="00B14F33">
        <w:rPr>
          <w:lang w:eastAsia="sl-SI"/>
        </w:rPr>
        <w:t xml:space="preserve"> </w:t>
      </w:r>
      <w:r w:rsidR="003B3E6A" w:rsidRPr="00B14F33">
        <w:rPr>
          <w:lang w:eastAsia="sl-SI"/>
        </w:rPr>
        <w:t>N</w:t>
      </w:r>
      <w:r w:rsidR="003B3E6A" w:rsidRPr="00B14F33">
        <w:rPr>
          <w:color w:val="auto"/>
        </w:rPr>
        <w:t>adzor</w:t>
      </w:r>
      <w:r w:rsidR="003B3E6A" w:rsidRPr="00B14F33">
        <w:rPr>
          <w:lang w:eastAsia="sl-SI"/>
        </w:rPr>
        <w:t xml:space="preserve"> se izvaja v obdobju gradnje vse do pridobitve uporabnega dovoljenja in kvalitativnega pregleda oz</w:t>
      </w:r>
      <w:r w:rsidR="005A027A">
        <w:rPr>
          <w:lang w:eastAsia="sl-SI"/>
        </w:rPr>
        <w:t>iroma</w:t>
      </w:r>
      <w:r w:rsidR="003B3E6A" w:rsidRPr="00B14F33">
        <w:rPr>
          <w:lang w:eastAsia="sl-SI"/>
        </w:rPr>
        <w:t xml:space="preserve"> primopredaje objekta naročniku. </w:t>
      </w:r>
      <w:r w:rsidR="00A2362A" w:rsidRPr="00B14F33">
        <w:rPr>
          <w:lang w:eastAsia="sl-SI"/>
        </w:rPr>
        <w:t xml:space="preserve">Storitve nadzora je </w:t>
      </w:r>
      <w:r w:rsidR="00652429">
        <w:rPr>
          <w:lang w:eastAsia="sl-SI"/>
        </w:rPr>
        <w:t>treba</w:t>
      </w:r>
      <w:r w:rsidR="00A2362A" w:rsidRPr="00B14F33">
        <w:rPr>
          <w:lang w:eastAsia="sl-SI"/>
        </w:rPr>
        <w:t xml:space="preserve"> opravljati tudi v skladu </w:t>
      </w:r>
      <w:r w:rsidR="003B3E6A" w:rsidRPr="00B14F33">
        <w:rPr>
          <w:lang w:eastAsia="sl-SI"/>
        </w:rPr>
        <w:t>z</w:t>
      </w:r>
      <w:r w:rsidR="00A2362A" w:rsidRPr="00B14F33">
        <w:rPr>
          <w:lang w:eastAsia="sl-SI"/>
        </w:rPr>
        <w:t xml:space="preserve"> zakonom, ki ureja arhitekturno in inženirsko dejavnost</w:t>
      </w:r>
      <w:r w:rsidR="00652429">
        <w:rPr>
          <w:lang w:eastAsia="sl-SI"/>
        </w:rPr>
        <w:t>,</w:t>
      </w:r>
      <w:r w:rsidR="00A2362A" w:rsidRPr="00B14F33">
        <w:rPr>
          <w:lang w:eastAsia="sl-SI"/>
        </w:rPr>
        <w:t xml:space="preserve"> in zakonom, ki ureja področje graditve.</w:t>
      </w:r>
    </w:p>
    <w:p w14:paraId="327E9F61" w14:textId="16E5D4BA" w:rsidR="0094346B" w:rsidRPr="00B14F33" w:rsidRDefault="00A779FC" w:rsidP="003F5DC0">
      <w:pPr>
        <w:rPr>
          <w:lang w:eastAsia="sl-SI"/>
        </w:rPr>
      </w:pPr>
      <w:r w:rsidRPr="00B14F33">
        <w:rPr>
          <w:b/>
          <w:lang w:eastAsia="sl-SI"/>
        </w:rPr>
        <w:t xml:space="preserve">Projektantski </w:t>
      </w:r>
      <w:r w:rsidR="00922930" w:rsidRPr="00B14F33">
        <w:rPr>
          <w:b/>
          <w:color w:val="auto"/>
        </w:rPr>
        <w:t>nadzor</w:t>
      </w:r>
      <w:r w:rsidRPr="00B14F33">
        <w:rPr>
          <w:lang w:eastAsia="sl-SI"/>
        </w:rPr>
        <w:t xml:space="preserve"> pomeni</w:t>
      </w:r>
      <w:r w:rsidR="00E77D6E" w:rsidRPr="00E77D6E">
        <w:rPr>
          <w:lang w:eastAsia="sl-SI"/>
        </w:rPr>
        <w:t xml:space="preserve"> </w:t>
      </w:r>
      <w:r w:rsidR="00E77D6E">
        <w:rPr>
          <w:lang w:eastAsia="sl-SI"/>
        </w:rPr>
        <w:t>projektantovo</w:t>
      </w:r>
      <w:r w:rsidRPr="00B14F33">
        <w:rPr>
          <w:lang w:eastAsia="sl-SI"/>
        </w:rPr>
        <w:t xml:space="preserve"> </w:t>
      </w:r>
      <w:r w:rsidR="0094346B" w:rsidRPr="00B14F33">
        <w:rPr>
          <w:lang w:eastAsia="sl-SI"/>
        </w:rPr>
        <w:t>spremljanje gradnje</w:t>
      </w:r>
      <w:r w:rsidR="00A2362A" w:rsidRPr="00B14F33">
        <w:rPr>
          <w:lang w:eastAsia="sl-SI"/>
        </w:rPr>
        <w:t>.</w:t>
      </w:r>
      <w:r w:rsidRPr="00B14F33">
        <w:rPr>
          <w:lang w:eastAsia="sl-SI"/>
        </w:rPr>
        <w:t xml:space="preserve"> </w:t>
      </w:r>
      <w:r w:rsidR="00531938" w:rsidRPr="00B14F33">
        <w:rPr>
          <w:lang w:eastAsia="sl-SI"/>
        </w:rPr>
        <w:t xml:space="preserve">Projektantski </w:t>
      </w:r>
      <w:r w:rsidR="0002481A" w:rsidRPr="00B14F33">
        <w:rPr>
          <w:lang w:eastAsia="sl-SI"/>
        </w:rPr>
        <w:t>nadzor</w:t>
      </w:r>
      <w:r w:rsidR="00531938" w:rsidRPr="00B14F33">
        <w:rPr>
          <w:lang w:eastAsia="sl-SI"/>
        </w:rPr>
        <w:t xml:space="preserve"> pomeni</w:t>
      </w:r>
      <w:r w:rsidR="00E77D6E">
        <w:rPr>
          <w:lang w:eastAsia="sl-SI"/>
        </w:rPr>
        <w:t>, da so vodja</w:t>
      </w:r>
      <w:r w:rsidR="00E77D6E" w:rsidRPr="00B14F33">
        <w:rPr>
          <w:lang w:eastAsia="sl-SI"/>
        </w:rPr>
        <w:t xml:space="preserve"> projektiranj</w:t>
      </w:r>
      <w:r w:rsidR="00E77D6E">
        <w:rPr>
          <w:lang w:eastAsia="sl-SI"/>
        </w:rPr>
        <w:t>a oziroma njegovi pooblaščenci</w:t>
      </w:r>
      <w:r w:rsidR="00D05784" w:rsidRPr="00B07CF1">
        <w:rPr>
          <w:lang w:eastAsia="sl-SI"/>
        </w:rPr>
        <w:t>,</w:t>
      </w:r>
      <w:r w:rsidR="00E77D6E">
        <w:rPr>
          <w:lang w:eastAsia="sl-SI"/>
        </w:rPr>
        <w:t xml:space="preserve"> </w:t>
      </w:r>
      <w:r w:rsidR="003B3E6A" w:rsidRPr="00B14F33">
        <w:rPr>
          <w:lang w:eastAsia="sl-SI"/>
        </w:rPr>
        <w:t xml:space="preserve">na poziv izvajalca, vodje gradbišča ali investitorja </w:t>
      </w:r>
      <w:r w:rsidR="00D05784" w:rsidRPr="00B07CF1">
        <w:rPr>
          <w:lang w:eastAsia="sl-SI"/>
        </w:rPr>
        <w:t>pa</w:t>
      </w:r>
      <w:r w:rsidR="003B3E6A" w:rsidRPr="00B14F33">
        <w:rPr>
          <w:lang w:eastAsia="sl-SI"/>
        </w:rPr>
        <w:t xml:space="preserve"> tudi </w:t>
      </w:r>
      <w:r w:rsidR="00D05784" w:rsidRPr="00B07CF1">
        <w:rPr>
          <w:lang w:eastAsia="sl-SI"/>
        </w:rPr>
        <w:t xml:space="preserve">drugi </w:t>
      </w:r>
      <w:r w:rsidR="00D05784" w:rsidRPr="00B07CF1">
        <w:rPr>
          <w:bCs/>
          <w:lang w:eastAsia="sl-SI"/>
        </w:rPr>
        <w:t>sodelujoči strokovnjaki</w:t>
      </w:r>
      <w:r w:rsidR="005570A2" w:rsidRPr="00B07CF1">
        <w:rPr>
          <w:bCs/>
          <w:lang w:eastAsia="sl-SI"/>
        </w:rPr>
        <w:t>,</w:t>
      </w:r>
      <w:r w:rsidR="00D05784" w:rsidRPr="00B07CF1">
        <w:rPr>
          <w:lang w:eastAsia="sl-SI"/>
        </w:rPr>
        <w:t xml:space="preserve"> </w:t>
      </w:r>
      <w:r w:rsidR="005570A2" w:rsidRPr="00B07CF1">
        <w:rPr>
          <w:lang w:eastAsia="sl-SI"/>
        </w:rPr>
        <w:t xml:space="preserve">v času izvajanja gradnje </w:t>
      </w:r>
      <w:r w:rsidR="00531938" w:rsidRPr="00B07CF1">
        <w:rPr>
          <w:lang w:eastAsia="sl-SI"/>
        </w:rPr>
        <w:t>naj</w:t>
      </w:r>
      <w:r w:rsidR="0094346B" w:rsidRPr="00B07CF1">
        <w:rPr>
          <w:lang w:eastAsia="sl-SI"/>
        </w:rPr>
        <w:t xml:space="preserve">manj enkrat tedensko </w:t>
      </w:r>
      <w:r w:rsidR="00E77D6E" w:rsidRPr="00B07CF1">
        <w:rPr>
          <w:bCs/>
          <w:lang w:eastAsia="sl-SI"/>
        </w:rPr>
        <w:t>prisotni</w:t>
      </w:r>
      <w:r w:rsidR="003B3E6A" w:rsidRPr="00B14F33">
        <w:rPr>
          <w:lang w:eastAsia="sl-SI"/>
        </w:rPr>
        <w:t xml:space="preserve"> </w:t>
      </w:r>
      <w:r w:rsidR="0094346B" w:rsidRPr="00B14F33">
        <w:rPr>
          <w:lang w:eastAsia="sl-SI"/>
        </w:rPr>
        <w:t>na gradbišču in/ali na gradbiščnih koordinacijskih sestankih</w:t>
      </w:r>
      <w:r w:rsidR="003B3E6A" w:rsidRPr="00B14F33">
        <w:rPr>
          <w:lang w:eastAsia="sl-SI"/>
        </w:rPr>
        <w:t xml:space="preserve"> oziroma pri izdelovalcu opreme</w:t>
      </w:r>
      <w:r w:rsidR="0094346B" w:rsidRPr="00B14F33">
        <w:rPr>
          <w:lang w:eastAsia="sl-SI"/>
        </w:rPr>
        <w:t xml:space="preserve">. </w:t>
      </w:r>
      <w:r w:rsidR="00A2362A" w:rsidRPr="00B14F33">
        <w:rPr>
          <w:lang w:eastAsia="sl-SI"/>
        </w:rPr>
        <w:t>Projektantski nadzor</w:t>
      </w:r>
      <w:r w:rsidR="0094346B" w:rsidRPr="00B14F33">
        <w:rPr>
          <w:lang w:eastAsia="sl-SI"/>
        </w:rPr>
        <w:t xml:space="preserve"> se vpisuje v gradbeni dnevnik in obsega:</w:t>
      </w:r>
    </w:p>
    <w:p w14:paraId="3EB5160B" w14:textId="77777777" w:rsidR="0094346B" w:rsidRPr="00B14F33" w:rsidRDefault="0094346B" w:rsidP="00CD083D">
      <w:pPr>
        <w:pStyle w:val="ListParagraph"/>
        <w:numPr>
          <w:ilvl w:val="0"/>
          <w:numId w:val="18"/>
        </w:numPr>
        <w:rPr>
          <w:lang w:eastAsia="sl-SI"/>
        </w:rPr>
      </w:pPr>
      <w:r w:rsidRPr="001C3E9A">
        <w:rPr>
          <w:color w:val="000000" w:themeColor="text1"/>
          <w:lang w:eastAsia="sl-SI"/>
        </w:rPr>
        <w:t xml:space="preserve">aktivno spremljanje poteka izvedbe del, sodelovanje z </w:t>
      </w:r>
      <w:r w:rsidR="003F5DC0" w:rsidRPr="001C3E9A">
        <w:rPr>
          <w:color w:val="000000" w:themeColor="text1"/>
          <w:lang w:eastAsia="sl-SI"/>
        </w:rPr>
        <w:t>investitorjem</w:t>
      </w:r>
      <w:r w:rsidRPr="001C3E9A">
        <w:rPr>
          <w:color w:val="000000" w:themeColor="text1"/>
          <w:lang w:eastAsia="sl-SI"/>
        </w:rPr>
        <w:t>, nadzornik</w:t>
      </w:r>
      <w:r w:rsidR="003F5DC0" w:rsidRPr="001C3E9A">
        <w:rPr>
          <w:color w:val="000000" w:themeColor="text1"/>
          <w:lang w:eastAsia="sl-SI"/>
        </w:rPr>
        <w:t xml:space="preserve">om in </w:t>
      </w:r>
      <w:r w:rsidR="003F5DC0" w:rsidRPr="00B14F33">
        <w:rPr>
          <w:lang w:eastAsia="sl-SI"/>
        </w:rPr>
        <w:t>izvajalcem</w:t>
      </w:r>
      <w:r w:rsidRPr="00B14F33">
        <w:rPr>
          <w:lang w:eastAsia="sl-SI"/>
        </w:rPr>
        <w:t>,</w:t>
      </w:r>
    </w:p>
    <w:p w14:paraId="441B7A9D" w14:textId="77777777" w:rsidR="0094346B" w:rsidRPr="00B14F33" w:rsidRDefault="0094346B" w:rsidP="00CD083D">
      <w:pPr>
        <w:pStyle w:val="ListParagraph"/>
        <w:numPr>
          <w:ilvl w:val="0"/>
          <w:numId w:val="18"/>
        </w:numPr>
        <w:rPr>
          <w:lang w:eastAsia="sl-SI"/>
        </w:rPr>
      </w:pPr>
      <w:r w:rsidRPr="00B14F33">
        <w:rPr>
          <w:lang w:eastAsia="sl-SI"/>
        </w:rPr>
        <w:lastRenderedPageBreak/>
        <w:t>pojasnjevanje izdelanih načrtov za izvedbo,</w:t>
      </w:r>
    </w:p>
    <w:p w14:paraId="6D3BB1F9" w14:textId="702C7F90" w:rsidR="0094346B" w:rsidRPr="00B14F33" w:rsidRDefault="0094346B" w:rsidP="00CD083D">
      <w:pPr>
        <w:pStyle w:val="ListParagraph"/>
        <w:numPr>
          <w:ilvl w:val="0"/>
          <w:numId w:val="18"/>
        </w:numPr>
        <w:rPr>
          <w:lang w:eastAsia="sl-SI"/>
        </w:rPr>
      </w:pPr>
      <w:r w:rsidRPr="00B14F33">
        <w:rPr>
          <w:lang w:eastAsia="sl-SI"/>
        </w:rPr>
        <w:t>potrjevanje delavniških načrtov</w:t>
      </w:r>
      <w:r w:rsidR="003F5DC0" w:rsidRPr="00B14F33">
        <w:rPr>
          <w:lang w:eastAsia="sl-SI"/>
        </w:rPr>
        <w:t xml:space="preserve">, </w:t>
      </w:r>
      <w:r w:rsidR="00527489" w:rsidRPr="00B14F33">
        <w:rPr>
          <w:lang w:eastAsia="sl-SI"/>
        </w:rPr>
        <w:t>delovnih skic in detajlov</w:t>
      </w:r>
      <w:r w:rsidR="008E6181">
        <w:rPr>
          <w:lang w:eastAsia="sl-SI"/>
        </w:rPr>
        <w:t>,</w:t>
      </w:r>
      <w:r w:rsidR="00527489" w:rsidRPr="00B14F33">
        <w:rPr>
          <w:lang w:eastAsia="sl-SI"/>
        </w:rPr>
        <w:t xml:space="preserve"> </w:t>
      </w:r>
      <w:r w:rsidR="003F5DC0" w:rsidRPr="00B14F33">
        <w:rPr>
          <w:lang w:eastAsia="sl-SI"/>
        </w:rPr>
        <w:t xml:space="preserve">ki jih </w:t>
      </w:r>
      <w:r w:rsidR="00527489" w:rsidRPr="00B14F33">
        <w:rPr>
          <w:lang w:eastAsia="sl-SI"/>
        </w:rPr>
        <w:t xml:space="preserve">v soglasju z investitorjem </w:t>
      </w:r>
      <w:r w:rsidR="003F5DC0" w:rsidRPr="00B14F33">
        <w:rPr>
          <w:lang w:eastAsia="sl-SI"/>
        </w:rPr>
        <w:t>pripravi</w:t>
      </w:r>
      <w:r w:rsidRPr="00B14F33">
        <w:rPr>
          <w:lang w:eastAsia="sl-SI"/>
        </w:rPr>
        <w:t xml:space="preserve"> izvajal</w:t>
      </w:r>
      <w:r w:rsidR="003F5DC0" w:rsidRPr="00B14F33">
        <w:rPr>
          <w:lang w:eastAsia="sl-SI"/>
        </w:rPr>
        <w:t>e</w:t>
      </w:r>
      <w:r w:rsidRPr="00B14F33">
        <w:rPr>
          <w:lang w:eastAsia="sl-SI"/>
        </w:rPr>
        <w:t>c</w:t>
      </w:r>
      <w:r w:rsidR="004D5AC8">
        <w:rPr>
          <w:lang w:eastAsia="sl-SI"/>
        </w:rPr>
        <w:t>,</w:t>
      </w:r>
      <w:r w:rsidR="00527489" w:rsidRPr="00B14F33">
        <w:rPr>
          <w:lang w:eastAsia="sl-SI"/>
        </w:rPr>
        <w:t xml:space="preserve"> glede skladnosti s projektom za izvedbo</w:t>
      </w:r>
      <w:r w:rsidR="001C3E9A">
        <w:rPr>
          <w:lang w:eastAsia="sl-SI"/>
        </w:rPr>
        <w:t>,</w:t>
      </w:r>
    </w:p>
    <w:p w14:paraId="56966836" w14:textId="2C268E87" w:rsidR="003F5DC0" w:rsidRPr="00B14F33" w:rsidRDefault="003F5DC0" w:rsidP="00CD083D">
      <w:pPr>
        <w:pStyle w:val="ListParagraph"/>
        <w:numPr>
          <w:ilvl w:val="0"/>
          <w:numId w:val="18"/>
        </w:numPr>
        <w:rPr>
          <w:lang w:eastAsia="sl-SI"/>
        </w:rPr>
      </w:pPr>
      <w:r w:rsidRPr="00B14F33">
        <w:rPr>
          <w:lang w:eastAsia="sl-SI"/>
        </w:rPr>
        <w:t xml:space="preserve">potrjevanje </w:t>
      </w:r>
      <w:r w:rsidR="005D5EF7">
        <w:rPr>
          <w:lang w:eastAsia="sl-SI"/>
        </w:rPr>
        <w:t>vgradnih elementov</w:t>
      </w:r>
      <w:r w:rsidR="00527489" w:rsidRPr="00B14F33">
        <w:rPr>
          <w:lang w:eastAsia="sl-SI"/>
        </w:rPr>
        <w:t xml:space="preserve"> in</w:t>
      </w:r>
      <w:r w:rsidRPr="00B14F33">
        <w:rPr>
          <w:lang w:eastAsia="sl-SI"/>
        </w:rPr>
        <w:t xml:space="preserve"> </w:t>
      </w:r>
      <w:r w:rsidR="00527489" w:rsidRPr="00B14F33">
        <w:rPr>
          <w:lang w:eastAsia="sl-SI"/>
        </w:rPr>
        <w:t>finalnih</w:t>
      </w:r>
      <w:r w:rsidRPr="00B14F33">
        <w:rPr>
          <w:lang w:eastAsia="sl-SI"/>
        </w:rPr>
        <w:t xml:space="preserve"> </w:t>
      </w:r>
      <w:r w:rsidR="00527489" w:rsidRPr="00B14F33">
        <w:rPr>
          <w:lang w:eastAsia="sl-SI"/>
        </w:rPr>
        <w:t xml:space="preserve">površinskih </w:t>
      </w:r>
      <w:r w:rsidRPr="00B14F33">
        <w:rPr>
          <w:lang w:eastAsia="sl-SI"/>
        </w:rPr>
        <w:t xml:space="preserve">obdelav pred </w:t>
      </w:r>
      <w:r w:rsidR="00527489" w:rsidRPr="00B14F33">
        <w:rPr>
          <w:lang w:eastAsia="sl-SI"/>
        </w:rPr>
        <w:t xml:space="preserve">naročanjem oziroma </w:t>
      </w:r>
      <w:r w:rsidRPr="00B14F33">
        <w:rPr>
          <w:lang w:eastAsia="sl-SI"/>
        </w:rPr>
        <w:t>vgradnjo</w:t>
      </w:r>
      <w:r w:rsidR="00922930" w:rsidRPr="00B14F33">
        <w:rPr>
          <w:rFonts w:cs="Inter"/>
          <w:color w:val="000000"/>
        </w:rPr>
        <w:t>.</w:t>
      </w:r>
    </w:p>
    <w:p w14:paraId="5A40A015" w14:textId="4461696D" w:rsidR="003B3E6A" w:rsidRPr="00B14F33" w:rsidRDefault="003B3E6A" w:rsidP="003B3E6A">
      <w:pPr>
        <w:rPr>
          <w:lang w:eastAsia="sl-SI"/>
        </w:rPr>
      </w:pPr>
      <w:r w:rsidRPr="00B14F33">
        <w:t xml:space="preserve">Kadar mora </w:t>
      </w:r>
      <w:r w:rsidR="00460D6F" w:rsidRPr="00B14F33">
        <w:t xml:space="preserve">projektant </w:t>
      </w:r>
      <w:r w:rsidRPr="00B14F33">
        <w:t>v skladu z veljavno zakonodajo ali na zahtevo investitorja po končani gradnji potrditi, da so dela dokončana in da so izpolnjene predpisane bistvene zahteve</w:t>
      </w:r>
      <w:r w:rsidR="00460D6F" w:rsidRPr="00B14F33">
        <w:t xml:space="preserve"> ali da je objekt izveden v skladu z dokumentacijo za izvedbo</w:t>
      </w:r>
      <w:r w:rsidRPr="00B14F33">
        <w:t xml:space="preserve">, </w:t>
      </w:r>
      <w:r w:rsidR="00460D6F" w:rsidRPr="00B14F33">
        <w:t>mora biti na gradbišču prisoten bistveno pogosteje</w:t>
      </w:r>
      <w:r w:rsidR="00050F67">
        <w:t>, med drugim</w:t>
      </w:r>
      <w:r w:rsidR="00460D6F" w:rsidRPr="00B14F33">
        <w:t xml:space="preserve"> vsakokrat, ko je </w:t>
      </w:r>
      <w:r w:rsidR="001C3E9A">
        <w:t>treba</w:t>
      </w:r>
      <w:r w:rsidR="00460D6F" w:rsidRPr="00B14F33">
        <w:t xml:space="preserve"> preveriti izpolnjevanje bistvenih zahtev oziroma izvedbo pomembnih detajlov. </w:t>
      </w:r>
      <w:r w:rsidR="00F86051" w:rsidRPr="00B14F33">
        <w:t xml:space="preserve">Takšno preverjanje </w:t>
      </w:r>
      <w:r w:rsidR="001C3E9A">
        <w:t>velja za posebno</w:t>
      </w:r>
      <w:r w:rsidR="00F86051" w:rsidRPr="00B14F33">
        <w:t xml:space="preserve"> storitev.</w:t>
      </w:r>
      <w:r w:rsidR="00A303F1">
        <w:t xml:space="preserve"> </w:t>
      </w:r>
    </w:p>
    <w:p w14:paraId="6328B748" w14:textId="69A03E43" w:rsidR="00A779FC" w:rsidRPr="00B14F33" w:rsidRDefault="00D95FD3" w:rsidP="00A779FC">
      <w:pPr>
        <w:pStyle w:val="Heading4"/>
      </w:pPr>
      <w:bookmarkStart w:id="62" w:name="_Toc72755837"/>
      <w:bookmarkStart w:id="63" w:name="_Toc92636119"/>
      <w:r w:rsidRPr="00B14F33">
        <w:t>D</w:t>
      </w:r>
      <w:r w:rsidR="00A779FC" w:rsidRPr="00B14F33">
        <w:tab/>
      </w:r>
      <w:r w:rsidR="00CD3F42" w:rsidRPr="00B14F33">
        <w:t>Uporaba</w:t>
      </w:r>
      <w:bookmarkEnd w:id="62"/>
      <w:bookmarkEnd w:id="63"/>
    </w:p>
    <w:p w14:paraId="2C0C32EE" w14:textId="16A783E4" w:rsidR="00A779FC" w:rsidRPr="00B14F33" w:rsidRDefault="00527489" w:rsidP="00A779FC">
      <w:pPr>
        <w:rPr>
          <w:lang w:eastAsia="sl-SI"/>
        </w:rPr>
      </w:pPr>
      <w:r w:rsidRPr="00B14F33">
        <w:rPr>
          <w:color w:val="auto"/>
        </w:rPr>
        <w:t xml:space="preserve">Storitve </w:t>
      </w:r>
      <w:r w:rsidR="005D5EF7">
        <w:rPr>
          <w:color w:val="auto"/>
        </w:rPr>
        <w:t xml:space="preserve">v času uporabe objekta oziroma storitve </w:t>
      </w:r>
      <w:r w:rsidRPr="00B14F33">
        <w:rPr>
          <w:color w:val="auto"/>
        </w:rPr>
        <w:t>upravljanja so storitve, ki se izvajajo po predaji objekta in obsegajo storitve vzdrževanja in obratovanja skladno z navodili za obratovanje in vzdrževanje objekta, kadar so bila takšna navodila izdelana</w:t>
      </w:r>
      <w:r w:rsidR="00A779FC" w:rsidRPr="00B14F33">
        <w:rPr>
          <w:lang w:eastAsia="sl-SI"/>
        </w:rPr>
        <w:t>.</w:t>
      </w:r>
    </w:p>
    <w:p w14:paraId="2081AFE2" w14:textId="28626946" w:rsidR="00527489" w:rsidRPr="00B14F33" w:rsidRDefault="00527489" w:rsidP="00527489">
      <w:pPr>
        <w:rPr>
          <w:lang w:eastAsia="sl-SI"/>
        </w:rPr>
      </w:pPr>
      <w:r w:rsidRPr="00B14F33">
        <w:rPr>
          <w:b/>
          <w:bCs/>
          <w:lang w:eastAsia="sl-SI"/>
        </w:rPr>
        <w:t>Navodila za obratovanje in vzdrževanje</w:t>
      </w:r>
      <w:r w:rsidRPr="00B14F33">
        <w:rPr>
          <w:lang w:eastAsia="sl-SI"/>
        </w:rPr>
        <w:t xml:space="preserve"> objekta določajo »obvezne (minimalne) časovn</w:t>
      </w:r>
      <w:r w:rsidR="005D5EF7">
        <w:rPr>
          <w:lang w:eastAsia="sl-SI"/>
        </w:rPr>
        <w:t>e</w:t>
      </w:r>
      <w:r w:rsidRPr="00B14F33">
        <w:rPr>
          <w:lang w:eastAsia="sl-SI"/>
        </w:rPr>
        <w:t xml:space="preserve"> razmik</w:t>
      </w:r>
      <w:r w:rsidR="005D5EF7">
        <w:rPr>
          <w:lang w:eastAsia="sl-SI"/>
        </w:rPr>
        <w:t>e</w:t>
      </w:r>
      <w:r w:rsidRPr="00B14F33">
        <w:rPr>
          <w:lang w:eastAsia="sl-SI"/>
        </w:rPr>
        <w:t xml:space="preserve"> in pogoj</w:t>
      </w:r>
      <w:r w:rsidR="005D5EF7">
        <w:rPr>
          <w:lang w:eastAsia="sl-SI"/>
        </w:rPr>
        <w:t>e</w:t>
      </w:r>
      <w:r w:rsidRPr="00B14F33">
        <w:rPr>
          <w:lang w:eastAsia="sl-SI"/>
        </w:rPr>
        <w:t xml:space="preserve"> rednih pregledov ter rok</w:t>
      </w:r>
      <w:r w:rsidR="005D5EF7">
        <w:rPr>
          <w:lang w:eastAsia="sl-SI"/>
        </w:rPr>
        <w:t>e</w:t>
      </w:r>
      <w:r w:rsidRPr="00B14F33">
        <w:rPr>
          <w:lang w:eastAsia="sl-SI"/>
        </w:rPr>
        <w:t xml:space="preserve"> in obseg občasnih pregledov, obseg vzdrževalnih del, s katerimi se zagotavlja, da bo objekt v času uporabe izpolnjeval bistvene zahteve, zahteve za organizacijske ukrepe z vidika požarne varnosti in druge zahteve (npr. obratovalni dnevnik), če so za obratovanje objekta določene</w:t>
      </w:r>
      <w:r w:rsidR="00D125CB" w:rsidRPr="00B14F33">
        <w:rPr>
          <w:lang w:eastAsia="sl-SI"/>
        </w:rPr>
        <w:t>« (Pravilnik, 2018)</w:t>
      </w:r>
      <w:r w:rsidRPr="00B14F33">
        <w:rPr>
          <w:lang w:eastAsia="sl-SI"/>
        </w:rPr>
        <w:t>.</w:t>
      </w:r>
    </w:p>
    <w:p w14:paraId="6B0A8BE8" w14:textId="444F7341" w:rsidR="00A779FC" w:rsidRPr="00B14F33" w:rsidRDefault="00A779FC" w:rsidP="00A779FC">
      <w:pPr>
        <w:rPr>
          <w:lang w:eastAsia="sl-SI"/>
        </w:rPr>
      </w:pPr>
      <w:r w:rsidRPr="00B14F33">
        <w:rPr>
          <w:b/>
          <w:lang w:eastAsia="sl-SI"/>
        </w:rPr>
        <w:t>Vzdrževanje</w:t>
      </w:r>
      <w:r w:rsidRPr="00B14F33">
        <w:rPr>
          <w:lang w:eastAsia="sl-SI"/>
        </w:rPr>
        <w:t xml:space="preserve"> je </w:t>
      </w:r>
      <w:r w:rsidR="00605F2C" w:rsidRPr="00B14F33">
        <w:rPr>
          <w:lang w:eastAsia="sl-SI"/>
        </w:rPr>
        <w:t xml:space="preserve">storitev, </w:t>
      </w:r>
      <w:r w:rsidR="00C764B1">
        <w:rPr>
          <w:lang w:eastAsia="sl-SI"/>
        </w:rPr>
        <w:t>s katero</w:t>
      </w:r>
      <w:r w:rsidR="00605F2C" w:rsidRPr="00B14F33">
        <w:rPr>
          <w:lang w:eastAsia="sl-SI"/>
        </w:rPr>
        <w:t xml:space="preserve"> se izvajajo aktivnosti, ki ohranjajo </w:t>
      </w:r>
      <w:r w:rsidR="00605F2C" w:rsidRPr="00B07CF1">
        <w:rPr>
          <w:lang w:eastAsia="sl-SI"/>
        </w:rPr>
        <w:t>objekt primeren</w:t>
      </w:r>
      <w:r w:rsidR="00605F2C" w:rsidRPr="00B14F33">
        <w:rPr>
          <w:lang w:eastAsia="sl-SI"/>
        </w:rPr>
        <w:t xml:space="preserve"> za uporabo</w:t>
      </w:r>
      <w:r w:rsidRPr="00B14F33">
        <w:rPr>
          <w:lang w:eastAsia="sl-SI"/>
        </w:rPr>
        <w:t>.</w:t>
      </w:r>
    </w:p>
    <w:p w14:paraId="0EA62D02" w14:textId="2ABD3166" w:rsidR="00A779FC" w:rsidRPr="00B14F33" w:rsidRDefault="00A779FC" w:rsidP="00A779FC">
      <w:pPr>
        <w:rPr>
          <w:lang w:eastAsia="sl-SI"/>
        </w:rPr>
      </w:pPr>
      <w:r w:rsidRPr="00B14F33">
        <w:rPr>
          <w:b/>
          <w:lang w:eastAsia="sl-SI"/>
        </w:rPr>
        <w:t>Vzdrževalna podpora</w:t>
      </w:r>
      <w:r w:rsidRPr="00B14F33">
        <w:rPr>
          <w:lang w:eastAsia="sl-SI"/>
        </w:rPr>
        <w:t xml:space="preserve"> </w:t>
      </w:r>
      <w:r w:rsidR="00605F2C" w:rsidRPr="00B14F33">
        <w:rPr>
          <w:lang w:eastAsia="sl-SI"/>
        </w:rPr>
        <w:t xml:space="preserve">pomeni redno pregledovanje in spremljanje stanja objekta ter načrtovanje vzdrževanja. </w:t>
      </w:r>
    </w:p>
    <w:p w14:paraId="18196498" w14:textId="2C18D0FB" w:rsidR="00A779FC" w:rsidRPr="00B14F33" w:rsidRDefault="00A779FC" w:rsidP="00A779FC">
      <w:pPr>
        <w:rPr>
          <w:lang w:eastAsia="sl-SI"/>
        </w:rPr>
      </w:pPr>
      <w:r w:rsidRPr="00B14F33">
        <w:rPr>
          <w:b/>
          <w:lang w:eastAsia="sl-SI"/>
        </w:rPr>
        <w:t>Obratovalna podpora</w:t>
      </w:r>
      <w:r w:rsidRPr="00B14F33">
        <w:rPr>
          <w:lang w:eastAsia="sl-SI"/>
        </w:rPr>
        <w:t xml:space="preserve"> </w:t>
      </w:r>
      <w:r w:rsidR="00605F2C" w:rsidRPr="00B14F33">
        <w:rPr>
          <w:lang w:eastAsia="sl-SI"/>
        </w:rPr>
        <w:t>pomeni redno spremljanje in vodenje kazal</w:t>
      </w:r>
      <w:r w:rsidR="00C764B1">
        <w:rPr>
          <w:lang w:eastAsia="sl-SI"/>
        </w:rPr>
        <w:t>niko</w:t>
      </w:r>
      <w:r w:rsidR="00605F2C" w:rsidRPr="00B14F33">
        <w:rPr>
          <w:lang w:eastAsia="sl-SI"/>
        </w:rPr>
        <w:t xml:space="preserve">v porabe in izpustov v okolje. </w:t>
      </w:r>
    </w:p>
    <w:p w14:paraId="2134DDE8" w14:textId="53B1F460" w:rsidR="00A779FC" w:rsidRPr="00B14F33" w:rsidRDefault="002D4A32" w:rsidP="00A779FC">
      <w:pPr>
        <w:rPr>
          <w:lang w:eastAsia="sl-SI"/>
        </w:rPr>
      </w:pPr>
      <w:r w:rsidRPr="00B14F33">
        <w:rPr>
          <w:b/>
          <w:lang w:eastAsia="sl-SI"/>
        </w:rPr>
        <w:t xml:space="preserve">Skrbni pregled objekta </w:t>
      </w:r>
      <w:r w:rsidRPr="00B14F33">
        <w:rPr>
          <w:bCs/>
          <w:lang w:eastAsia="sl-SI"/>
        </w:rPr>
        <w:t>(</w:t>
      </w:r>
      <w:r w:rsidR="007A7053">
        <w:rPr>
          <w:bCs/>
          <w:i/>
          <w:lang w:eastAsia="sl-SI"/>
        </w:rPr>
        <w:t>d</w:t>
      </w:r>
      <w:r w:rsidRPr="00C764B1">
        <w:rPr>
          <w:bCs/>
          <w:i/>
          <w:lang w:eastAsia="sl-SI"/>
        </w:rPr>
        <w:t xml:space="preserve">ue </w:t>
      </w:r>
      <w:r w:rsidR="007A7053">
        <w:rPr>
          <w:bCs/>
          <w:i/>
          <w:lang w:eastAsia="sl-SI"/>
        </w:rPr>
        <w:t>d</w:t>
      </w:r>
      <w:r w:rsidRPr="00C764B1">
        <w:rPr>
          <w:bCs/>
          <w:i/>
          <w:lang w:eastAsia="sl-SI"/>
        </w:rPr>
        <w:t>iligence</w:t>
      </w:r>
      <w:r w:rsidRPr="00B14F33">
        <w:rPr>
          <w:bCs/>
          <w:lang w:eastAsia="sl-SI"/>
        </w:rPr>
        <w:t>)</w:t>
      </w:r>
      <w:r w:rsidRPr="00B14F33">
        <w:rPr>
          <w:lang w:eastAsia="sl-SI"/>
        </w:rPr>
        <w:t xml:space="preserve"> je celovit pregled obstoječega objekta, ki lastnika ali morebitnega kupca seznani z lastnostmi in stanjem objekta, njegovo vrednostjo, stroški vzdrževanja i</w:t>
      </w:r>
      <w:r w:rsidR="00C764B1">
        <w:rPr>
          <w:lang w:eastAsia="sl-SI"/>
        </w:rPr>
        <w:t>pd</w:t>
      </w:r>
      <w:r w:rsidRPr="00B14F33">
        <w:rPr>
          <w:lang w:eastAsia="sl-SI"/>
        </w:rPr>
        <w:t xml:space="preserve">. </w:t>
      </w:r>
      <w:r w:rsidR="00C764B1">
        <w:rPr>
          <w:lang w:eastAsia="sl-SI"/>
        </w:rPr>
        <w:t>S pregledom</w:t>
      </w:r>
      <w:r w:rsidRPr="00B14F33">
        <w:rPr>
          <w:lang w:eastAsia="sl-SI"/>
        </w:rPr>
        <w:t xml:space="preserve"> se ugotovi osnovne lastnosti objekta, kot so dokumentacija, lokacija,</w:t>
      </w:r>
      <w:r w:rsidR="00FD1F0A" w:rsidRPr="00B14F33">
        <w:rPr>
          <w:lang w:eastAsia="sl-SI"/>
        </w:rPr>
        <w:t xml:space="preserve"> umeščenost v prostor,</w:t>
      </w:r>
      <w:r w:rsidRPr="00B14F33">
        <w:rPr>
          <w:lang w:eastAsia="sl-SI"/>
        </w:rPr>
        <w:t xml:space="preserve"> dostop, velikost, arhitekturna zasnova, zunanja ureditev, funkcionalna in konstrukcijska zasnova, vrste in stanje vgrajenih materialov ter strojnih in električnih inštalacij in naprav, trajnostni vidik, način upravljanja objekta itd. Na podlagi</w:t>
      </w:r>
      <w:r w:rsidR="005D5EF7">
        <w:rPr>
          <w:lang w:eastAsia="sl-SI"/>
        </w:rPr>
        <w:t xml:space="preserve"> skrbnega</w:t>
      </w:r>
      <w:r w:rsidRPr="00B14F33">
        <w:rPr>
          <w:lang w:eastAsia="sl-SI"/>
        </w:rPr>
        <w:t xml:space="preserve"> pregleda se izdela poročilo o stanju objekta</w:t>
      </w:r>
      <w:r w:rsidR="00FD1F0A" w:rsidRPr="00B14F33">
        <w:rPr>
          <w:lang w:eastAsia="sl-SI"/>
        </w:rPr>
        <w:t>,</w:t>
      </w:r>
      <w:r w:rsidRPr="00B14F33">
        <w:rPr>
          <w:lang w:eastAsia="sl-SI"/>
        </w:rPr>
        <w:t xml:space="preserve"> kritičnih pomanjkljivosti</w:t>
      </w:r>
      <w:r w:rsidR="00C764B1">
        <w:rPr>
          <w:lang w:eastAsia="sl-SI"/>
        </w:rPr>
        <w:t>h</w:t>
      </w:r>
      <w:r w:rsidR="00FD1F0A" w:rsidRPr="00B14F33">
        <w:rPr>
          <w:lang w:eastAsia="sl-SI"/>
        </w:rPr>
        <w:t xml:space="preserve"> in informativni vrednosti objekta.</w:t>
      </w:r>
    </w:p>
    <w:p w14:paraId="0431DA16" w14:textId="2F85CD18" w:rsidR="00514302" w:rsidRPr="00B14F33" w:rsidRDefault="00514302" w:rsidP="00514302">
      <w:pPr>
        <w:rPr>
          <w:lang w:eastAsia="sl-SI"/>
        </w:rPr>
      </w:pPr>
      <w:r w:rsidRPr="00B14F33">
        <w:rPr>
          <w:b/>
          <w:bCs/>
          <w:lang w:eastAsia="sl-SI"/>
        </w:rPr>
        <w:t>Ocena uporabnosti objekta</w:t>
      </w:r>
      <w:r w:rsidRPr="00B14F33">
        <w:rPr>
          <w:lang w:eastAsia="sl-SI"/>
        </w:rPr>
        <w:t xml:space="preserve"> </w:t>
      </w:r>
      <w:r w:rsidR="007A7053">
        <w:rPr>
          <w:color w:val="auto"/>
        </w:rPr>
        <w:t>(</w:t>
      </w:r>
      <w:r w:rsidR="007A7053" w:rsidRPr="007A7053">
        <w:rPr>
          <w:i/>
          <w:color w:val="auto"/>
        </w:rPr>
        <w:t>p</w:t>
      </w:r>
      <w:r w:rsidR="00922930" w:rsidRPr="007A7053">
        <w:rPr>
          <w:i/>
          <w:color w:val="auto"/>
        </w:rPr>
        <w:t>ost</w:t>
      </w:r>
      <w:r w:rsidR="00DD456A">
        <w:rPr>
          <w:i/>
          <w:color w:val="auto"/>
        </w:rPr>
        <w:t>-</w:t>
      </w:r>
      <w:r w:rsidR="007A7053" w:rsidRPr="007A7053">
        <w:rPr>
          <w:i/>
          <w:color w:val="auto"/>
        </w:rPr>
        <w:t>o</w:t>
      </w:r>
      <w:r w:rsidR="00922930" w:rsidRPr="007A7053">
        <w:rPr>
          <w:i/>
          <w:color w:val="auto"/>
        </w:rPr>
        <w:t xml:space="preserve">ccupancy </w:t>
      </w:r>
      <w:r w:rsidR="007A7053" w:rsidRPr="007A7053">
        <w:rPr>
          <w:i/>
          <w:color w:val="auto"/>
        </w:rPr>
        <w:t>e</w:t>
      </w:r>
      <w:r w:rsidR="00922930" w:rsidRPr="007A7053">
        <w:rPr>
          <w:i/>
          <w:color w:val="auto"/>
        </w:rPr>
        <w:t xml:space="preserve">valuation </w:t>
      </w:r>
      <w:r w:rsidR="009D1CC8" w:rsidRPr="007A7053">
        <w:rPr>
          <w:i/>
          <w:color w:val="auto"/>
        </w:rPr>
        <w:t>–</w:t>
      </w:r>
      <w:r w:rsidR="00922930" w:rsidRPr="007A7053">
        <w:rPr>
          <w:i/>
          <w:color w:val="auto"/>
        </w:rPr>
        <w:t xml:space="preserve"> POE</w:t>
      </w:r>
      <w:r w:rsidR="00922930" w:rsidRPr="00B14F33">
        <w:rPr>
          <w:color w:val="auto"/>
        </w:rPr>
        <w:t>)</w:t>
      </w:r>
      <w:r w:rsidR="00922930" w:rsidRPr="00B14F33">
        <w:rPr>
          <w:b/>
          <w:color w:val="auto"/>
        </w:rPr>
        <w:t xml:space="preserve"> </w:t>
      </w:r>
      <w:r w:rsidRPr="00B14F33">
        <w:rPr>
          <w:lang w:eastAsia="sl-SI"/>
        </w:rPr>
        <w:t>je analiza</w:t>
      </w:r>
      <w:r w:rsidR="009D1CC8">
        <w:rPr>
          <w:lang w:eastAsia="sl-SI"/>
        </w:rPr>
        <w:t>,</w:t>
      </w:r>
      <w:r w:rsidRPr="00B14F33">
        <w:rPr>
          <w:lang w:eastAsia="sl-SI"/>
        </w:rPr>
        <w:t xml:space="preserve"> s katero se ugotavlja</w:t>
      </w:r>
      <w:r w:rsidR="009D1CC8">
        <w:rPr>
          <w:lang w:eastAsia="sl-SI"/>
        </w:rPr>
        <w:t>,</w:t>
      </w:r>
      <w:r w:rsidRPr="00B14F33">
        <w:rPr>
          <w:lang w:eastAsia="sl-SI"/>
        </w:rPr>
        <w:t xml:space="preserve"> kako funkcionalna in udobna je stavba, potem ko jo uporabniki že nekaj časa </w:t>
      </w:r>
      <w:r w:rsidR="00922930" w:rsidRPr="00B14F33">
        <w:rPr>
          <w:color w:val="auto"/>
        </w:rPr>
        <w:t>uporabljajo za svoj namen</w:t>
      </w:r>
      <w:r w:rsidRPr="00B14F33">
        <w:rPr>
          <w:lang w:eastAsia="sl-SI"/>
        </w:rPr>
        <w:t xml:space="preserve">. </w:t>
      </w:r>
      <w:r w:rsidR="0085184F">
        <w:rPr>
          <w:lang w:eastAsia="sl-SI"/>
        </w:rPr>
        <w:t>Običajno se i</w:t>
      </w:r>
      <w:r w:rsidR="0095308B" w:rsidRPr="00B14F33">
        <w:rPr>
          <w:lang w:eastAsia="sl-SI"/>
        </w:rPr>
        <w:t xml:space="preserve">zdela </w:t>
      </w:r>
      <w:r w:rsidRPr="00B14F33">
        <w:rPr>
          <w:lang w:eastAsia="sl-SI"/>
        </w:rPr>
        <w:t xml:space="preserve">vsaj šest mesecev po </w:t>
      </w:r>
      <w:r w:rsidR="0095308B" w:rsidRPr="00B14F33">
        <w:rPr>
          <w:lang w:eastAsia="sl-SI"/>
        </w:rPr>
        <w:t xml:space="preserve">pričetku uporabe objekta. </w:t>
      </w:r>
      <w:r w:rsidR="0085184F">
        <w:rPr>
          <w:lang w:eastAsia="sl-SI"/>
        </w:rPr>
        <w:t>A</w:t>
      </w:r>
      <w:r w:rsidR="0095308B" w:rsidRPr="00B14F33">
        <w:rPr>
          <w:lang w:eastAsia="sl-SI"/>
        </w:rPr>
        <w:t>naliz</w:t>
      </w:r>
      <w:r w:rsidR="00C116A8">
        <w:rPr>
          <w:lang w:eastAsia="sl-SI"/>
        </w:rPr>
        <w:t>a</w:t>
      </w:r>
      <w:r w:rsidR="0095308B" w:rsidRPr="00B14F33">
        <w:rPr>
          <w:lang w:eastAsia="sl-SI"/>
        </w:rPr>
        <w:t xml:space="preserve"> </w:t>
      </w:r>
      <w:r w:rsidR="0085184F">
        <w:rPr>
          <w:lang w:eastAsia="sl-SI"/>
        </w:rPr>
        <w:t>vključuje</w:t>
      </w:r>
      <w:r w:rsidRPr="00B14F33">
        <w:rPr>
          <w:lang w:eastAsia="sl-SI"/>
        </w:rPr>
        <w:t>:</w:t>
      </w:r>
    </w:p>
    <w:p w14:paraId="3ED49EC4" w14:textId="19DE8961" w:rsidR="0085184F" w:rsidRDefault="0085184F" w:rsidP="0085184F">
      <w:pPr>
        <w:pStyle w:val="Seznami"/>
        <w:numPr>
          <w:ilvl w:val="0"/>
          <w:numId w:val="22"/>
        </w:numPr>
        <w:contextualSpacing/>
        <w:rPr>
          <w:lang w:eastAsia="sl-SI"/>
        </w:rPr>
      </w:pPr>
      <w:r>
        <w:rPr>
          <w:lang w:eastAsia="sl-SI"/>
        </w:rPr>
        <w:t>posvetovanje z uporabniki</w:t>
      </w:r>
      <w:r w:rsidR="009D1CC8">
        <w:rPr>
          <w:lang w:eastAsia="sl-SI"/>
        </w:rPr>
        <w:t>,</w:t>
      </w:r>
    </w:p>
    <w:p w14:paraId="7DDB900E" w14:textId="28E1795E" w:rsidR="0085184F" w:rsidRDefault="0085184F" w:rsidP="007A0EB1">
      <w:pPr>
        <w:pStyle w:val="Seznami"/>
        <w:numPr>
          <w:ilvl w:val="0"/>
          <w:numId w:val="22"/>
        </w:numPr>
        <w:contextualSpacing/>
        <w:rPr>
          <w:lang w:eastAsia="sl-SI"/>
        </w:rPr>
      </w:pPr>
      <w:r>
        <w:rPr>
          <w:lang w:eastAsia="sl-SI"/>
        </w:rPr>
        <w:t>oceno bivalnih razmer in nadzor</w:t>
      </w:r>
      <w:r w:rsidR="00703E86">
        <w:rPr>
          <w:lang w:eastAsia="sl-SI"/>
        </w:rPr>
        <w:t>a</w:t>
      </w:r>
      <w:r>
        <w:rPr>
          <w:lang w:eastAsia="sl-SI"/>
        </w:rPr>
        <w:t xml:space="preserve"> nad njimi (</w:t>
      </w:r>
      <w:r w:rsidRPr="00B14F33">
        <w:rPr>
          <w:lang w:eastAsia="sl-SI"/>
        </w:rPr>
        <w:t>temperatura</w:t>
      </w:r>
      <w:r w:rsidR="00C116A8">
        <w:rPr>
          <w:lang w:eastAsia="sl-SI"/>
        </w:rPr>
        <w:t>,</w:t>
      </w:r>
      <w:r w:rsidRPr="00B14F33">
        <w:rPr>
          <w:lang w:eastAsia="sl-SI"/>
        </w:rPr>
        <w:t xml:space="preserve"> </w:t>
      </w:r>
      <w:r w:rsidR="00C116A8">
        <w:rPr>
          <w:lang w:eastAsia="sl-SI"/>
        </w:rPr>
        <w:t>prezračevanje</w:t>
      </w:r>
      <w:r w:rsidRPr="00B14F33">
        <w:rPr>
          <w:lang w:eastAsia="sl-SI"/>
        </w:rPr>
        <w:t xml:space="preserve">, </w:t>
      </w:r>
      <w:r w:rsidR="00C116A8">
        <w:rPr>
          <w:lang w:eastAsia="sl-SI"/>
        </w:rPr>
        <w:t xml:space="preserve">relativna </w:t>
      </w:r>
      <w:r w:rsidRPr="00B14F33">
        <w:rPr>
          <w:lang w:eastAsia="sl-SI"/>
        </w:rPr>
        <w:t>vla</w:t>
      </w:r>
      <w:r w:rsidR="00C116A8">
        <w:rPr>
          <w:lang w:eastAsia="sl-SI"/>
        </w:rPr>
        <w:t>žnost</w:t>
      </w:r>
      <w:r w:rsidRPr="0085184F">
        <w:rPr>
          <w:rFonts w:cs="Inter"/>
          <w:color w:val="000000"/>
        </w:rPr>
        <w:t xml:space="preserve">, </w:t>
      </w:r>
      <w:r w:rsidR="00C116A8">
        <w:rPr>
          <w:lang w:eastAsia="sl-SI"/>
        </w:rPr>
        <w:t>hrup</w:t>
      </w:r>
      <w:r w:rsidRPr="0085184F">
        <w:rPr>
          <w:rFonts w:cs="Inter"/>
          <w:color w:val="000000"/>
        </w:rPr>
        <w:t xml:space="preserve">, </w:t>
      </w:r>
      <w:r w:rsidRPr="00B14F33">
        <w:rPr>
          <w:lang w:eastAsia="sl-SI"/>
        </w:rPr>
        <w:t>umetna in naravna osvetlit</w:t>
      </w:r>
      <w:r>
        <w:rPr>
          <w:lang w:eastAsia="sl-SI"/>
        </w:rPr>
        <w:t>e</w:t>
      </w:r>
      <w:r w:rsidRPr="00B14F33">
        <w:rPr>
          <w:lang w:eastAsia="sl-SI"/>
        </w:rPr>
        <w:t>v</w:t>
      </w:r>
      <w:r>
        <w:rPr>
          <w:lang w:eastAsia="sl-SI"/>
        </w:rPr>
        <w:t>)</w:t>
      </w:r>
      <w:r w:rsidR="009D1CC8">
        <w:rPr>
          <w:lang w:eastAsia="sl-SI"/>
        </w:rPr>
        <w:t>,</w:t>
      </w:r>
    </w:p>
    <w:p w14:paraId="6B325488" w14:textId="1ACEE384" w:rsidR="0085184F" w:rsidRDefault="0085184F" w:rsidP="0085184F">
      <w:pPr>
        <w:pStyle w:val="Seznami"/>
        <w:numPr>
          <w:ilvl w:val="0"/>
          <w:numId w:val="22"/>
        </w:numPr>
        <w:contextualSpacing/>
        <w:rPr>
          <w:lang w:eastAsia="sl-SI"/>
        </w:rPr>
      </w:pPr>
      <w:r>
        <w:rPr>
          <w:lang w:eastAsia="sl-SI"/>
        </w:rPr>
        <w:t>vpliv objekta na produktivnost</w:t>
      </w:r>
      <w:r w:rsidR="00F01F95">
        <w:rPr>
          <w:lang w:eastAsia="sl-SI"/>
        </w:rPr>
        <w:t>,</w:t>
      </w:r>
      <w:r>
        <w:rPr>
          <w:lang w:eastAsia="sl-SI"/>
        </w:rPr>
        <w:t xml:space="preserve"> </w:t>
      </w:r>
      <w:r w:rsidR="00703E86">
        <w:rPr>
          <w:lang w:eastAsia="sl-SI"/>
        </w:rPr>
        <w:t>učinkovitost</w:t>
      </w:r>
      <w:r>
        <w:rPr>
          <w:lang w:eastAsia="sl-SI"/>
        </w:rPr>
        <w:t xml:space="preserve">, </w:t>
      </w:r>
      <w:r w:rsidR="00F01F95">
        <w:rPr>
          <w:lang w:eastAsia="sl-SI"/>
        </w:rPr>
        <w:t xml:space="preserve">organizacijo dela, </w:t>
      </w:r>
      <w:r w:rsidR="00703E86">
        <w:rPr>
          <w:lang w:eastAsia="sl-SI"/>
        </w:rPr>
        <w:t xml:space="preserve">motiviranost </w:t>
      </w:r>
      <w:r>
        <w:rPr>
          <w:lang w:eastAsia="sl-SI"/>
        </w:rPr>
        <w:t>osebja in uporabnikov</w:t>
      </w:r>
      <w:r w:rsidR="00F01F95">
        <w:rPr>
          <w:lang w:eastAsia="sl-SI"/>
        </w:rPr>
        <w:t>,</w:t>
      </w:r>
    </w:p>
    <w:p w14:paraId="04E1D188" w14:textId="19B4DB30" w:rsidR="0085184F" w:rsidRDefault="00703E86" w:rsidP="0085184F">
      <w:pPr>
        <w:pStyle w:val="Seznami"/>
        <w:numPr>
          <w:ilvl w:val="0"/>
          <w:numId w:val="22"/>
        </w:numPr>
        <w:contextualSpacing/>
        <w:rPr>
          <w:lang w:eastAsia="sl-SI"/>
        </w:rPr>
      </w:pPr>
      <w:r>
        <w:rPr>
          <w:lang w:eastAsia="sl-SI"/>
        </w:rPr>
        <w:t>uporabniško i</w:t>
      </w:r>
      <w:r w:rsidR="0085184F">
        <w:rPr>
          <w:lang w:eastAsia="sl-SI"/>
        </w:rPr>
        <w:t>zkušnj</w:t>
      </w:r>
      <w:r>
        <w:rPr>
          <w:lang w:eastAsia="sl-SI"/>
        </w:rPr>
        <w:t>o</w:t>
      </w:r>
      <w:r w:rsidR="0085184F">
        <w:rPr>
          <w:lang w:eastAsia="sl-SI"/>
        </w:rPr>
        <w:t xml:space="preserve"> </w:t>
      </w:r>
      <w:r>
        <w:rPr>
          <w:lang w:eastAsia="sl-SI"/>
        </w:rPr>
        <w:t>i</w:t>
      </w:r>
      <w:r w:rsidR="0085184F">
        <w:rPr>
          <w:lang w:eastAsia="sl-SI"/>
        </w:rPr>
        <w:t xml:space="preserve">n zadovoljstvo uporabnikov z udobjem, </w:t>
      </w:r>
      <w:r>
        <w:rPr>
          <w:lang w:eastAsia="sl-SI"/>
        </w:rPr>
        <w:t>oblikovanjem</w:t>
      </w:r>
      <w:r w:rsidR="00C116A8">
        <w:rPr>
          <w:lang w:eastAsia="sl-SI"/>
        </w:rPr>
        <w:t>, orientabilnostjo</w:t>
      </w:r>
      <w:r w:rsidR="0085184F">
        <w:rPr>
          <w:lang w:eastAsia="sl-SI"/>
        </w:rPr>
        <w:t xml:space="preserve"> i</w:t>
      </w:r>
      <w:r w:rsidR="00C116A8">
        <w:rPr>
          <w:lang w:eastAsia="sl-SI"/>
        </w:rPr>
        <w:t>p</w:t>
      </w:r>
      <w:r w:rsidR="009D1CC8">
        <w:rPr>
          <w:lang w:eastAsia="sl-SI"/>
        </w:rPr>
        <w:t>d.,</w:t>
      </w:r>
    </w:p>
    <w:p w14:paraId="66300613" w14:textId="34AFD89E" w:rsidR="0085184F" w:rsidRDefault="00703E86" w:rsidP="0085184F">
      <w:pPr>
        <w:pStyle w:val="Seznami"/>
        <w:numPr>
          <w:ilvl w:val="0"/>
          <w:numId w:val="22"/>
        </w:numPr>
        <w:contextualSpacing/>
        <w:rPr>
          <w:lang w:eastAsia="sl-SI"/>
        </w:rPr>
      </w:pPr>
      <w:r>
        <w:rPr>
          <w:lang w:eastAsia="sl-SI"/>
        </w:rPr>
        <w:t>p</w:t>
      </w:r>
      <w:r w:rsidR="0085184F">
        <w:rPr>
          <w:lang w:eastAsia="sl-SI"/>
        </w:rPr>
        <w:t>regled procesov projektiranja, nabave, gradnje in primopredaje</w:t>
      </w:r>
      <w:r w:rsidR="009D1CC8">
        <w:rPr>
          <w:lang w:eastAsia="sl-SI"/>
        </w:rPr>
        <w:t>,</w:t>
      </w:r>
    </w:p>
    <w:p w14:paraId="73EF0B32" w14:textId="345A40DA" w:rsidR="0085184F" w:rsidRDefault="00C116A8" w:rsidP="0085184F">
      <w:pPr>
        <w:pStyle w:val="Seznami"/>
        <w:numPr>
          <w:ilvl w:val="0"/>
          <w:numId w:val="22"/>
        </w:numPr>
        <w:contextualSpacing/>
        <w:rPr>
          <w:lang w:eastAsia="sl-SI"/>
        </w:rPr>
      </w:pPr>
      <w:r>
        <w:rPr>
          <w:lang w:eastAsia="sl-SI"/>
        </w:rPr>
        <w:t>o</w:t>
      </w:r>
      <w:r w:rsidR="0085184F">
        <w:rPr>
          <w:lang w:eastAsia="sl-SI"/>
        </w:rPr>
        <w:t>cen</w:t>
      </w:r>
      <w:r>
        <w:rPr>
          <w:lang w:eastAsia="sl-SI"/>
        </w:rPr>
        <w:t>o</w:t>
      </w:r>
      <w:r w:rsidR="0085184F">
        <w:rPr>
          <w:lang w:eastAsia="sl-SI"/>
        </w:rPr>
        <w:t xml:space="preserve"> kakovosti načrtovanja in zmogljivosti </w:t>
      </w:r>
      <w:r>
        <w:rPr>
          <w:lang w:eastAsia="sl-SI"/>
        </w:rPr>
        <w:t>objekta</w:t>
      </w:r>
      <w:r w:rsidR="009D1CC8">
        <w:rPr>
          <w:lang w:eastAsia="sl-SI"/>
        </w:rPr>
        <w:t>,</w:t>
      </w:r>
    </w:p>
    <w:p w14:paraId="28E69C18" w14:textId="71049B3E" w:rsidR="00514302" w:rsidRPr="00B14F33" w:rsidRDefault="00C116A8" w:rsidP="00F01F95">
      <w:pPr>
        <w:pStyle w:val="Seznami"/>
        <w:numPr>
          <w:ilvl w:val="0"/>
          <w:numId w:val="22"/>
        </w:numPr>
        <w:ind w:left="1848" w:hanging="357"/>
        <w:contextualSpacing/>
        <w:rPr>
          <w:lang w:eastAsia="sl-SI"/>
        </w:rPr>
      </w:pPr>
      <w:r>
        <w:rPr>
          <w:lang w:eastAsia="sl-SI"/>
        </w:rPr>
        <w:t>oceno</w:t>
      </w:r>
      <w:r w:rsidR="0085184F">
        <w:rPr>
          <w:lang w:eastAsia="sl-SI"/>
        </w:rPr>
        <w:t xml:space="preserve"> trajnosti in uporabnosti </w:t>
      </w:r>
      <w:r>
        <w:rPr>
          <w:lang w:eastAsia="sl-SI"/>
        </w:rPr>
        <w:t>z</w:t>
      </w:r>
      <w:r w:rsidR="0085184F">
        <w:rPr>
          <w:lang w:eastAsia="sl-SI"/>
        </w:rPr>
        <w:t xml:space="preserve"> merjenje</w:t>
      </w:r>
      <w:r>
        <w:rPr>
          <w:lang w:eastAsia="sl-SI"/>
        </w:rPr>
        <w:t>m</w:t>
      </w:r>
      <w:r w:rsidR="0085184F">
        <w:rPr>
          <w:lang w:eastAsia="sl-SI"/>
        </w:rPr>
        <w:t xml:space="preserve"> in prikaz</w:t>
      </w:r>
      <w:r>
        <w:rPr>
          <w:lang w:eastAsia="sl-SI"/>
        </w:rPr>
        <w:t>om</w:t>
      </w:r>
      <w:r w:rsidR="0085184F">
        <w:rPr>
          <w:lang w:eastAsia="sl-SI"/>
        </w:rPr>
        <w:t xml:space="preserve"> </w:t>
      </w:r>
      <w:r w:rsidR="00F01F95">
        <w:rPr>
          <w:lang w:eastAsia="sl-SI"/>
        </w:rPr>
        <w:t>okoljske</w:t>
      </w:r>
      <w:r>
        <w:rPr>
          <w:lang w:eastAsia="sl-SI"/>
        </w:rPr>
        <w:t xml:space="preserve"> </w:t>
      </w:r>
      <w:r w:rsidR="0085184F">
        <w:rPr>
          <w:lang w:eastAsia="sl-SI"/>
        </w:rPr>
        <w:t>učinkovitosti stavb v uporabi</w:t>
      </w:r>
      <w:r w:rsidR="00F01F95">
        <w:rPr>
          <w:lang w:eastAsia="sl-SI"/>
        </w:rPr>
        <w:t xml:space="preserve"> (</w:t>
      </w:r>
      <w:r w:rsidR="0095308B" w:rsidRPr="00B14F33">
        <w:rPr>
          <w:lang w:eastAsia="sl-SI"/>
        </w:rPr>
        <w:t>poraba vode in</w:t>
      </w:r>
      <w:r w:rsidR="00514302" w:rsidRPr="00B14F33">
        <w:rPr>
          <w:lang w:eastAsia="sl-SI"/>
        </w:rPr>
        <w:t xml:space="preserve"> energije</w:t>
      </w:r>
      <w:r w:rsidR="00922930" w:rsidRPr="00F01F95">
        <w:rPr>
          <w:rFonts w:cs="Inter"/>
          <w:color w:val="000000"/>
        </w:rPr>
        <w:t>,</w:t>
      </w:r>
      <w:r w:rsidR="00F01F95" w:rsidRPr="00F01F95">
        <w:rPr>
          <w:rFonts w:cs="Inter"/>
          <w:color w:val="000000"/>
        </w:rPr>
        <w:t xml:space="preserve"> </w:t>
      </w:r>
      <w:r w:rsidR="0095308B" w:rsidRPr="00B14F33">
        <w:rPr>
          <w:lang w:eastAsia="sl-SI"/>
        </w:rPr>
        <w:t>količina</w:t>
      </w:r>
      <w:r w:rsidR="00514302" w:rsidRPr="00B14F33">
        <w:rPr>
          <w:lang w:eastAsia="sl-SI"/>
        </w:rPr>
        <w:t xml:space="preserve"> odpadkov</w:t>
      </w:r>
      <w:r w:rsidR="009D1CC8">
        <w:rPr>
          <w:lang w:eastAsia="sl-SI"/>
        </w:rPr>
        <w:t xml:space="preserve"> itd.</w:t>
      </w:r>
      <w:r w:rsidR="00F01F95">
        <w:rPr>
          <w:rFonts w:cs="Inter"/>
          <w:color w:val="000000"/>
        </w:rPr>
        <w:t>)</w:t>
      </w:r>
      <w:r w:rsidR="00922930" w:rsidRPr="00F01F95">
        <w:rPr>
          <w:rFonts w:cs="Inter"/>
          <w:color w:val="000000"/>
        </w:rPr>
        <w:t>.</w:t>
      </w:r>
    </w:p>
    <w:p w14:paraId="31FF047C" w14:textId="2B4C4B20" w:rsidR="000846B0" w:rsidRPr="00B14F33" w:rsidRDefault="00D95FD3" w:rsidP="000846B0">
      <w:pPr>
        <w:pStyle w:val="Heading4"/>
      </w:pPr>
      <w:bookmarkStart w:id="64" w:name="_Toc72755838"/>
      <w:bookmarkStart w:id="65" w:name="_Toc92636120"/>
      <w:r w:rsidRPr="00B14F33">
        <w:lastRenderedPageBreak/>
        <w:t>E</w:t>
      </w:r>
      <w:r w:rsidR="000846B0" w:rsidRPr="00B14F33">
        <w:tab/>
        <w:t>Ekonomika gradnje</w:t>
      </w:r>
      <w:bookmarkEnd w:id="64"/>
      <w:bookmarkEnd w:id="65"/>
    </w:p>
    <w:p w14:paraId="1F5BD2A1" w14:textId="7694938F" w:rsidR="005C4E39" w:rsidRPr="00B14F33" w:rsidRDefault="00B874EE" w:rsidP="000846B0">
      <w:pPr>
        <w:rPr>
          <w:lang w:eastAsia="sl-SI"/>
        </w:rPr>
      </w:pPr>
      <w:r w:rsidRPr="00B14F33">
        <w:rPr>
          <w:lang w:eastAsia="sl-SI"/>
        </w:rPr>
        <w:t>Storitve na področju e</w:t>
      </w:r>
      <w:r w:rsidR="000846B0" w:rsidRPr="00B14F33">
        <w:rPr>
          <w:lang w:eastAsia="sl-SI"/>
        </w:rPr>
        <w:t>konomik</w:t>
      </w:r>
      <w:r w:rsidR="00922930" w:rsidRPr="00B14F33">
        <w:rPr>
          <w:color w:val="auto"/>
        </w:rPr>
        <w:t>e</w:t>
      </w:r>
      <w:r w:rsidR="000846B0" w:rsidRPr="00B14F33">
        <w:rPr>
          <w:lang w:eastAsia="sl-SI"/>
        </w:rPr>
        <w:t xml:space="preserve"> gradnje </w:t>
      </w:r>
      <w:r w:rsidRPr="00B14F33">
        <w:rPr>
          <w:lang w:eastAsia="sl-SI"/>
        </w:rPr>
        <w:t>so tiste</w:t>
      </w:r>
      <w:r w:rsidR="000846B0" w:rsidRPr="00B14F33">
        <w:rPr>
          <w:lang w:eastAsia="sl-SI"/>
        </w:rPr>
        <w:t xml:space="preserve"> storit</w:t>
      </w:r>
      <w:r w:rsidRPr="00B14F33">
        <w:rPr>
          <w:lang w:eastAsia="sl-SI"/>
        </w:rPr>
        <w:t>ve</w:t>
      </w:r>
      <w:r w:rsidR="000846B0" w:rsidRPr="00B14F33">
        <w:rPr>
          <w:lang w:eastAsia="sl-SI"/>
        </w:rPr>
        <w:t>, ki v vseh fazah</w:t>
      </w:r>
      <w:r w:rsidRPr="00B14F33">
        <w:rPr>
          <w:lang w:eastAsia="sl-SI"/>
        </w:rPr>
        <w:t xml:space="preserve"> življenjskega cikla</w:t>
      </w:r>
      <w:r w:rsidR="000846B0" w:rsidRPr="00B14F33">
        <w:rPr>
          <w:lang w:eastAsia="sl-SI"/>
        </w:rPr>
        <w:t xml:space="preserve"> </w:t>
      </w:r>
      <w:r w:rsidRPr="00B14F33">
        <w:rPr>
          <w:lang w:eastAsia="sl-SI"/>
        </w:rPr>
        <w:t xml:space="preserve">omogočajo </w:t>
      </w:r>
      <w:r w:rsidR="000846B0" w:rsidRPr="00B14F33">
        <w:rPr>
          <w:lang w:eastAsia="sl-SI"/>
        </w:rPr>
        <w:t>preverja</w:t>
      </w:r>
      <w:r w:rsidRPr="00B14F33">
        <w:rPr>
          <w:lang w:eastAsia="sl-SI"/>
        </w:rPr>
        <w:t>nje</w:t>
      </w:r>
      <w:r w:rsidR="000846B0" w:rsidRPr="00B14F33">
        <w:rPr>
          <w:lang w:eastAsia="sl-SI"/>
        </w:rPr>
        <w:t xml:space="preserve"> in zagotavlja</w:t>
      </w:r>
      <w:r w:rsidRPr="00B14F33">
        <w:rPr>
          <w:lang w:eastAsia="sl-SI"/>
        </w:rPr>
        <w:t>nje</w:t>
      </w:r>
      <w:r w:rsidR="000846B0" w:rsidRPr="00B14F33">
        <w:rPr>
          <w:lang w:eastAsia="sl-SI"/>
        </w:rPr>
        <w:t xml:space="preserve"> možnost</w:t>
      </w:r>
      <w:r w:rsidRPr="00B14F33">
        <w:rPr>
          <w:lang w:eastAsia="sl-SI"/>
        </w:rPr>
        <w:t>i</w:t>
      </w:r>
      <w:r w:rsidR="000846B0" w:rsidRPr="00B14F33">
        <w:rPr>
          <w:lang w:eastAsia="sl-SI"/>
        </w:rPr>
        <w:t xml:space="preserve"> </w:t>
      </w:r>
      <w:r w:rsidR="00DD1D86">
        <w:rPr>
          <w:lang w:eastAsia="sl-SI"/>
        </w:rPr>
        <w:t>za izvedbo</w:t>
      </w:r>
      <w:r w:rsidR="000846B0" w:rsidRPr="00B14F33">
        <w:rPr>
          <w:lang w:eastAsia="sl-SI"/>
        </w:rPr>
        <w:t xml:space="preserve"> nameravane gradnje </w:t>
      </w:r>
      <w:r w:rsidR="00191130" w:rsidRPr="00B14F33">
        <w:rPr>
          <w:lang w:eastAsia="sl-SI"/>
        </w:rPr>
        <w:t>s stroškovnega vidika</w:t>
      </w:r>
      <w:r w:rsidRPr="00B14F33">
        <w:rPr>
          <w:lang w:eastAsia="sl-SI"/>
        </w:rPr>
        <w:t>.</w:t>
      </w:r>
      <w:r w:rsidR="00191130" w:rsidRPr="00B14F33">
        <w:rPr>
          <w:lang w:eastAsia="sl-SI"/>
        </w:rPr>
        <w:t xml:space="preserve"> </w:t>
      </w:r>
    </w:p>
    <w:p w14:paraId="20AC2C34" w14:textId="76F9B357" w:rsidR="00742B79" w:rsidRPr="00B14F33" w:rsidRDefault="00742B79" w:rsidP="002E5E8D">
      <w:pPr>
        <w:rPr>
          <w:lang w:eastAsia="sl-SI"/>
        </w:rPr>
      </w:pPr>
      <w:r w:rsidRPr="00B14F33">
        <w:rPr>
          <w:b/>
          <w:lang w:eastAsia="sl-SI"/>
        </w:rPr>
        <w:t xml:space="preserve">Analiza stroškov in koristi </w:t>
      </w:r>
      <w:r w:rsidRPr="00DD1D86">
        <w:rPr>
          <w:lang w:eastAsia="sl-SI"/>
        </w:rPr>
        <w:t>(</w:t>
      </w:r>
      <w:r w:rsidR="00DD1D86">
        <w:rPr>
          <w:i/>
          <w:lang w:eastAsia="sl-SI"/>
        </w:rPr>
        <w:t>c</w:t>
      </w:r>
      <w:r w:rsidRPr="00DD1D86">
        <w:rPr>
          <w:i/>
          <w:lang w:eastAsia="sl-SI"/>
        </w:rPr>
        <w:t xml:space="preserve">ost–benefit analysis </w:t>
      </w:r>
      <w:r w:rsidR="00DD1D86" w:rsidRPr="00DD1D86">
        <w:rPr>
          <w:i/>
          <w:lang w:eastAsia="sl-SI"/>
        </w:rPr>
        <w:t>–</w:t>
      </w:r>
      <w:r w:rsidRPr="00DD1D86">
        <w:rPr>
          <w:i/>
          <w:lang w:eastAsia="sl-SI"/>
        </w:rPr>
        <w:t xml:space="preserve"> CBA</w:t>
      </w:r>
      <w:r w:rsidRPr="00DD1D86">
        <w:rPr>
          <w:lang w:eastAsia="sl-SI"/>
        </w:rPr>
        <w:t>)</w:t>
      </w:r>
      <w:r w:rsidRPr="00B14F33">
        <w:rPr>
          <w:lang w:eastAsia="sl-SI"/>
        </w:rPr>
        <w:t xml:space="preserve"> </w:t>
      </w:r>
      <w:r w:rsidR="002E5E8D" w:rsidRPr="00B14F33">
        <w:rPr>
          <w:lang w:eastAsia="sl-SI"/>
        </w:rPr>
        <w:t>je metoda, s katero ovrednotimo čim več stroškov in koristi projekta v denarnih enotah</w:t>
      </w:r>
      <w:r w:rsidR="00F01F95">
        <w:rPr>
          <w:lang w:eastAsia="sl-SI"/>
        </w:rPr>
        <w:t>.</w:t>
      </w:r>
      <w:r w:rsidR="002E5E8D" w:rsidRPr="00B14F33">
        <w:rPr>
          <w:lang w:eastAsia="sl-SI"/>
        </w:rPr>
        <w:t xml:space="preserve"> </w:t>
      </w:r>
      <w:r w:rsidR="00F01F95">
        <w:rPr>
          <w:lang w:eastAsia="sl-SI"/>
        </w:rPr>
        <w:t>V</w:t>
      </w:r>
      <w:r w:rsidR="002E5E8D" w:rsidRPr="00B14F33">
        <w:rPr>
          <w:lang w:eastAsia="sl-SI"/>
        </w:rPr>
        <w:t xml:space="preserve">ključuje tudi tiste stroške in koristi, za katere trg ne zagotavlja primerne cene. Je pomemben pripomoček za odločanje o investicijah (Uredba o enotni metodologiji za pripravo in obravnavo investicijske dokumentacije na področju javnih financ, </w:t>
      </w:r>
      <w:r w:rsidR="00283D71" w:rsidRPr="00B14F33">
        <w:rPr>
          <w:lang w:eastAsia="sl-SI"/>
        </w:rPr>
        <w:t>2006</w:t>
      </w:r>
      <w:r w:rsidR="002E5E8D" w:rsidRPr="00B14F33">
        <w:rPr>
          <w:lang w:eastAsia="sl-SI"/>
        </w:rPr>
        <w:t>)</w:t>
      </w:r>
      <w:r w:rsidRPr="00B14F33">
        <w:rPr>
          <w:lang w:eastAsia="sl-SI"/>
        </w:rPr>
        <w:t>.</w:t>
      </w:r>
    </w:p>
    <w:p w14:paraId="082885D6" w14:textId="32F11DF1" w:rsidR="00742B79" w:rsidRPr="00B14F33" w:rsidRDefault="00742B79" w:rsidP="000846B0">
      <w:pPr>
        <w:rPr>
          <w:lang w:eastAsia="sl-SI"/>
        </w:rPr>
      </w:pPr>
      <w:r w:rsidRPr="00B14F33">
        <w:rPr>
          <w:b/>
          <w:lang w:eastAsia="sl-SI"/>
        </w:rPr>
        <w:t>Analiza stroškovne učinkovitosti (</w:t>
      </w:r>
      <w:r w:rsidR="00DD1D86">
        <w:rPr>
          <w:i/>
          <w:lang w:eastAsia="sl-SI"/>
        </w:rPr>
        <w:t>c</w:t>
      </w:r>
      <w:r w:rsidRPr="00DD1D86">
        <w:rPr>
          <w:i/>
          <w:lang w:eastAsia="sl-SI"/>
        </w:rPr>
        <w:t xml:space="preserve">ost-effectiveness analysis </w:t>
      </w:r>
      <w:r w:rsidR="00DD1D86" w:rsidRPr="00DD1D86">
        <w:rPr>
          <w:i/>
          <w:lang w:eastAsia="sl-SI"/>
        </w:rPr>
        <w:t>–</w:t>
      </w:r>
      <w:r w:rsidRPr="00DD1D86">
        <w:rPr>
          <w:i/>
          <w:lang w:eastAsia="sl-SI"/>
        </w:rPr>
        <w:t xml:space="preserve"> CEA</w:t>
      </w:r>
      <w:r w:rsidRPr="00B14F33">
        <w:rPr>
          <w:b/>
          <w:lang w:eastAsia="sl-SI"/>
        </w:rPr>
        <w:t xml:space="preserve">) </w:t>
      </w:r>
      <w:r w:rsidR="004F7EBC" w:rsidRPr="00B14F33">
        <w:rPr>
          <w:lang w:eastAsia="sl-SI"/>
        </w:rPr>
        <w:t xml:space="preserve">je primerjava stroškov alternativnih možnosti </w:t>
      </w:r>
      <w:r w:rsidR="00F87286">
        <w:rPr>
          <w:lang w:eastAsia="sl-SI"/>
        </w:rPr>
        <w:t>za doseganje oziroma zagotavljanje</w:t>
      </w:r>
      <w:r w:rsidR="004F7EBC" w:rsidRPr="00B14F33">
        <w:rPr>
          <w:lang w:eastAsia="sl-SI"/>
        </w:rPr>
        <w:t xml:space="preserve"> </w:t>
      </w:r>
      <w:r w:rsidR="00DD1D86">
        <w:rPr>
          <w:lang w:eastAsia="sl-SI"/>
        </w:rPr>
        <w:t>enakega</w:t>
      </w:r>
      <w:r w:rsidR="004F7EBC" w:rsidRPr="00B14F33">
        <w:rPr>
          <w:lang w:eastAsia="sl-SI"/>
        </w:rPr>
        <w:t xml:space="preserve"> ali podobnih rezultatov. Običajno se stroški izračunavajo na enoto koristi, pri čemer ni nujno, da se koristi izrazijo v denarnih enotah ali z drugo ekonomsko vrednostjo</w:t>
      </w:r>
      <w:r w:rsidRPr="00B14F33">
        <w:rPr>
          <w:lang w:eastAsia="sl-SI"/>
        </w:rPr>
        <w:t xml:space="preserve"> </w:t>
      </w:r>
      <w:r w:rsidR="004F7EBC" w:rsidRPr="00B14F33">
        <w:rPr>
          <w:lang w:eastAsia="sl-SI"/>
        </w:rPr>
        <w:t xml:space="preserve">(Uredba o enotni metodologiji za pripravo in obravnavo investicijske dokumentacije na področju javnih financ, </w:t>
      </w:r>
      <w:r w:rsidR="00283D71" w:rsidRPr="00B14F33">
        <w:rPr>
          <w:lang w:eastAsia="sl-SI"/>
        </w:rPr>
        <w:t>2006</w:t>
      </w:r>
      <w:r w:rsidR="004F7EBC" w:rsidRPr="00B14F33">
        <w:rPr>
          <w:lang w:eastAsia="sl-SI"/>
        </w:rPr>
        <w:t>)</w:t>
      </w:r>
      <w:r w:rsidRPr="00B14F33">
        <w:rPr>
          <w:lang w:eastAsia="sl-SI"/>
        </w:rPr>
        <w:t>.</w:t>
      </w:r>
    </w:p>
    <w:p w14:paraId="15A30609" w14:textId="21275076" w:rsidR="003E689C" w:rsidRPr="00B14F33" w:rsidRDefault="003E689C" w:rsidP="003E689C">
      <w:r w:rsidRPr="00B14F33">
        <w:rPr>
          <w:b/>
        </w:rPr>
        <w:t xml:space="preserve">Dokument identifikacije investicijskega projekta </w:t>
      </w:r>
      <w:r w:rsidR="00F87286">
        <w:t>(</w:t>
      </w:r>
      <w:r w:rsidRPr="00B14F33">
        <w:rPr>
          <w:b/>
        </w:rPr>
        <w:t>DIIP</w:t>
      </w:r>
      <w:r w:rsidR="00F87286">
        <w:t>)</w:t>
      </w:r>
      <w:r w:rsidRPr="00B14F33">
        <w:t xml:space="preserve"> vsebuje podatke, potrebne za določitev investicijske namere in njenih ciljev v obliki funkcionalnih zahtev, ki jih bo morala </w:t>
      </w:r>
      <w:r w:rsidR="00F87286" w:rsidRPr="00B14F33">
        <w:t xml:space="preserve">izpolnjevati </w:t>
      </w:r>
      <w:r w:rsidRPr="00B14F33">
        <w:t xml:space="preserve">investicija </w:t>
      </w:r>
      <w:r w:rsidRPr="00B14F33">
        <w:rPr>
          <w:lang w:eastAsia="sl-SI"/>
        </w:rPr>
        <w:t xml:space="preserve">(Uredba o enotni metodologiji za pripravo in obravnavo investicijske dokumentacije na področju javnih financ, </w:t>
      </w:r>
      <w:r w:rsidR="00283D71" w:rsidRPr="00B14F33">
        <w:rPr>
          <w:lang w:eastAsia="sl-SI"/>
        </w:rPr>
        <w:t>2006</w:t>
      </w:r>
      <w:r w:rsidRPr="00B14F33">
        <w:rPr>
          <w:lang w:eastAsia="sl-SI"/>
        </w:rPr>
        <w:t>)</w:t>
      </w:r>
      <w:r w:rsidRPr="00B14F33">
        <w:t>.</w:t>
      </w:r>
      <w:r w:rsidR="001429F0" w:rsidRPr="00B14F33">
        <w:t xml:space="preserve"> Izdela se </w:t>
      </w:r>
      <w:r w:rsidR="001429F0" w:rsidRPr="00B3784D">
        <w:rPr>
          <w:b/>
          <w:bCs/>
        </w:rPr>
        <w:t>na podlagi idejnih rešitev</w:t>
      </w:r>
      <w:r w:rsidR="001429F0" w:rsidRPr="00B14F33">
        <w:t>.</w:t>
      </w:r>
    </w:p>
    <w:p w14:paraId="2A2B4FF4" w14:textId="665A2F99" w:rsidR="003E689C" w:rsidRPr="00B14F33" w:rsidRDefault="003E689C" w:rsidP="003E689C">
      <w:r w:rsidRPr="00B14F33">
        <w:rPr>
          <w:b/>
        </w:rPr>
        <w:t xml:space="preserve">Predinvesticijska zasnova </w:t>
      </w:r>
      <w:r w:rsidR="00F87286">
        <w:t>(</w:t>
      </w:r>
      <w:r w:rsidR="00DD1D86">
        <w:rPr>
          <w:i/>
        </w:rPr>
        <w:t>p</w:t>
      </w:r>
      <w:r w:rsidRPr="00DD1D86">
        <w:rPr>
          <w:i/>
        </w:rPr>
        <w:t>refeasibility study</w:t>
      </w:r>
      <w:r w:rsidR="00D077B7" w:rsidRPr="00B07CF1">
        <w:t xml:space="preserve"> </w:t>
      </w:r>
      <w:r w:rsidR="00D077B7" w:rsidRPr="00B07CF1">
        <w:rPr>
          <w:bCs/>
          <w:lang w:eastAsia="sl-SI"/>
        </w:rPr>
        <w:t>–</w:t>
      </w:r>
      <w:r w:rsidR="00D077B7" w:rsidRPr="00B07CF1">
        <w:t xml:space="preserve"> PIZ</w:t>
      </w:r>
      <w:r w:rsidRPr="00B14F33">
        <w:t xml:space="preserve">) obravnava vse variante, za katere je verjetno, da bi ekonomsko, finančno, časovno in tehnično-tehnološko sprejemljivo izpolnile cilje, zapisane v dokumentu identifikacije investicijskega projekta </w:t>
      </w:r>
      <w:r w:rsidRPr="00B14F33">
        <w:rPr>
          <w:lang w:eastAsia="sl-SI"/>
        </w:rPr>
        <w:t xml:space="preserve">(Uredba o enotni metodologiji za pripravo in obravnavo investicijske dokumentacije na področju javnih financ, </w:t>
      </w:r>
      <w:r w:rsidR="00283D71" w:rsidRPr="00B14F33">
        <w:rPr>
          <w:lang w:eastAsia="sl-SI"/>
        </w:rPr>
        <w:t>2006</w:t>
      </w:r>
      <w:r w:rsidRPr="00B14F33">
        <w:rPr>
          <w:lang w:eastAsia="sl-SI"/>
        </w:rPr>
        <w:t>)</w:t>
      </w:r>
      <w:r w:rsidRPr="00B14F33">
        <w:t xml:space="preserve">. </w:t>
      </w:r>
      <w:r w:rsidR="001429F0" w:rsidRPr="00B14F33">
        <w:t xml:space="preserve">Izdela se </w:t>
      </w:r>
      <w:r w:rsidR="001429F0" w:rsidRPr="00B3784D">
        <w:rPr>
          <w:b/>
          <w:bCs/>
        </w:rPr>
        <w:t>na podlagi idejnih rešitev</w:t>
      </w:r>
      <w:r w:rsidR="001429F0" w:rsidRPr="00B14F33">
        <w:t>.</w:t>
      </w:r>
    </w:p>
    <w:p w14:paraId="5AA6FE75" w14:textId="1747BCB5" w:rsidR="003E689C" w:rsidRPr="00B14F33" w:rsidRDefault="003E689C" w:rsidP="001429F0">
      <w:pPr>
        <w:rPr>
          <w:lang w:eastAsia="sl-SI"/>
        </w:rPr>
      </w:pPr>
      <w:r w:rsidRPr="00B14F33">
        <w:rPr>
          <w:b/>
        </w:rPr>
        <w:t>Investicijski program</w:t>
      </w:r>
      <w:r w:rsidRPr="00B14F33">
        <w:t xml:space="preserve"> </w:t>
      </w:r>
      <w:r w:rsidR="00F87286">
        <w:t>(</w:t>
      </w:r>
      <w:r w:rsidRPr="00B14F33">
        <w:rPr>
          <w:b/>
        </w:rPr>
        <w:t>IP</w:t>
      </w:r>
      <w:r w:rsidR="00F87286">
        <w:t>)</w:t>
      </w:r>
      <w:r w:rsidRPr="00B14F33">
        <w:t xml:space="preserve"> je s svojim tehnično-tehnološkim in ekonomskim delom strokovna podlaga za investicijsko odločitev</w:t>
      </w:r>
      <w:r w:rsidR="001429F0" w:rsidRPr="00B14F33">
        <w:t>, ki obravnava podrobno razčlenjeno optimalno varianto</w:t>
      </w:r>
      <w:r w:rsidRPr="00B14F33">
        <w:t xml:space="preserve"> </w:t>
      </w:r>
      <w:r w:rsidRPr="00B14F33">
        <w:rPr>
          <w:lang w:eastAsia="sl-SI"/>
        </w:rPr>
        <w:t xml:space="preserve">(Uredba o enotni metodologiji za pripravo in obravnavo investicijske dokumentacije na področju javnih financ, </w:t>
      </w:r>
      <w:r w:rsidR="00283D71" w:rsidRPr="00B14F33">
        <w:rPr>
          <w:lang w:eastAsia="sl-SI"/>
        </w:rPr>
        <w:t>2006</w:t>
      </w:r>
      <w:r w:rsidRPr="00B14F33">
        <w:rPr>
          <w:lang w:eastAsia="sl-SI"/>
        </w:rPr>
        <w:t>)</w:t>
      </w:r>
      <w:r w:rsidR="001429F0" w:rsidRPr="00B14F33">
        <w:rPr>
          <w:lang w:eastAsia="sl-SI"/>
        </w:rPr>
        <w:t xml:space="preserve">. Temelji najmanj </w:t>
      </w:r>
      <w:r w:rsidR="001429F0" w:rsidRPr="00B3784D">
        <w:rPr>
          <w:b/>
          <w:bCs/>
          <w:lang w:eastAsia="sl-SI"/>
        </w:rPr>
        <w:t>na idejnem projektu oziroma drugi idejni rešitvi</w:t>
      </w:r>
      <w:r w:rsidR="001429F0" w:rsidRPr="00B14F33">
        <w:rPr>
          <w:lang w:eastAsia="sl-SI"/>
        </w:rPr>
        <w:t xml:space="preserve"> kot tehnični, tehnološki ali drugi podlagi za pripravo investicijskega programa.</w:t>
      </w:r>
    </w:p>
    <w:p w14:paraId="537CBEE5" w14:textId="77777777" w:rsidR="001429F0" w:rsidRPr="00B14F33" w:rsidRDefault="001429F0" w:rsidP="001429F0">
      <w:r w:rsidRPr="00B14F33">
        <w:rPr>
          <w:b/>
        </w:rPr>
        <w:t>Študija izvedbe investicije</w:t>
      </w:r>
      <w:r w:rsidRPr="00B14F33">
        <w:t xml:space="preserve"> je popis vseh potrebnih aktivnosti za izvedbo investicije skupaj z aktivnostmi za zagon obratovanja oziroma delovanja</w:t>
      </w:r>
      <w:r w:rsidR="00C075E2" w:rsidRPr="00B14F33">
        <w:t xml:space="preserve"> </w:t>
      </w:r>
      <w:r w:rsidR="00C075E2" w:rsidRPr="00B14F33">
        <w:rPr>
          <w:lang w:eastAsia="sl-SI"/>
        </w:rPr>
        <w:t xml:space="preserve">(Uredba o enotni metodologiji za pripravo in obravnavo investicijske dokumentacije na področju javnih financ, </w:t>
      </w:r>
      <w:r w:rsidR="00283D71" w:rsidRPr="00B14F33">
        <w:rPr>
          <w:lang w:eastAsia="sl-SI"/>
        </w:rPr>
        <w:t>2006</w:t>
      </w:r>
      <w:r w:rsidR="00C075E2" w:rsidRPr="00B14F33">
        <w:rPr>
          <w:lang w:eastAsia="sl-SI"/>
        </w:rPr>
        <w:t>)</w:t>
      </w:r>
      <w:r w:rsidRPr="00B14F33">
        <w:t xml:space="preserve">. </w:t>
      </w:r>
    </w:p>
    <w:p w14:paraId="73B442B6" w14:textId="4D7C349E" w:rsidR="001429F0" w:rsidRPr="00B14F33" w:rsidRDefault="001429F0" w:rsidP="001429F0">
      <w:r w:rsidRPr="00B14F33">
        <w:rPr>
          <w:b/>
        </w:rPr>
        <w:t>Poročilo o izvajanju investicijskega projekta</w:t>
      </w:r>
      <w:r w:rsidRPr="00B14F33">
        <w:t xml:space="preserve"> je namenjeno pravočasnemu ugotavljanju odmikov od načrtovane izvedbe </w:t>
      </w:r>
      <w:r w:rsidR="00921F4F">
        <w:t>in</w:t>
      </w:r>
      <w:r w:rsidRPr="00B14F33">
        <w:t xml:space="preserve"> ukrepom za njihovo odpravo</w:t>
      </w:r>
      <w:r w:rsidR="00C075E2" w:rsidRPr="00B14F33">
        <w:t xml:space="preserve"> </w:t>
      </w:r>
      <w:r w:rsidR="00C075E2" w:rsidRPr="00B14F33">
        <w:rPr>
          <w:lang w:eastAsia="sl-SI"/>
        </w:rPr>
        <w:t xml:space="preserve">(Uredba o enotni metodologiji za pripravo in obravnavo investicijske dokumentacije na področju javnih financ, </w:t>
      </w:r>
      <w:r w:rsidR="00283D71" w:rsidRPr="00B14F33">
        <w:rPr>
          <w:lang w:eastAsia="sl-SI"/>
        </w:rPr>
        <w:t>2006</w:t>
      </w:r>
      <w:r w:rsidR="00C075E2" w:rsidRPr="00B14F33">
        <w:rPr>
          <w:lang w:eastAsia="sl-SI"/>
        </w:rPr>
        <w:t>)</w:t>
      </w:r>
      <w:r w:rsidRPr="00B14F33">
        <w:t xml:space="preserve">. </w:t>
      </w:r>
    </w:p>
    <w:p w14:paraId="6570330E" w14:textId="77777777" w:rsidR="001429F0" w:rsidRPr="00B14F33" w:rsidRDefault="001429F0" w:rsidP="001429F0">
      <w:r w:rsidRPr="00B14F33">
        <w:rPr>
          <w:b/>
        </w:rPr>
        <w:t>Poročilo o spremljanju rezultatov in učinkov</w:t>
      </w:r>
      <w:r w:rsidRPr="00B14F33">
        <w:t xml:space="preserve"> je namenjeno ugotavljanju in vrednotenju dejanskih rezultatov in učinkov investicije v primerjavi s predvidenimi v investicijskem programu</w:t>
      </w:r>
      <w:r w:rsidR="00C075E2" w:rsidRPr="00B14F33">
        <w:t xml:space="preserve"> </w:t>
      </w:r>
      <w:r w:rsidR="00C075E2" w:rsidRPr="00B14F33">
        <w:rPr>
          <w:lang w:eastAsia="sl-SI"/>
        </w:rPr>
        <w:t xml:space="preserve">(Uredba o enotni metodologiji za pripravo in obravnavo investicijske dokumentacije na področju javnih financ, </w:t>
      </w:r>
      <w:r w:rsidR="00283D71" w:rsidRPr="00B14F33">
        <w:rPr>
          <w:lang w:eastAsia="sl-SI"/>
        </w:rPr>
        <w:t>2006</w:t>
      </w:r>
      <w:r w:rsidR="00C075E2" w:rsidRPr="00B14F33">
        <w:rPr>
          <w:lang w:eastAsia="sl-SI"/>
        </w:rPr>
        <w:t>)</w:t>
      </w:r>
      <w:r w:rsidRPr="00B14F33">
        <w:t>.</w:t>
      </w:r>
    </w:p>
    <w:p w14:paraId="1C639281" w14:textId="31301ED6" w:rsidR="00BD1FEF" w:rsidRPr="00B14F33" w:rsidRDefault="00BD1FEF" w:rsidP="00BD1FEF">
      <w:r w:rsidRPr="00B14F33">
        <w:rPr>
          <w:b/>
          <w:lang w:eastAsia="sl-SI"/>
        </w:rPr>
        <w:t xml:space="preserve">Skupni stroški </w:t>
      </w:r>
      <w:r w:rsidRPr="00B14F33">
        <w:rPr>
          <w:lang w:eastAsia="sl-SI"/>
        </w:rPr>
        <w:t xml:space="preserve">so seštevek vseh stroškov, povezanih z nakupom in opremljanjem zemljišča, projektiranjem, upravnimi postopki in stroški gradnje. </w:t>
      </w:r>
      <w:r w:rsidR="00FD1F0A" w:rsidRPr="00B14F33">
        <w:rPr>
          <w:lang w:eastAsia="sl-SI"/>
        </w:rPr>
        <w:t>S</w:t>
      </w:r>
      <w:r w:rsidRPr="00B14F33">
        <w:rPr>
          <w:lang w:eastAsia="sl-SI"/>
        </w:rPr>
        <w:t>kupni stroški</w:t>
      </w:r>
      <w:r w:rsidR="00FD1F0A" w:rsidRPr="00B14F33">
        <w:rPr>
          <w:lang w:eastAsia="sl-SI"/>
        </w:rPr>
        <w:t xml:space="preserve"> so</w:t>
      </w:r>
      <w:r w:rsidRPr="00B14F33">
        <w:rPr>
          <w:rStyle w:val="Strong"/>
          <w:rFonts w:cs="Arial"/>
          <w:b w:val="0"/>
        </w:rPr>
        <w:t xml:space="preserve"> razdeljeni na stroškovne skupine od </w:t>
      </w:r>
      <w:r w:rsidR="001C14C8" w:rsidRPr="00B14F33">
        <w:rPr>
          <w:rStyle w:val="Strong"/>
          <w:rFonts w:cs="Arial"/>
          <w:bCs w:val="0"/>
        </w:rPr>
        <w:t>A</w:t>
      </w:r>
      <w:r w:rsidRPr="00B14F33">
        <w:rPr>
          <w:rStyle w:val="Strong"/>
          <w:rFonts w:cs="Arial"/>
          <w:bCs w:val="0"/>
        </w:rPr>
        <w:t xml:space="preserve"> do </w:t>
      </w:r>
      <w:r w:rsidR="001C14C8" w:rsidRPr="00B14F33">
        <w:rPr>
          <w:rStyle w:val="Strong"/>
          <w:rFonts w:cs="Arial"/>
          <w:bCs w:val="0"/>
        </w:rPr>
        <w:t>H</w:t>
      </w:r>
      <w:r w:rsidRPr="00B14F33">
        <w:rPr>
          <w:rStyle w:val="Strong"/>
          <w:rFonts w:cs="Arial"/>
          <w:b w:val="0"/>
        </w:rPr>
        <w:t xml:space="preserve"> </w:t>
      </w:r>
      <w:r w:rsidRPr="00B14F33">
        <w:t>(</w:t>
      </w:r>
      <w:r w:rsidR="0007050E" w:rsidRPr="00B14F33">
        <w:t xml:space="preserve">glej </w:t>
      </w:r>
      <w:r w:rsidRPr="00B14F33">
        <w:t>Prilog</w:t>
      </w:r>
      <w:r w:rsidR="0007050E" w:rsidRPr="00B14F33">
        <w:t>o</w:t>
      </w:r>
      <w:r w:rsidRPr="00B14F33">
        <w:t xml:space="preserve"> 1).</w:t>
      </w:r>
    </w:p>
    <w:p w14:paraId="3C1AA5DB" w14:textId="29B4C7C3" w:rsidR="0007050E" w:rsidRPr="00B14F33" w:rsidRDefault="0007050E" w:rsidP="0007050E">
      <w:pPr>
        <w:rPr>
          <w:b/>
          <w:bCs/>
        </w:rPr>
      </w:pPr>
      <w:r w:rsidRPr="00B14F33">
        <w:rPr>
          <w:rStyle w:val="Strong"/>
        </w:rPr>
        <w:t xml:space="preserve">Stroškovne skupine </w:t>
      </w:r>
      <w:r w:rsidRPr="00B14F33">
        <w:rPr>
          <w:rStyle w:val="Strong"/>
          <w:b w:val="0"/>
          <w:bCs w:val="0"/>
        </w:rPr>
        <w:t>so posamezne skupine stroškov, razdeljen</w:t>
      </w:r>
      <w:r w:rsidR="00921F4F">
        <w:rPr>
          <w:rStyle w:val="Strong"/>
          <w:b w:val="0"/>
          <w:bCs w:val="0"/>
        </w:rPr>
        <w:t>ih po fazah</w:t>
      </w:r>
      <w:r w:rsidRPr="00B14F33">
        <w:rPr>
          <w:rStyle w:val="Strong"/>
          <w:b w:val="0"/>
          <w:bCs w:val="0"/>
        </w:rPr>
        <w:t xml:space="preserve"> življenj</w:t>
      </w:r>
      <w:r w:rsidR="00921F4F">
        <w:rPr>
          <w:rStyle w:val="Strong"/>
          <w:b w:val="0"/>
          <w:bCs w:val="0"/>
        </w:rPr>
        <w:t>skega cikla objekta oziroma fazah</w:t>
      </w:r>
      <w:r w:rsidRPr="00B14F33">
        <w:rPr>
          <w:rStyle w:val="Strong"/>
          <w:b w:val="0"/>
          <w:bCs w:val="0"/>
        </w:rPr>
        <w:t xml:space="preserve"> gradnje objekta </w:t>
      </w:r>
      <w:r w:rsidRPr="00B14F33">
        <w:t>(glej Prilogo 1)</w:t>
      </w:r>
      <w:r w:rsidRPr="00B14F33">
        <w:rPr>
          <w:rStyle w:val="Strong"/>
        </w:rPr>
        <w:t>.</w:t>
      </w:r>
    </w:p>
    <w:p w14:paraId="655993EE" w14:textId="6DA11AB5" w:rsidR="0007050E" w:rsidRPr="00B14F33" w:rsidRDefault="0007050E" w:rsidP="0007050E">
      <w:pPr>
        <w:rPr>
          <w:rStyle w:val="Strong"/>
          <w:b w:val="0"/>
          <w:bCs w:val="0"/>
        </w:rPr>
      </w:pPr>
      <w:r w:rsidRPr="00B14F33">
        <w:rPr>
          <w:rStyle w:val="Strong"/>
        </w:rPr>
        <w:t>Stroški gradbeno</w:t>
      </w:r>
      <w:r w:rsidR="00921F4F">
        <w:rPr>
          <w:rStyle w:val="Strong"/>
        </w:rPr>
        <w:t>-</w:t>
      </w:r>
      <w:r w:rsidRPr="00B14F33">
        <w:rPr>
          <w:rStyle w:val="Strong"/>
        </w:rPr>
        <w:t xml:space="preserve">obrtniških del </w:t>
      </w:r>
      <w:r w:rsidRPr="000E3BFA">
        <w:rPr>
          <w:rStyle w:val="Strong"/>
          <w:b w:val="0"/>
        </w:rPr>
        <w:t>(</w:t>
      </w:r>
      <w:r w:rsidRPr="00B14F33">
        <w:rPr>
          <w:rStyle w:val="Strong"/>
        </w:rPr>
        <w:t>GO</w:t>
      </w:r>
      <w:r w:rsidRPr="000E3BFA">
        <w:rPr>
          <w:rStyle w:val="Strong"/>
          <w:b w:val="0"/>
        </w:rPr>
        <w:t>)</w:t>
      </w:r>
      <w:r w:rsidRPr="00B14F33">
        <w:rPr>
          <w:rStyle w:val="Strong"/>
        </w:rPr>
        <w:t xml:space="preserve"> </w:t>
      </w:r>
      <w:r w:rsidRPr="00B14F33">
        <w:rPr>
          <w:rStyle w:val="Strong"/>
          <w:b w:val="0"/>
          <w:bCs w:val="0"/>
        </w:rPr>
        <w:t xml:space="preserve">so stroški stroškovne skupine </w:t>
      </w:r>
      <w:r w:rsidR="001C14C8" w:rsidRPr="00B14F33">
        <w:rPr>
          <w:rStyle w:val="Strong"/>
        </w:rPr>
        <w:t>C</w:t>
      </w:r>
      <w:r w:rsidRPr="00B14F33">
        <w:rPr>
          <w:rStyle w:val="Strong"/>
          <w:b w:val="0"/>
          <w:bCs w:val="0"/>
        </w:rPr>
        <w:t>.</w:t>
      </w:r>
    </w:p>
    <w:p w14:paraId="388CF557" w14:textId="4658F13B" w:rsidR="0007050E" w:rsidRPr="00B14F33" w:rsidRDefault="0007050E" w:rsidP="0007050E">
      <w:pPr>
        <w:rPr>
          <w:rStyle w:val="Strong"/>
          <w:b w:val="0"/>
          <w:bCs w:val="0"/>
        </w:rPr>
      </w:pPr>
      <w:r w:rsidRPr="00B14F33">
        <w:rPr>
          <w:rStyle w:val="Strong"/>
        </w:rPr>
        <w:lastRenderedPageBreak/>
        <w:t xml:space="preserve">Stroški inštalacijskih del </w:t>
      </w:r>
      <w:r w:rsidRPr="000E3BFA">
        <w:rPr>
          <w:rStyle w:val="Strong"/>
          <w:b w:val="0"/>
        </w:rPr>
        <w:t>(</w:t>
      </w:r>
      <w:r w:rsidRPr="00B14F33">
        <w:rPr>
          <w:rStyle w:val="Strong"/>
        </w:rPr>
        <w:t>I</w:t>
      </w:r>
      <w:r w:rsidRPr="000E3BFA">
        <w:rPr>
          <w:rStyle w:val="Strong"/>
          <w:b w:val="0"/>
        </w:rPr>
        <w:t>)</w:t>
      </w:r>
      <w:r w:rsidRPr="00B14F33">
        <w:rPr>
          <w:rStyle w:val="Strong"/>
        </w:rPr>
        <w:t xml:space="preserve"> </w:t>
      </w:r>
      <w:r w:rsidRPr="00B14F33">
        <w:rPr>
          <w:rStyle w:val="Strong"/>
          <w:b w:val="0"/>
          <w:bCs w:val="0"/>
        </w:rPr>
        <w:t xml:space="preserve">so stroški stroškovne skupine </w:t>
      </w:r>
      <w:r w:rsidR="001C14C8" w:rsidRPr="00B14F33">
        <w:rPr>
          <w:rStyle w:val="Strong"/>
        </w:rPr>
        <w:t>D</w:t>
      </w:r>
      <w:r w:rsidRPr="00B14F33">
        <w:rPr>
          <w:rStyle w:val="Strong"/>
          <w:b w:val="0"/>
          <w:bCs w:val="0"/>
        </w:rPr>
        <w:t>.</w:t>
      </w:r>
    </w:p>
    <w:p w14:paraId="12ACE951" w14:textId="0759EDE3" w:rsidR="0007050E" w:rsidRPr="00B14F33" w:rsidRDefault="0007050E" w:rsidP="0007050E">
      <w:pPr>
        <w:rPr>
          <w:b/>
          <w:lang w:eastAsia="sl-SI"/>
        </w:rPr>
      </w:pPr>
      <w:r w:rsidRPr="00B14F33">
        <w:rPr>
          <w:b/>
          <w:lang w:eastAsia="sl-SI"/>
        </w:rPr>
        <w:t xml:space="preserve">Stroški del ureditve odprtega prostora </w:t>
      </w:r>
      <w:r w:rsidRPr="00B14F33">
        <w:rPr>
          <w:rStyle w:val="Strong"/>
          <w:b w:val="0"/>
          <w:bCs w:val="0"/>
        </w:rPr>
        <w:t xml:space="preserve">so stroški stroškovne skupine </w:t>
      </w:r>
      <w:r w:rsidR="001C14C8" w:rsidRPr="00B14F33">
        <w:rPr>
          <w:rStyle w:val="Strong"/>
        </w:rPr>
        <w:t>E</w:t>
      </w:r>
      <w:r w:rsidRPr="00B14F33">
        <w:rPr>
          <w:rStyle w:val="Strong"/>
          <w:b w:val="0"/>
          <w:bCs w:val="0"/>
        </w:rPr>
        <w:t>.</w:t>
      </w:r>
    </w:p>
    <w:p w14:paraId="0E7F92AF" w14:textId="2A78419E" w:rsidR="0007050E" w:rsidRPr="00B14F33" w:rsidRDefault="0007050E" w:rsidP="0007050E">
      <w:pPr>
        <w:rPr>
          <w:b/>
          <w:bCs/>
          <w:lang w:eastAsia="sl-SI"/>
        </w:rPr>
      </w:pPr>
      <w:r w:rsidRPr="00B14F33">
        <w:rPr>
          <w:b/>
          <w:lang w:eastAsia="sl-SI"/>
        </w:rPr>
        <w:t xml:space="preserve">Stroški notranje opreme </w:t>
      </w:r>
      <w:r w:rsidRPr="00B14F33">
        <w:rPr>
          <w:rStyle w:val="Strong"/>
          <w:b w:val="0"/>
          <w:bCs w:val="0"/>
        </w:rPr>
        <w:t xml:space="preserve">so stroški stroškovne skupine </w:t>
      </w:r>
      <w:r w:rsidR="001C14C8" w:rsidRPr="00B14F33">
        <w:rPr>
          <w:rStyle w:val="Strong"/>
        </w:rPr>
        <w:t>F</w:t>
      </w:r>
      <w:r w:rsidRPr="00B14F33">
        <w:rPr>
          <w:rStyle w:val="Strong"/>
          <w:b w:val="0"/>
          <w:bCs w:val="0"/>
        </w:rPr>
        <w:t>.</w:t>
      </w:r>
    </w:p>
    <w:p w14:paraId="4F2AF746" w14:textId="2F1ED08E" w:rsidR="0007050E" w:rsidRPr="00B14F33" w:rsidRDefault="0007050E" w:rsidP="0007050E">
      <w:pPr>
        <w:rPr>
          <w:bCs/>
          <w:lang w:eastAsia="sl-SI"/>
        </w:rPr>
      </w:pPr>
      <w:r w:rsidRPr="00B14F33">
        <w:rPr>
          <w:b/>
          <w:lang w:eastAsia="sl-SI"/>
        </w:rPr>
        <w:t xml:space="preserve">Stroški gradnje ali gradbeni stroški </w:t>
      </w:r>
      <w:r w:rsidRPr="00B14F33">
        <w:rPr>
          <w:bCs/>
          <w:lang w:eastAsia="sl-SI"/>
        </w:rPr>
        <w:t xml:space="preserve">so seštevek stroškovnih skupin </w:t>
      </w:r>
      <w:r w:rsidR="001C14C8" w:rsidRPr="00B14F33">
        <w:rPr>
          <w:b/>
          <w:lang w:eastAsia="sl-SI"/>
        </w:rPr>
        <w:t>C</w:t>
      </w:r>
      <w:r w:rsidRPr="00B14F33">
        <w:rPr>
          <w:bCs/>
          <w:lang w:eastAsia="sl-SI"/>
        </w:rPr>
        <w:t xml:space="preserve">, </w:t>
      </w:r>
      <w:r w:rsidR="001C14C8" w:rsidRPr="00B14F33">
        <w:rPr>
          <w:b/>
          <w:lang w:eastAsia="sl-SI"/>
        </w:rPr>
        <w:t>D</w:t>
      </w:r>
      <w:r w:rsidRPr="00B14F33">
        <w:rPr>
          <w:bCs/>
          <w:lang w:eastAsia="sl-SI"/>
        </w:rPr>
        <w:t xml:space="preserve"> in </w:t>
      </w:r>
      <w:r w:rsidR="001C14C8" w:rsidRPr="00B14F33">
        <w:rPr>
          <w:b/>
          <w:lang w:eastAsia="sl-SI"/>
        </w:rPr>
        <w:t>E</w:t>
      </w:r>
      <w:r w:rsidRPr="00B14F33">
        <w:rPr>
          <w:bCs/>
          <w:lang w:eastAsia="sl-SI"/>
        </w:rPr>
        <w:t>.</w:t>
      </w:r>
    </w:p>
    <w:p w14:paraId="32F8205A" w14:textId="112A32B0" w:rsidR="000846B0" w:rsidRPr="00B14F33" w:rsidRDefault="005C4E39" w:rsidP="000846B0">
      <w:pPr>
        <w:rPr>
          <w:lang w:eastAsia="sl-SI"/>
        </w:rPr>
      </w:pPr>
      <w:r w:rsidRPr="00B14F33">
        <w:rPr>
          <w:b/>
          <w:lang w:eastAsia="sl-SI"/>
        </w:rPr>
        <w:t>Stroškovni okvir</w:t>
      </w:r>
      <w:r w:rsidRPr="00B14F33">
        <w:rPr>
          <w:lang w:eastAsia="sl-SI"/>
        </w:rPr>
        <w:t xml:space="preserve"> </w:t>
      </w:r>
      <w:r w:rsidR="00191130" w:rsidRPr="00B14F33">
        <w:rPr>
          <w:lang w:eastAsia="sl-SI"/>
        </w:rPr>
        <w:t>(</w:t>
      </w:r>
      <w:r w:rsidR="00191130" w:rsidRPr="00921F4F">
        <w:rPr>
          <w:i/>
          <w:lang w:eastAsia="sl-SI"/>
        </w:rPr>
        <w:t>budget</w:t>
      </w:r>
      <w:r w:rsidR="00191130" w:rsidRPr="00B14F33">
        <w:rPr>
          <w:lang w:eastAsia="sl-SI"/>
        </w:rPr>
        <w:t xml:space="preserve">) je določitev mejnih vrednosti </w:t>
      </w:r>
      <w:r w:rsidR="00CE776E" w:rsidRPr="00B14F33">
        <w:rPr>
          <w:lang w:eastAsia="sl-SI"/>
        </w:rPr>
        <w:t>stroškov</w:t>
      </w:r>
      <w:r w:rsidR="00922930" w:rsidRPr="00B14F33">
        <w:rPr>
          <w:color w:val="auto"/>
        </w:rPr>
        <w:t xml:space="preserve"> (Pečovnik, 2008).</w:t>
      </w:r>
      <w:r w:rsidR="006539DC" w:rsidRPr="00B14F33">
        <w:rPr>
          <w:color w:val="auto"/>
        </w:rPr>
        <w:t xml:space="preserve"> S stroškovnim okvir</w:t>
      </w:r>
      <w:r w:rsidR="00921F4F">
        <w:rPr>
          <w:color w:val="auto"/>
        </w:rPr>
        <w:t>o</w:t>
      </w:r>
      <w:r w:rsidR="006539DC" w:rsidRPr="00B14F33">
        <w:rPr>
          <w:color w:val="auto"/>
        </w:rPr>
        <w:t>m se določi pričakovana zgornja meja vrednosti investicije.</w:t>
      </w:r>
    </w:p>
    <w:p w14:paraId="73FDED17" w14:textId="1FE2B87B" w:rsidR="00BD1FEF" w:rsidRPr="00B14F33" w:rsidRDefault="00BD1FEF" w:rsidP="00BD1FEF">
      <w:pPr>
        <w:rPr>
          <w:lang w:eastAsia="sl-SI"/>
        </w:rPr>
      </w:pPr>
      <w:bookmarkStart w:id="66" w:name="_Hlk63866213"/>
      <w:r w:rsidRPr="00B14F33">
        <w:rPr>
          <w:b/>
          <w:lang w:eastAsia="sl-SI"/>
        </w:rPr>
        <w:t>Ocena stroškov</w:t>
      </w:r>
      <w:r w:rsidRPr="00B14F33">
        <w:rPr>
          <w:lang w:eastAsia="sl-SI"/>
        </w:rPr>
        <w:t xml:space="preserve"> je določitev stroškov za gradnjo objekta </w:t>
      </w:r>
      <w:r w:rsidRPr="00990347">
        <w:rPr>
          <w:b/>
          <w:bCs/>
          <w:lang w:eastAsia="sl-SI"/>
        </w:rPr>
        <w:t>na podlagi idejne zasnove</w:t>
      </w:r>
      <w:r w:rsidR="00922930" w:rsidRPr="00B14F33">
        <w:rPr>
          <w:color w:val="auto"/>
        </w:rPr>
        <w:t xml:space="preserve"> (Pečovnik, 2008).</w:t>
      </w:r>
      <w:r w:rsidRPr="00B14F33">
        <w:rPr>
          <w:lang w:eastAsia="sl-SI"/>
        </w:rPr>
        <w:t xml:space="preserve"> Določi se </w:t>
      </w:r>
      <w:bookmarkStart w:id="67" w:name="_Hlk65739879"/>
      <w:r w:rsidRPr="00B14F33">
        <w:rPr>
          <w:lang w:eastAsia="sl-SI"/>
        </w:rPr>
        <w:t xml:space="preserve">na podlagi dejanskih stroškov gradnje že izvedenih primerljivih objektov </w:t>
      </w:r>
      <w:r w:rsidR="00FB715C">
        <w:rPr>
          <w:lang w:eastAsia="sl-SI"/>
        </w:rPr>
        <w:t>ob upoštevanju</w:t>
      </w:r>
      <w:r w:rsidRPr="00B14F33">
        <w:rPr>
          <w:lang w:eastAsia="sl-SI"/>
        </w:rPr>
        <w:t xml:space="preserve"> gibanja cen na področju gradbenih storitev</w:t>
      </w:r>
      <w:r w:rsidR="006539DC" w:rsidRPr="00B14F33">
        <w:rPr>
          <w:lang w:eastAsia="sl-SI"/>
        </w:rPr>
        <w:t xml:space="preserve"> v času izdelave ocene stroškov</w:t>
      </w:r>
      <w:r w:rsidRPr="00B14F33">
        <w:rPr>
          <w:lang w:eastAsia="sl-SI"/>
        </w:rPr>
        <w:t xml:space="preserve">. </w:t>
      </w:r>
      <w:r w:rsidRPr="00B14F33">
        <w:t>Ocena stroškov mora biti izdelana tako, da so stroški določeni vsaj do prve stopnje razčlenitve stroškov na stroškovne skupine</w:t>
      </w:r>
      <w:r w:rsidR="006539DC" w:rsidRPr="00B14F33">
        <w:t xml:space="preserve"> (glej Prilog</w:t>
      </w:r>
      <w:r w:rsidR="00972283" w:rsidRPr="00B14F33">
        <w:t>o</w:t>
      </w:r>
      <w:r w:rsidR="006539DC" w:rsidRPr="00B14F33">
        <w:t xml:space="preserve"> 1)</w:t>
      </w:r>
      <w:r w:rsidRPr="00B14F33">
        <w:t xml:space="preserve">. </w:t>
      </w:r>
      <w:bookmarkEnd w:id="67"/>
      <w:r w:rsidRPr="00B14F33">
        <w:t>Ocena stroškov temelji na:</w:t>
      </w:r>
    </w:p>
    <w:p w14:paraId="6F7D87BC" w14:textId="77777777" w:rsidR="00BD1FEF" w:rsidRPr="00B14F33" w:rsidRDefault="00BD1FEF" w:rsidP="00C7144D">
      <w:pPr>
        <w:pStyle w:val="ListParagraph"/>
        <w:numPr>
          <w:ilvl w:val="0"/>
          <w:numId w:val="23"/>
        </w:numPr>
        <w:spacing w:after="160"/>
        <w:contextualSpacing/>
      </w:pPr>
      <w:r w:rsidRPr="00B14F33">
        <w:t>rešitvah idejne zasnove,</w:t>
      </w:r>
    </w:p>
    <w:p w14:paraId="3DCD2538" w14:textId="77777777" w:rsidR="00BD1FEF" w:rsidRPr="00B14F33" w:rsidRDefault="00BD1FEF" w:rsidP="00C7144D">
      <w:pPr>
        <w:pStyle w:val="ListParagraph"/>
        <w:numPr>
          <w:ilvl w:val="0"/>
          <w:numId w:val="23"/>
        </w:numPr>
        <w:spacing w:after="160"/>
        <w:contextualSpacing/>
      </w:pPr>
      <w:r w:rsidRPr="00B14F33">
        <w:t>oceni količin,</w:t>
      </w:r>
    </w:p>
    <w:p w14:paraId="02199ACE" w14:textId="755294DA" w:rsidR="00BD1FEF" w:rsidRPr="00B14F33" w:rsidRDefault="00BD1FEF" w:rsidP="00C7144D">
      <w:pPr>
        <w:pStyle w:val="ListParagraph"/>
        <w:numPr>
          <w:ilvl w:val="0"/>
          <w:numId w:val="23"/>
        </w:numPr>
        <w:spacing w:after="160"/>
        <w:contextualSpacing/>
      </w:pPr>
      <w:r w:rsidRPr="00B14F33">
        <w:t xml:space="preserve">dodatnih pojasnilih </w:t>
      </w:r>
      <w:r w:rsidR="00921F4F">
        <w:t>o</w:t>
      </w:r>
      <w:r w:rsidRPr="00B14F33">
        <w:t xml:space="preserve"> značilnosti</w:t>
      </w:r>
      <w:r w:rsidR="00921F4F">
        <w:t>h objekta, vrsti gradnje in drugih pogojih</w:t>
      </w:r>
      <w:r w:rsidRPr="00B14F33">
        <w:t>,</w:t>
      </w:r>
    </w:p>
    <w:p w14:paraId="2B5492ED" w14:textId="59C58EE7" w:rsidR="00BD1FEF" w:rsidRPr="00B14F33" w:rsidRDefault="00BD1FEF" w:rsidP="00C7144D">
      <w:pPr>
        <w:pStyle w:val="ListParagraph"/>
        <w:numPr>
          <w:ilvl w:val="0"/>
          <w:numId w:val="23"/>
        </w:numPr>
        <w:spacing w:after="160"/>
        <w:contextualSpacing/>
      </w:pPr>
      <w:r w:rsidRPr="00B14F33">
        <w:t>podrobnostih o gradbeni parceli (lokacija, zemljišče, opremljenost, varovana območja</w:t>
      </w:r>
      <w:r w:rsidR="00921F4F">
        <w:t xml:space="preserve"> ipd.).</w:t>
      </w:r>
    </w:p>
    <w:p w14:paraId="66954984" w14:textId="1D344061" w:rsidR="00BD1FEF" w:rsidRPr="00B14F33" w:rsidRDefault="00BD1FEF" w:rsidP="00BD1FEF">
      <w:pPr>
        <w:rPr>
          <w:lang w:eastAsia="sl-SI"/>
        </w:rPr>
      </w:pPr>
      <w:bookmarkStart w:id="68" w:name="_Hlk63866321"/>
      <w:bookmarkEnd w:id="66"/>
      <w:r w:rsidRPr="00B14F33">
        <w:rPr>
          <w:b/>
          <w:lang w:eastAsia="sl-SI"/>
        </w:rPr>
        <w:t>Proračun stroškov</w:t>
      </w:r>
      <w:r w:rsidRPr="00B14F33">
        <w:rPr>
          <w:lang w:eastAsia="sl-SI"/>
        </w:rPr>
        <w:t xml:space="preserve"> je določitev stroškov za </w:t>
      </w:r>
      <w:r w:rsidR="00486A74" w:rsidRPr="00B14F33">
        <w:rPr>
          <w:lang w:eastAsia="sl-SI"/>
        </w:rPr>
        <w:t>komunalno opremljanje</w:t>
      </w:r>
      <w:r w:rsidR="00486A74">
        <w:rPr>
          <w:lang w:eastAsia="sl-SI"/>
        </w:rPr>
        <w:t xml:space="preserve"> (stroškovna skupina B), </w:t>
      </w:r>
      <w:r w:rsidRPr="00B14F33">
        <w:rPr>
          <w:lang w:eastAsia="sl-SI"/>
        </w:rPr>
        <w:t>izvedbo GOI del za stavbe</w:t>
      </w:r>
      <w:r w:rsidR="00990347">
        <w:rPr>
          <w:lang w:eastAsia="sl-SI"/>
        </w:rPr>
        <w:t xml:space="preserve"> (stroškovni skupini C in D)</w:t>
      </w:r>
      <w:r w:rsidRPr="00B14F33">
        <w:rPr>
          <w:lang w:eastAsia="sl-SI"/>
        </w:rPr>
        <w:t>, ureditev odprtega prostora</w:t>
      </w:r>
      <w:r w:rsidR="00A3631E">
        <w:rPr>
          <w:lang w:eastAsia="sl-SI"/>
        </w:rPr>
        <w:t xml:space="preserve"> (stroškovna skupina E)</w:t>
      </w:r>
      <w:r w:rsidRPr="00B14F33">
        <w:rPr>
          <w:lang w:eastAsia="sl-SI"/>
        </w:rPr>
        <w:t xml:space="preserve"> ter izdelavo notranje opreme</w:t>
      </w:r>
      <w:r w:rsidR="00486A74">
        <w:rPr>
          <w:lang w:eastAsia="sl-SI"/>
        </w:rPr>
        <w:t xml:space="preserve"> (stroškovna skupina F)</w:t>
      </w:r>
      <w:r w:rsidRPr="00B14F33">
        <w:rPr>
          <w:lang w:eastAsia="sl-SI"/>
        </w:rPr>
        <w:t xml:space="preserve">, </w:t>
      </w:r>
      <w:bookmarkStart w:id="69" w:name="_Hlk65750100"/>
      <w:r w:rsidRPr="00B14F33">
        <w:rPr>
          <w:lang w:eastAsia="sl-SI"/>
        </w:rPr>
        <w:t>ločenih po fazah gradnje in stroškovnih skupinah</w:t>
      </w:r>
      <w:r w:rsidR="00922930" w:rsidRPr="00B14F33">
        <w:rPr>
          <w:color w:val="auto"/>
        </w:rPr>
        <w:t xml:space="preserve"> (Pečovnik, 2008).</w:t>
      </w:r>
      <w:r w:rsidRPr="00B14F33">
        <w:rPr>
          <w:lang w:eastAsia="sl-SI"/>
        </w:rPr>
        <w:t xml:space="preserve"> Proračun stroškov se izdela </w:t>
      </w:r>
      <w:r w:rsidRPr="00990347">
        <w:rPr>
          <w:b/>
          <w:bCs/>
          <w:lang w:eastAsia="sl-SI"/>
        </w:rPr>
        <w:t>na podlagi idejnega projekta</w:t>
      </w:r>
      <w:r w:rsidR="00A3631E">
        <w:rPr>
          <w:bCs/>
          <w:lang w:eastAsia="sl-SI"/>
        </w:rPr>
        <w:t>,</w:t>
      </w:r>
      <w:r w:rsidRPr="00B14F33">
        <w:rPr>
          <w:lang w:eastAsia="sl-SI"/>
        </w:rPr>
        <w:t xml:space="preserve"> </w:t>
      </w:r>
      <w:r w:rsidR="00990347">
        <w:rPr>
          <w:lang w:eastAsia="sl-SI"/>
        </w:rPr>
        <w:t xml:space="preserve">in sicer </w:t>
      </w:r>
      <w:r w:rsidRPr="00B14F33">
        <w:rPr>
          <w:lang w:eastAsia="sl-SI"/>
        </w:rPr>
        <w:t>na podlagi okvirnih izračunov količin po posameznih ključnih gradbenih elementih z upoštevanjem povprečnih cen njihove izvedbe</w:t>
      </w:r>
      <w:r w:rsidR="006539DC" w:rsidRPr="00B14F33">
        <w:rPr>
          <w:lang w:eastAsia="sl-SI"/>
        </w:rPr>
        <w:t xml:space="preserve"> v času izdelave proračuna stroškov</w:t>
      </w:r>
      <w:r w:rsidRPr="00B14F33">
        <w:rPr>
          <w:lang w:eastAsia="sl-SI"/>
        </w:rPr>
        <w:t xml:space="preserve">. </w:t>
      </w:r>
      <w:r w:rsidRPr="00B14F33">
        <w:t>Proračun stroškov gradnje mora biti izdelan tako, da so stroški določeni vsaj do druge stopnje razčlenitve stroškov glede na stroškovne skupine</w:t>
      </w:r>
      <w:r w:rsidR="006539DC" w:rsidRPr="00B14F33">
        <w:t xml:space="preserve"> (glej Prilog</w:t>
      </w:r>
      <w:r w:rsidR="00972283" w:rsidRPr="00B14F33">
        <w:t>o</w:t>
      </w:r>
      <w:r w:rsidR="006539DC" w:rsidRPr="00B14F33">
        <w:t xml:space="preserve"> 1)</w:t>
      </w:r>
      <w:r w:rsidRPr="00B14F33">
        <w:t xml:space="preserve">. </w:t>
      </w:r>
      <w:bookmarkEnd w:id="69"/>
      <w:r w:rsidRPr="00B14F33">
        <w:t>Proračun stroškov temelji na:</w:t>
      </w:r>
    </w:p>
    <w:p w14:paraId="08323F5F" w14:textId="347B1338" w:rsidR="00BD1FEF" w:rsidRPr="00B14F33" w:rsidRDefault="00BD1FEF" w:rsidP="00C7144D">
      <w:pPr>
        <w:pStyle w:val="ListParagraph"/>
        <w:numPr>
          <w:ilvl w:val="0"/>
          <w:numId w:val="24"/>
        </w:numPr>
        <w:spacing w:after="160"/>
        <w:contextualSpacing/>
      </w:pPr>
      <w:r w:rsidRPr="00B14F33">
        <w:t>rešitvah idejnega projekta</w:t>
      </w:r>
      <w:r w:rsidR="00A3631E">
        <w:t>,</w:t>
      </w:r>
      <w:r w:rsidRPr="00B14F33">
        <w:t xml:space="preserve"> </w:t>
      </w:r>
    </w:p>
    <w:p w14:paraId="0AB5E101" w14:textId="77777777" w:rsidR="00BD1FEF" w:rsidRPr="00B14F33" w:rsidRDefault="00BD1FEF" w:rsidP="00C7144D">
      <w:pPr>
        <w:pStyle w:val="ListParagraph"/>
        <w:numPr>
          <w:ilvl w:val="0"/>
          <w:numId w:val="24"/>
        </w:numPr>
        <w:spacing w:after="160"/>
        <w:contextualSpacing/>
      </w:pPr>
      <w:r w:rsidRPr="00B14F33">
        <w:t>okvirnih izračunih količin in</w:t>
      </w:r>
    </w:p>
    <w:p w14:paraId="7E858D65" w14:textId="77777777" w:rsidR="00BD1FEF" w:rsidRPr="00B14F33" w:rsidRDefault="00BD1FEF" w:rsidP="00C7144D">
      <w:pPr>
        <w:pStyle w:val="ListParagraph"/>
        <w:numPr>
          <w:ilvl w:val="0"/>
          <w:numId w:val="24"/>
        </w:numPr>
        <w:spacing w:after="160"/>
        <w:contextualSpacing/>
      </w:pPr>
      <w:r w:rsidRPr="00B14F33">
        <w:t>dodatnih pojasnilih, pomembnih za izračun.</w:t>
      </w:r>
    </w:p>
    <w:p w14:paraId="648E5812" w14:textId="3923ACBF" w:rsidR="00694EA2" w:rsidRPr="00B14F33" w:rsidRDefault="00694EA2" w:rsidP="00694EA2">
      <w:pPr>
        <w:rPr>
          <w:lang w:eastAsia="sl-SI"/>
        </w:rPr>
      </w:pPr>
      <w:r w:rsidRPr="00B14F33">
        <w:rPr>
          <w:b/>
          <w:lang w:eastAsia="sl-SI"/>
        </w:rPr>
        <w:t>Projektantski predračun</w:t>
      </w:r>
      <w:r w:rsidRPr="00B14F33">
        <w:rPr>
          <w:lang w:eastAsia="sl-SI"/>
        </w:rPr>
        <w:t xml:space="preserve"> </w:t>
      </w:r>
      <w:bookmarkStart w:id="70" w:name="_Hlk65764263"/>
      <w:r w:rsidRPr="00B14F33">
        <w:rPr>
          <w:lang w:eastAsia="sl-SI"/>
        </w:rPr>
        <w:t xml:space="preserve">je izdelan na podlagi </w:t>
      </w:r>
      <w:r w:rsidR="00922930" w:rsidRPr="00B14F33">
        <w:rPr>
          <w:color w:val="auto"/>
        </w:rPr>
        <w:t xml:space="preserve">izdelanega </w:t>
      </w:r>
      <w:r w:rsidRPr="00B14F33">
        <w:rPr>
          <w:lang w:eastAsia="sl-SI"/>
        </w:rPr>
        <w:t>popisa del. Določi se na podlagi dejanskih cen gradbenih storitev</w:t>
      </w:r>
      <w:r w:rsidR="006539DC" w:rsidRPr="00B14F33">
        <w:rPr>
          <w:lang w:eastAsia="sl-SI"/>
        </w:rPr>
        <w:t xml:space="preserve"> v času izdelave projektantskega predračuna</w:t>
      </w:r>
      <w:r w:rsidRPr="00B14F33">
        <w:rPr>
          <w:lang w:eastAsia="sl-SI"/>
        </w:rPr>
        <w:t xml:space="preserve"> z upoštevanjem geografske lokacije nameravane gradnje.</w:t>
      </w:r>
      <w:bookmarkEnd w:id="70"/>
    </w:p>
    <w:bookmarkEnd w:id="68"/>
    <w:p w14:paraId="43D59875" w14:textId="23E352EB" w:rsidR="00694EA2" w:rsidRPr="00B14F33" w:rsidRDefault="00694EA2" w:rsidP="00694EA2">
      <w:pPr>
        <w:rPr>
          <w:lang w:eastAsia="sl-SI"/>
        </w:rPr>
      </w:pPr>
      <w:r w:rsidRPr="00B14F33">
        <w:rPr>
          <w:b/>
          <w:lang w:eastAsia="sl-SI"/>
        </w:rPr>
        <w:t xml:space="preserve">Obratovalni stroški </w:t>
      </w:r>
      <w:r w:rsidRPr="00B14F33">
        <w:rPr>
          <w:lang w:eastAsia="sl-SI"/>
        </w:rPr>
        <w:t>so stroški uporabe</w:t>
      </w:r>
      <w:r w:rsidR="00DE6768">
        <w:rPr>
          <w:lang w:eastAsia="sl-SI"/>
        </w:rPr>
        <w:t xml:space="preserve"> oziroma </w:t>
      </w:r>
      <w:r w:rsidRPr="00B14F33">
        <w:rPr>
          <w:lang w:eastAsia="sl-SI"/>
        </w:rPr>
        <w:t>delovanja objekta ali proizvoda.</w:t>
      </w:r>
    </w:p>
    <w:p w14:paraId="7446AC3F" w14:textId="6C4904BB" w:rsidR="00694EA2" w:rsidRPr="00B14F33" w:rsidRDefault="00694EA2" w:rsidP="00694EA2">
      <w:pPr>
        <w:rPr>
          <w:lang w:eastAsia="sl-SI"/>
        </w:rPr>
      </w:pPr>
      <w:r w:rsidRPr="00B14F33">
        <w:rPr>
          <w:b/>
          <w:lang w:eastAsia="sl-SI"/>
        </w:rPr>
        <w:t xml:space="preserve">Stroški življenjskega cikla </w:t>
      </w:r>
      <w:r w:rsidRPr="00FC0D03">
        <w:rPr>
          <w:lang w:eastAsia="sl-SI"/>
        </w:rPr>
        <w:t>(</w:t>
      </w:r>
      <w:r w:rsidR="00FC0D03">
        <w:rPr>
          <w:i/>
          <w:lang w:eastAsia="sl-SI"/>
        </w:rPr>
        <w:t>l</w:t>
      </w:r>
      <w:r w:rsidRPr="00FC0D03">
        <w:rPr>
          <w:i/>
          <w:lang w:eastAsia="sl-SI"/>
        </w:rPr>
        <w:t>ife</w:t>
      </w:r>
      <w:r w:rsidR="00DD456A">
        <w:rPr>
          <w:i/>
          <w:lang w:eastAsia="sl-SI"/>
        </w:rPr>
        <w:t>-</w:t>
      </w:r>
      <w:r w:rsidR="00FC0D03">
        <w:rPr>
          <w:i/>
          <w:lang w:eastAsia="sl-SI"/>
        </w:rPr>
        <w:t>c</w:t>
      </w:r>
      <w:r w:rsidRPr="00FC0D03">
        <w:rPr>
          <w:i/>
          <w:lang w:eastAsia="sl-SI"/>
        </w:rPr>
        <w:t xml:space="preserve">ycle </w:t>
      </w:r>
      <w:r w:rsidR="00FC0D03">
        <w:rPr>
          <w:i/>
          <w:lang w:eastAsia="sl-SI"/>
        </w:rPr>
        <w:t>c</w:t>
      </w:r>
      <w:r w:rsidR="00FB715C">
        <w:rPr>
          <w:i/>
          <w:lang w:eastAsia="sl-SI"/>
        </w:rPr>
        <w:t>ost –</w:t>
      </w:r>
      <w:r w:rsidRPr="00FC0D03">
        <w:rPr>
          <w:i/>
          <w:lang w:eastAsia="sl-SI"/>
        </w:rPr>
        <w:t xml:space="preserve"> LCC</w:t>
      </w:r>
      <w:r w:rsidRPr="00FC0D03">
        <w:rPr>
          <w:lang w:eastAsia="sl-SI"/>
        </w:rPr>
        <w:t>)</w:t>
      </w:r>
      <w:r w:rsidRPr="00B14F33">
        <w:rPr>
          <w:lang w:eastAsia="sl-SI"/>
        </w:rPr>
        <w:t xml:space="preserve"> so stroški stavbe ali gradbenega objekta </w:t>
      </w:r>
      <w:r w:rsidR="00FC0D03">
        <w:rPr>
          <w:lang w:eastAsia="sl-SI"/>
        </w:rPr>
        <w:t>v</w:t>
      </w:r>
      <w:r w:rsidRPr="00B14F33">
        <w:rPr>
          <w:lang w:eastAsia="sl-SI"/>
        </w:rPr>
        <w:t xml:space="preserve"> njegov</w:t>
      </w:r>
      <w:r w:rsidR="00FC0D03">
        <w:rPr>
          <w:lang w:eastAsia="sl-SI"/>
        </w:rPr>
        <w:t>em celotnem življenjskem ciklu</w:t>
      </w:r>
      <w:r w:rsidRPr="00B14F33">
        <w:rPr>
          <w:lang w:eastAsia="sl-SI"/>
        </w:rPr>
        <w:t xml:space="preserve"> ob zadovoljevanju tehničnih in funkcionalnih zahtev</w:t>
      </w:r>
      <w:r w:rsidR="00283D71" w:rsidRPr="00B14F33">
        <w:rPr>
          <w:lang w:eastAsia="sl-SI"/>
        </w:rPr>
        <w:t>.</w:t>
      </w:r>
    </w:p>
    <w:p w14:paraId="564AF4BB" w14:textId="0B394181" w:rsidR="00F82AD4" w:rsidRPr="00B14F33" w:rsidRDefault="00F82AD4" w:rsidP="000846B0">
      <w:pPr>
        <w:rPr>
          <w:lang w:eastAsia="sl-SI"/>
        </w:rPr>
      </w:pPr>
      <w:r w:rsidRPr="00B14F33">
        <w:rPr>
          <w:b/>
          <w:lang w:eastAsia="sl-SI"/>
        </w:rPr>
        <w:t xml:space="preserve">Popis del </w:t>
      </w:r>
      <w:r w:rsidRPr="00B14F33">
        <w:rPr>
          <w:lang w:eastAsia="sl-SI"/>
        </w:rPr>
        <w:t xml:space="preserve">je podroben opis vseh GOI del za stavbo, ureditev površin in komunalno opremljanje ter vseh </w:t>
      </w:r>
      <w:r w:rsidR="00FC0D03">
        <w:rPr>
          <w:lang w:eastAsia="sl-SI"/>
        </w:rPr>
        <w:t>del za izdelavo notranje opreme.</w:t>
      </w:r>
      <w:r w:rsidRPr="00B14F33">
        <w:rPr>
          <w:lang w:eastAsia="sl-SI"/>
        </w:rPr>
        <w:t xml:space="preserve"> </w:t>
      </w:r>
      <w:r w:rsidR="00FC0D03" w:rsidRPr="00B14F33">
        <w:rPr>
          <w:lang w:eastAsia="sl-SI"/>
        </w:rPr>
        <w:t>I</w:t>
      </w:r>
      <w:r w:rsidRPr="00B14F33">
        <w:rPr>
          <w:lang w:eastAsia="sl-SI"/>
        </w:rPr>
        <w:t>zdelan</w:t>
      </w:r>
      <w:r w:rsidR="00FC0D03">
        <w:rPr>
          <w:lang w:eastAsia="sl-SI"/>
        </w:rPr>
        <w:t xml:space="preserve"> je</w:t>
      </w:r>
      <w:r w:rsidRPr="00B14F33">
        <w:rPr>
          <w:lang w:eastAsia="sl-SI"/>
        </w:rPr>
        <w:t xml:space="preserve"> </w:t>
      </w:r>
      <w:r w:rsidRPr="00DE6768">
        <w:rPr>
          <w:b/>
          <w:bCs/>
          <w:lang w:eastAsia="sl-SI"/>
        </w:rPr>
        <w:t>na podlagi projekta za izvedbo</w:t>
      </w:r>
      <w:r w:rsidRPr="00B14F33">
        <w:rPr>
          <w:lang w:eastAsia="sl-SI"/>
        </w:rPr>
        <w:t xml:space="preserve">. </w:t>
      </w:r>
    </w:p>
    <w:p w14:paraId="149B8FEA" w14:textId="3D2ED7E4" w:rsidR="00C075E2" w:rsidRPr="00B14F33" w:rsidRDefault="00C075E2" w:rsidP="00C075E2">
      <w:pPr>
        <w:rPr>
          <w:lang w:eastAsia="sl-SI"/>
        </w:rPr>
      </w:pPr>
      <w:r w:rsidRPr="00B14F33">
        <w:rPr>
          <w:b/>
          <w:lang w:eastAsia="sl-SI"/>
        </w:rPr>
        <w:t>Informativni popis del</w:t>
      </w:r>
      <w:r w:rsidRPr="00B14F33">
        <w:rPr>
          <w:lang w:eastAsia="sl-SI"/>
        </w:rPr>
        <w:t xml:space="preserve"> se pripravi </w:t>
      </w:r>
      <w:r w:rsidRPr="00DE6768">
        <w:rPr>
          <w:b/>
          <w:bCs/>
          <w:lang w:eastAsia="sl-SI"/>
        </w:rPr>
        <w:t>na podlagi raz</w:t>
      </w:r>
      <w:r w:rsidR="00D4358E">
        <w:rPr>
          <w:b/>
          <w:bCs/>
          <w:lang w:eastAsia="sl-SI"/>
        </w:rPr>
        <w:t>vit</w:t>
      </w:r>
      <w:r w:rsidRPr="00DE6768">
        <w:rPr>
          <w:b/>
          <w:bCs/>
          <w:lang w:eastAsia="sl-SI"/>
        </w:rPr>
        <w:t>ega idejnega projekta</w:t>
      </w:r>
      <w:r w:rsidRPr="00B14F33">
        <w:rPr>
          <w:lang w:eastAsia="sl-SI"/>
        </w:rPr>
        <w:t xml:space="preserve"> (rIDP) </w:t>
      </w:r>
      <w:bookmarkStart w:id="71" w:name="_Hlk65672369"/>
      <w:r w:rsidRPr="00B14F33">
        <w:rPr>
          <w:lang w:eastAsia="sl-SI"/>
        </w:rPr>
        <w:t xml:space="preserve">z namenom </w:t>
      </w:r>
      <w:r w:rsidR="00793BC2" w:rsidRPr="00B14F33">
        <w:rPr>
          <w:lang w:eastAsia="sl-SI"/>
        </w:rPr>
        <w:t>izbire</w:t>
      </w:r>
      <w:r w:rsidRPr="00B14F33">
        <w:rPr>
          <w:lang w:eastAsia="sl-SI"/>
        </w:rPr>
        <w:t xml:space="preserve"> izvajalca, </w:t>
      </w:r>
      <w:bookmarkStart w:id="72" w:name="_Hlk65827998"/>
      <w:r w:rsidRPr="00B14F33">
        <w:rPr>
          <w:lang w:eastAsia="sl-SI"/>
        </w:rPr>
        <w:t xml:space="preserve">praviloma za pogodbo z določbo </w:t>
      </w:r>
      <w:r w:rsidR="00DA2E7A" w:rsidRPr="00B14F33">
        <w:rPr>
          <w:lang w:eastAsia="sl-SI"/>
        </w:rPr>
        <w:t>»</w:t>
      </w:r>
      <w:r w:rsidRPr="00B14F33">
        <w:rPr>
          <w:lang w:eastAsia="sl-SI"/>
        </w:rPr>
        <w:t>ključ v roke«</w:t>
      </w:r>
      <w:r w:rsidR="00FC0D03">
        <w:rPr>
          <w:lang w:eastAsia="sl-SI"/>
        </w:rPr>
        <w:t>,</w:t>
      </w:r>
      <w:r w:rsidRPr="00B14F33">
        <w:rPr>
          <w:lang w:eastAsia="sl-SI"/>
        </w:rPr>
        <w:t xml:space="preserve"> ali z namenom izbora finančno ugodnejših tehničnih rešitev gradnje</w:t>
      </w:r>
      <w:bookmarkEnd w:id="72"/>
      <w:r w:rsidRPr="00B14F33">
        <w:rPr>
          <w:lang w:eastAsia="sl-SI"/>
        </w:rPr>
        <w:t>.</w:t>
      </w:r>
      <w:bookmarkEnd w:id="71"/>
    </w:p>
    <w:p w14:paraId="2EECBFA7" w14:textId="278BCD6F" w:rsidR="00694EA2" w:rsidRPr="00B14F33" w:rsidRDefault="00694EA2" w:rsidP="000846B0">
      <w:pPr>
        <w:rPr>
          <w:b/>
          <w:lang w:eastAsia="sl-SI"/>
        </w:rPr>
      </w:pPr>
      <w:r w:rsidRPr="00B14F33">
        <w:rPr>
          <w:b/>
          <w:lang w:eastAsia="sl-SI"/>
        </w:rPr>
        <w:t>Standardiziran</w:t>
      </w:r>
      <w:r w:rsidR="003B7BF0" w:rsidRPr="00B14F33">
        <w:rPr>
          <w:b/>
          <w:lang w:eastAsia="sl-SI"/>
        </w:rPr>
        <w:t>i</w:t>
      </w:r>
      <w:r w:rsidRPr="00B14F33">
        <w:rPr>
          <w:b/>
          <w:lang w:eastAsia="sl-SI"/>
        </w:rPr>
        <w:t xml:space="preserve"> opis</w:t>
      </w:r>
      <w:r w:rsidR="003B7BF0" w:rsidRPr="00B14F33">
        <w:rPr>
          <w:b/>
          <w:lang w:eastAsia="sl-SI"/>
        </w:rPr>
        <w:t>i</w:t>
      </w:r>
      <w:r w:rsidR="00EA2B17" w:rsidRPr="00B14F33">
        <w:rPr>
          <w:b/>
          <w:lang w:eastAsia="sl-SI"/>
        </w:rPr>
        <w:t xml:space="preserve"> GOI</w:t>
      </w:r>
      <w:r w:rsidRPr="00B14F33">
        <w:rPr>
          <w:b/>
          <w:lang w:eastAsia="sl-SI"/>
        </w:rPr>
        <w:t xml:space="preserve"> del </w:t>
      </w:r>
      <w:r w:rsidR="003B7BF0" w:rsidRPr="00B14F33">
        <w:rPr>
          <w:lang w:eastAsia="sl-SI"/>
        </w:rPr>
        <w:t>so</w:t>
      </w:r>
      <w:r w:rsidRPr="00B14F33">
        <w:rPr>
          <w:lang w:eastAsia="sl-SI"/>
        </w:rPr>
        <w:t xml:space="preserve"> podrobn</w:t>
      </w:r>
      <w:r w:rsidR="003B7BF0" w:rsidRPr="00B14F33">
        <w:rPr>
          <w:lang w:eastAsia="sl-SI"/>
        </w:rPr>
        <w:t>i</w:t>
      </w:r>
      <w:r w:rsidRPr="00B14F33">
        <w:rPr>
          <w:lang w:eastAsia="sl-SI"/>
        </w:rPr>
        <w:t xml:space="preserve"> opis</w:t>
      </w:r>
      <w:r w:rsidR="003B7BF0" w:rsidRPr="00B14F33">
        <w:rPr>
          <w:lang w:eastAsia="sl-SI"/>
        </w:rPr>
        <w:t>i</w:t>
      </w:r>
      <w:r w:rsidRPr="00B14F33">
        <w:rPr>
          <w:lang w:eastAsia="sl-SI"/>
        </w:rPr>
        <w:t xml:space="preserve"> posameznih del, </w:t>
      </w:r>
      <w:r w:rsidR="003B7BF0" w:rsidRPr="00B14F33">
        <w:rPr>
          <w:lang w:eastAsia="sl-SI"/>
        </w:rPr>
        <w:t xml:space="preserve">materialov in opreme, </w:t>
      </w:r>
      <w:r w:rsidRPr="00B14F33">
        <w:rPr>
          <w:lang w:eastAsia="sl-SI"/>
        </w:rPr>
        <w:t xml:space="preserve">ki </w:t>
      </w:r>
      <w:r w:rsidR="003B7BF0" w:rsidRPr="00B14F33">
        <w:rPr>
          <w:lang w:eastAsia="sl-SI"/>
        </w:rPr>
        <w:t>jih</w:t>
      </w:r>
      <w:r w:rsidRPr="00B14F33">
        <w:rPr>
          <w:lang w:eastAsia="sl-SI"/>
        </w:rPr>
        <w:t xml:space="preserve"> pripravijo področne zbornice in </w:t>
      </w:r>
      <w:r w:rsidR="003B7BF0" w:rsidRPr="00B14F33">
        <w:rPr>
          <w:lang w:eastAsia="sl-SI"/>
        </w:rPr>
        <w:t>so</w:t>
      </w:r>
      <w:r w:rsidRPr="00B14F33">
        <w:rPr>
          <w:lang w:eastAsia="sl-SI"/>
        </w:rPr>
        <w:t xml:space="preserve"> objavljen</w:t>
      </w:r>
      <w:r w:rsidR="003B7BF0" w:rsidRPr="00B14F33">
        <w:rPr>
          <w:lang w:eastAsia="sl-SI"/>
        </w:rPr>
        <w:t>i</w:t>
      </w:r>
      <w:r w:rsidRPr="00B14F33">
        <w:rPr>
          <w:lang w:eastAsia="sl-SI"/>
        </w:rPr>
        <w:t xml:space="preserve"> v javno dostopnih </w:t>
      </w:r>
      <w:r w:rsidR="00DB4B3A" w:rsidRPr="00B07CF1">
        <w:rPr>
          <w:lang w:eastAsia="sl-SI"/>
        </w:rPr>
        <w:t>bazah podatkov</w:t>
      </w:r>
      <w:r w:rsidRPr="00B14F33">
        <w:rPr>
          <w:lang w:eastAsia="sl-SI"/>
        </w:rPr>
        <w:t>.</w:t>
      </w:r>
    </w:p>
    <w:p w14:paraId="4B81339F" w14:textId="15DD6C0D" w:rsidR="00835E18" w:rsidRPr="00B14F33" w:rsidRDefault="00835E18" w:rsidP="000846B0">
      <w:pPr>
        <w:rPr>
          <w:lang w:eastAsia="sl-SI"/>
        </w:rPr>
      </w:pPr>
      <w:r w:rsidRPr="000651A8">
        <w:rPr>
          <w:b/>
          <w:lang w:eastAsia="sl-SI"/>
        </w:rPr>
        <w:t>Nestandardiziran</w:t>
      </w:r>
      <w:r w:rsidR="003B7BF0" w:rsidRPr="000651A8">
        <w:rPr>
          <w:b/>
          <w:lang w:eastAsia="sl-SI"/>
        </w:rPr>
        <w:t>i</w:t>
      </w:r>
      <w:r w:rsidRPr="000651A8">
        <w:rPr>
          <w:b/>
          <w:lang w:eastAsia="sl-SI"/>
        </w:rPr>
        <w:t xml:space="preserve"> opis</w:t>
      </w:r>
      <w:r w:rsidR="003B7BF0" w:rsidRPr="000651A8">
        <w:rPr>
          <w:b/>
          <w:lang w:eastAsia="sl-SI"/>
        </w:rPr>
        <w:t>i</w:t>
      </w:r>
      <w:r w:rsidR="00EA2B17" w:rsidRPr="000651A8">
        <w:rPr>
          <w:b/>
          <w:lang w:eastAsia="sl-SI"/>
        </w:rPr>
        <w:t xml:space="preserve"> GOI</w:t>
      </w:r>
      <w:r w:rsidRPr="000651A8">
        <w:rPr>
          <w:b/>
          <w:lang w:eastAsia="sl-SI"/>
        </w:rPr>
        <w:t xml:space="preserve"> del </w:t>
      </w:r>
      <w:r w:rsidR="003B7BF0" w:rsidRPr="000651A8">
        <w:rPr>
          <w:lang w:eastAsia="sl-SI"/>
        </w:rPr>
        <w:t xml:space="preserve">so </w:t>
      </w:r>
      <w:r w:rsidRPr="000651A8">
        <w:rPr>
          <w:lang w:eastAsia="sl-SI"/>
        </w:rPr>
        <w:t>podrobn</w:t>
      </w:r>
      <w:r w:rsidR="003B7BF0" w:rsidRPr="000651A8">
        <w:rPr>
          <w:lang w:eastAsia="sl-SI"/>
        </w:rPr>
        <w:t>i</w:t>
      </w:r>
      <w:r w:rsidRPr="000651A8">
        <w:rPr>
          <w:lang w:eastAsia="sl-SI"/>
        </w:rPr>
        <w:t xml:space="preserve"> opis</w:t>
      </w:r>
      <w:r w:rsidR="003B7BF0" w:rsidRPr="000651A8">
        <w:rPr>
          <w:lang w:eastAsia="sl-SI"/>
        </w:rPr>
        <w:t>i</w:t>
      </w:r>
      <w:r w:rsidRPr="000651A8">
        <w:rPr>
          <w:lang w:eastAsia="sl-SI"/>
        </w:rPr>
        <w:t xml:space="preserve"> </w:t>
      </w:r>
      <w:r w:rsidR="003E1C5F" w:rsidRPr="000651A8">
        <w:rPr>
          <w:lang w:eastAsia="sl-SI"/>
        </w:rPr>
        <w:t>posameznih del</w:t>
      </w:r>
      <w:r w:rsidRPr="000651A8">
        <w:rPr>
          <w:lang w:eastAsia="sl-SI"/>
        </w:rPr>
        <w:t xml:space="preserve">, </w:t>
      </w:r>
      <w:r w:rsidR="003B7BF0" w:rsidRPr="000651A8">
        <w:rPr>
          <w:lang w:eastAsia="sl-SI"/>
        </w:rPr>
        <w:t xml:space="preserve">materialov in opreme, </w:t>
      </w:r>
      <w:r w:rsidRPr="000651A8">
        <w:rPr>
          <w:lang w:eastAsia="sl-SI"/>
        </w:rPr>
        <w:t>izdelan</w:t>
      </w:r>
      <w:r w:rsidR="003B7BF0" w:rsidRPr="000651A8">
        <w:rPr>
          <w:lang w:eastAsia="sl-SI"/>
        </w:rPr>
        <w:t>i</w:t>
      </w:r>
      <w:r w:rsidRPr="000651A8">
        <w:rPr>
          <w:lang w:eastAsia="sl-SI"/>
        </w:rPr>
        <w:t xml:space="preserve"> na podlagi projekta za izvedbo in podrobnega tehničnega opisa teh del. Uporablja</w:t>
      </w:r>
      <w:r w:rsidR="003B7BF0" w:rsidRPr="000651A8">
        <w:rPr>
          <w:lang w:eastAsia="sl-SI"/>
        </w:rPr>
        <w:t>jo</w:t>
      </w:r>
      <w:r w:rsidRPr="000651A8">
        <w:rPr>
          <w:lang w:eastAsia="sl-SI"/>
        </w:rPr>
        <w:t xml:space="preserve"> se za dela, ki jih standardizirani opisi ne obravnavajo.</w:t>
      </w:r>
    </w:p>
    <w:p w14:paraId="36A63F51" w14:textId="67CF3D6A" w:rsidR="00E74546" w:rsidRPr="00B14F33" w:rsidRDefault="00E74546" w:rsidP="00E74546">
      <w:pPr>
        <w:rPr>
          <w:lang w:eastAsia="sl-SI"/>
        </w:rPr>
      </w:pPr>
      <w:r w:rsidRPr="00B14F33">
        <w:rPr>
          <w:b/>
          <w:bCs/>
          <w:lang w:eastAsia="sl-SI"/>
        </w:rPr>
        <w:lastRenderedPageBreak/>
        <w:t>Pogodba z določbo »ključ v roke«</w:t>
      </w:r>
      <w:r w:rsidRPr="00B14F33">
        <w:rPr>
          <w:lang w:eastAsia="sl-SI"/>
        </w:rPr>
        <w:t xml:space="preserve"> ali </w:t>
      </w:r>
      <w:r w:rsidR="00E00EBE" w:rsidRPr="00B14F33">
        <w:rPr>
          <w:lang w:eastAsia="sl-SI"/>
        </w:rPr>
        <w:t xml:space="preserve">s </w:t>
      </w:r>
      <w:r w:rsidRPr="00B14F33">
        <w:rPr>
          <w:lang w:eastAsia="sl-SI"/>
        </w:rPr>
        <w:t xml:space="preserve">kakšno drugo podobno določbo pomeni </w:t>
      </w:r>
      <w:r w:rsidR="00E00EBE" w:rsidRPr="00B14F33">
        <w:rPr>
          <w:lang w:eastAsia="sl-SI"/>
        </w:rPr>
        <w:t xml:space="preserve">»… </w:t>
      </w:r>
      <w:r w:rsidRPr="00B14F33">
        <w:rPr>
          <w:lang w:eastAsia="sl-SI"/>
        </w:rPr>
        <w:t>mešano pogodbo, ki vključuje pogodbo o projektiranju, gradbeno, podjemno, prodajno in vse druge pogodbe za dela in dobave, ki so potrebne, da izvajalec izvede skupaj vsa dela, ki so potrebna za zgraditev in uporabo nekega celotnega objekta ali dela objekta, ki predstavlja funkcionalno celoto</w:t>
      </w:r>
      <w:r w:rsidR="00E00EBE" w:rsidRPr="00B14F33">
        <w:rPr>
          <w:lang w:eastAsia="sl-SI"/>
        </w:rPr>
        <w:t>«</w:t>
      </w:r>
      <w:r w:rsidRPr="00B14F33">
        <w:rPr>
          <w:lang w:eastAsia="sl-SI"/>
        </w:rPr>
        <w:t xml:space="preserve"> (Renar, 2020).</w:t>
      </w:r>
    </w:p>
    <w:p w14:paraId="22D7D720" w14:textId="0A2AB84B" w:rsidR="00660402" w:rsidRPr="00B14F33" w:rsidRDefault="00660402" w:rsidP="000846B0">
      <w:pPr>
        <w:rPr>
          <w:lang w:eastAsia="sl-SI"/>
        </w:rPr>
      </w:pPr>
      <w:r w:rsidRPr="00B14F33">
        <w:rPr>
          <w:b/>
          <w:lang w:eastAsia="sl-SI"/>
        </w:rPr>
        <w:t>Razpis za izvedbo del</w:t>
      </w:r>
      <w:r w:rsidRPr="00B14F33">
        <w:rPr>
          <w:lang w:eastAsia="sl-SI"/>
        </w:rPr>
        <w:t xml:space="preserve"> se pripravi z namenom izbora izvajalca nameravane gradnje na podlagi </w:t>
      </w:r>
      <w:r w:rsidR="00922930" w:rsidRPr="00B14F33">
        <w:rPr>
          <w:color w:val="auto"/>
        </w:rPr>
        <w:t xml:space="preserve">izdelanega </w:t>
      </w:r>
      <w:r w:rsidRPr="00B14F33">
        <w:rPr>
          <w:lang w:eastAsia="sl-SI"/>
        </w:rPr>
        <w:t>popisa del.</w:t>
      </w:r>
      <w:r w:rsidR="00ED1328" w:rsidRPr="00B14F33">
        <w:rPr>
          <w:lang w:eastAsia="sl-SI"/>
        </w:rPr>
        <w:t xml:space="preserve"> </w:t>
      </w:r>
    </w:p>
    <w:p w14:paraId="2B135F9B" w14:textId="1AEC36D6" w:rsidR="00C93392" w:rsidRPr="00B14F33" w:rsidRDefault="00C93392" w:rsidP="000846B0">
      <w:pPr>
        <w:rPr>
          <w:lang w:eastAsia="sl-SI"/>
        </w:rPr>
      </w:pPr>
      <w:r w:rsidRPr="00B14F33">
        <w:rPr>
          <w:b/>
          <w:bCs/>
          <w:lang w:eastAsia="sl-SI"/>
        </w:rPr>
        <w:t>Finančna analiza</w:t>
      </w:r>
      <w:r w:rsidRPr="00B14F33">
        <w:rPr>
          <w:lang w:eastAsia="sl-SI"/>
        </w:rPr>
        <w:t xml:space="preserve"> se opravlja za preverjanje </w:t>
      </w:r>
      <w:r w:rsidR="00F20372" w:rsidRPr="00B14F33">
        <w:rPr>
          <w:lang w:eastAsia="sl-SI"/>
        </w:rPr>
        <w:t>finančnih odstopanj med različnimi rešitvami v isti fazi ali pa za primerjavo finančnih odstopanj med posameznimi fazami.</w:t>
      </w:r>
    </w:p>
    <w:p w14:paraId="21478431" w14:textId="4FE8E715" w:rsidR="000846B0" w:rsidRPr="00B14F33" w:rsidRDefault="00D95FD3" w:rsidP="000846B0">
      <w:pPr>
        <w:pStyle w:val="Heading4"/>
      </w:pPr>
      <w:bookmarkStart w:id="73" w:name="_Toc72755839"/>
      <w:bookmarkStart w:id="74" w:name="_Toc92636121"/>
      <w:r w:rsidRPr="00B14F33">
        <w:t>F</w:t>
      </w:r>
      <w:r w:rsidR="000846B0" w:rsidRPr="00B14F33">
        <w:t xml:space="preserve"> </w:t>
      </w:r>
      <w:r w:rsidR="000846B0" w:rsidRPr="00B14F33">
        <w:tab/>
      </w:r>
      <w:r w:rsidR="00370EFC" w:rsidRPr="00B14F33">
        <w:t xml:space="preserve">Terminski </w:t>
      </w:r>
      <w:bookmarkEnd w:id="73"/>
      <w:bookmarkEnd w:id="74"/>
      <w:r w:rsidR="009630E6">
        <w:t>načrt</w:t>
      </w:r>
    </w:p>
    <w:p w14:paraId="71C26FF9" w14:textId="69AF863D" w:rsidR="001D5AB5" w:rsidRDefault="00B874EE" w:rsidP="00370EFC">
      <w:pPr>
        <w:rPr>
          <w:lang w:eastAsia="sl-SI"/>
        </w:rPr>
      </w:pPr>
      <w:r w:rsidRPr="00B14F33">
        <w:rPr>
          <w:lang w:eastAsia="sl-SI"/>
        </w:rPr>
        <w:t>Področje zajema storitve priprav</w:t>
      </w:r>
      <w:r w:rsidR="00F003BA" w:rsidRPr="00B14F33">
        <w:rPr>
          <w:lang w:eastAsia="sl-SI"/>
        </w:rPr>
        <w:t>e</w:t>
      </w:r>
      <w:r w:rsidR="00EA2B17" w:rsidRPr="00B14F33">
        <w:rPr>
          <w:lang w:eastAsia="sl-SI"/>
        </w:rPr>
        <w:t xml:space="preserve"> različni</w:t>
      </w:r>
      <w:r w:rsidR="00F003BA" w:rsidRPr="00B14F33">
        <w:rPr>
          <w:lang w:eastAsia="sl-SI"/>
        </w:rPr>
        <w:t>h</w:t>
      </w:r>
      <w:r w:rsidRPr="00B14F33">
        <w:rPr>
          <w:lang w:eastAsia="sl-SI"/>
        </w:rPr>
        <w:t xml:space="preserve"> terminski</w:t>
      </w:r>
      <w:r w:rsidR="00F003BA" w:rsidRPr="00B14F33">
        <w:rPr>
          <w:lang w:eastAsia="sl-SI"/>
        </w:rPr>
        <w:t>h</w:t>
      </w:r>
      <w:r w:rsidRPr="00B14F33">
        <w:rPr>
          <w:lang w:eastAsia="sl-SI"/>
        </w:rPr>
        <w:t xml:space="preserve"> </w:t>
      </w:r>
      <w:r w:rsidR="00F003BA" w:rsidRPr="00B14F33">
        <w:rPr>
          <w:lang w:eastAsia="sl-SI"/>
        </w:rPr>
        <w:t>načrtov</w:t>
      </w:r>
      <w:r w:rsidRPr="00B14F33">
        <w:rPr>
          <w:lang w:eastAsia="sl-SI"/>
        </w:rPr>
        <w:t xml:space="preserve">. </w:t>
      </w:r>
    </w:p>
    <w:p w14:paraId="4FA71F32" w14:textId="7DC60B78" w:rsidR="001D0B33" w:rsidRPr="00B14F33" w:rsidRDefault="00B874EE" w:rsidP="00370EFC">
      <w:pPr>
        <w:rPr>
          <w:lang w:eastAsia="sl-SI"/>
        </w:rPr>
      </w:pPr>
      <w:r w:rsidRPr="001D5AB5">
        <w:rPr>
          <w:b/>
          <w:bCs/>
          <w:lang w:eastAsia="sl-SI"/>
        </w:rPr>
        <w:t xml:space="preserve">Terminski </w:t>
      </w:r>
      <w:r w:rsidR="00DB4B3A" w:rsidRPr="00B07CF1">
        <w:rPr>
          <w:b/>
          <w:bCs/>
          <w:lang w:eastAsia="sl-SI"/>
        </w:rPr>
        <w:t>načrt</w:t>
      </w:r>
      <w:r w:rsidRPr="00B07CF1">
        <w:rPr>
          <w:lang w:eastAsia="sl-SI"/>
        </w:rPr>
        <w:t xml:space="preserve"> </w:t>
      </w:r>
      <w:r w:rsidRPr="00B14F33">
        <w:rPr>
          <w:lang w:eastAsia="sl-SI"/>
        </w:rPr>
        <w:t xml:space="preserve">je </w:t>
      </w:r>
      <w:r w:rsidR="00370EFC" w:rsidRPr="00B14F33">
        <w:rPr>
          <w:lang w:eastAsia="sl-SI"/>
        </w:rPr>
        <w:t xml:space="preserve">časovni okvir, v katerega so </w:t>
      </w:r>
      <w:r w:rsidR="001D5AB5">
        <w:rPr>
          <w:lang w:eastAsia="sl-SI"/>
        </w:rPr>
        <w:t>vključene</w:t>
      </w:r>
      <w:r w:rsidR="00370EFC" w:rsidRPr="00B14F33">
        <w:rPr>
          <w:lang w:eastAsia="sl-SI"/>
        </w:rPr>
        <w:t xml:space="preserve"> vse aktivnosti</w:t>
      </w:r>
      <w:r w:rsidR="00EA2B17" w:rsidRPr="00B14F33">
        <w:rPr>
          <w:lang w:eastAsia="sl-SI"/>
        </w:rPr>
        <w:t>,</w:t>
      </w:r>
      <w:r w:rsidR="00370EFC" w:rsidRPr="00B14F33">
        <w:rPr>
          <w:lang w:eastAsia="sl-SI"/>
        </w:rPr>
        <w:t xml:space="preserve"> povezane z </w:t>
      </w:r>
      <w:r w:rsidR="00B37515">
        <w:rPr>
          <w:lang w:eastAsia="sl-SI"/>
        </w:rPr>
        <w:t>doseganjem</w:t>
      </w:r>
      <w:r w:rsidR="00370EFC" w:rsidRPr="00B14F33">
        <w:rPr>
          <w:lang w:eastAsia="sl-SI"/>
        </w:rPr>
        <w:t xml:space="preserve"> zastavljenega cilja</w:t>
      </w:r>
      <w:r w:rsidR="001D5AB5">
        <w:rPr>
          <w:lang w:eastAsia="sl-SI"/>
        </w:rPr>
        <w:t>.</w:t>
      </w:r>
      <w:r w:rsidR="001D0B33" w:rsidRPr="00B14F33">
        <w:rPr>
          <w:lang w:eastAsia="sl-SI"/>
        </w:rPr>
        <w:t xml:space="preserve"> </w:t>
      </w:r>
      <w:r w:rsidR="001D5AB5">
        <w:rPr>
          <w:lang w:eastAsia="sl-SI"/>
        </w:rPr>
        <w:t>Z</w:t>
      </w:r>
      <w:r w:rsidR="001D0B33" w:rsidRPr="00B14F33">
        <w:rPr>
          <w:lang w:eastAsia="sl-SI"/>
        </w:rPr>
        <w:t>agotavlja pravočasnost</w:t>
      </w:r>
      <w:r w:rsidRPr="00B14F33">
        <w:rPr>
          <w:lang w:eastAsia="sl-SI"/>
        </w:rPr>
        <w:t xml:space="preserve"> izvedbe</w:t>
      </w:r>
      <w:r w:rsidR="001D5AB5">
        <w:rPr>
          <w:lang w:eastAsia="sl-SI"/>
        </w:rPr>
        <w:t xml:space="preserve"> ter</w:t>
      </w:r>
      <w:r w:rsidR="00370EFC" w:rsidRPr="00B14F33">
        <w:rPr>
          <w:lang w:eastAsia="sl-SI"/>
        </w:rPr>
        <w:t xml:space="preserve"> </w:t>
      </w:r>
      <w:r w:rsidR="001D5AB5">
        <w:rPr>
          <w:lang w:eastAsia="sl-SI"/>
        </w:rPr>
        <w:t>p</w:t>
      </w:r>
      <w:r w:rsidR="00370EFC" w:rsidRPr="00B14F33">
        <w:rPr>
          <w:lang w:eastAsia="sl-SI"/>
        </w:rPr>
        <w:t xml:space="preserve">rikazuje časovni okvir in medsebojno odvisnost vseh večjih aktivnosti, ki so potrebne za </w:t>
      </w:r>
      <w:r w:rsidR="00B37515">
        <w:rPr>
          <w:lang w:eastAsia="sl-SI"/>
        </w:rPr>
        <w:t>uresničitev</w:t>
      </w:r>
      <w:r w:rsidR="00370EFC" w:rsidRPr="00B14F33">
        <w:rPr>
          <w:lang w:eastAsia="sl-SI"/>
        </w:rPr>
        <w:t xml:space="preserve"> </w:t>
      </w:r>
      <w:r w:rsidR="00F003BA" w:rsidRPr="00B14F33">
        <w:rPr>
          <w:lang w:eastAsia="sl-SI"/>
        </w:rPr>
        <w:t xml:space="preserve">zastavljenega cilja </w:t>
      </w:r>
      <w:r w:rsidR="00370EFC" w:rsidRPr="00B14F33">
        <w:rPr>
          <w:lang w:eastAsia="sl-SI"/>
        </w:rPr>
        <w:t xml:space="preserve">v posameznih fazah. </w:t>
      </w:r>
    </w:p>
    <w:p w14:paraId="5964A15F" w14:textId="2186A5CC" w:rsidR="001D0B33" w:rsidRPr="00B14F33" w:rsidRDefault="001D0B33" w:rsidP="00370EFC">
      <w:pPr>
        <w:rPr>
          <w:lang w:eastAsia="sl-SI"/>
        </w:rPr>
      </w:pPr>
      <w:r w:rsidRPr="00B14F33">
        <w:rPr>
          <w:b/>
          <w:lang w:eastAsia="sl-SI"/>
        </w:rPr>
        <w:t xml:space="preserve">Terminski </w:t>
      </w:r>
      <w:r w:rsidR="00DB4B3A" w:rsidRPr="00B07CF1">
        <w:rPr>
          <w:b/>
          <w:lang w:eastAsia="sl-SI"/>
        </w:rPr>
        <w:t>načrt</w:t>
      </w:r>
      <w:r w:rsidRPr="00B14F33">
        <w:rPr>
          <w:b/>
          <w:lang w:eastAsia="sl-SI"/>
        </w:rPr>
        <w:t xml:space="preserve"> </w:t>
      </w:r>
      <w:r w:rsidR="008A194F">
        <w:rPr>
          <w:b/>
          <w:lang w:eastAsia="sl-SI"/>
        </w:rPr>
        <w:t>graditve</w:t>
      </w:r>
      <w:r w:rsidRPr="00B14F33">
        <w:rPr>
          <w:lang w:eastAsia="sl-SI"/>
        </w:rPr>
        <w:t xml:space="preserve"> je </w:t>
      </w:r>
      <w:r w:rsidR="00DB4B3A" w:rsidRPr="00B07CF1">
        <w:rPr>
          <w:lang w:eastAsia="sl-SI"/>
        </w:rPr>
        <w:t>načrt</w:t>
      </w:r>
      <w:r w:rsidRPr="00B14F33">
        <w:rPr>
          <w:lang w:eastAsia="sl-SI"/>
        </w:rPr>
        <w:t>, v katerem so razporejene faze in podfaze življenjskega cikla objekta.</w:t>
      </w:r>
    </w:p>
    <w:p w14:paraId="048F9C0C" w14:textId="663D5EF9" w:rsidR="001D0B33" w:rsidRPr="00B14F33" w:rsidRDefault="001D0B33" w:rsidP="00370EFC">
      <w:pPr>
        <w:rPr>
          <w:lang w:eastAsia="sl-SI"/>
        </w:rPr>
      </w:pPr>
      <w:r w:rsidRPr="00B14F33">
        <w:rPr>
          <w:b/>
          <w:lang w:eastAsia="sl-SI"/>
        </w:rPr>
        <w:t xml:space="preserve">Terminski </w:t>
      </w:r>
      <w:r w:rsidR="00DB4B3A" w:rsidRPr="00B07CF1">
        <w:rPr>
          <w:b/>
          <w:lang w:eastAsia="sl-SI"/>
        </w:rPr>
        <w:t>načrt</w:t>
      </w:r>
      <w:r w:rsidRPr="00B14F33">
        <w:rPr>
          <w:b/>
          <w:lang w:eastAsia="sl-SI"/>
        </w:rPr>
        <w:t xml:space="preserve"> projektiranja objekta</w:t>
      </w:r>
      <w:r w:rsidRPr="00B14F33">
        <w:rPr>
          <w:lang w:eastAsia="sl-SI"/>
        </w:rPr>
        <w:t xml:space="preserve"> je </w:t>
      </w:r>
      <w:r w:rsidR="00DB4B3A" w:rsidRPr="00B07CF1">
        <w:rPr>
          <w:lang w:eastAsia="sl-SI"/>
        </w:rPr>
        <w:t>načrt</w:t>
      </w:r>
      <w:r w:rsidRPr="00B14F33">
        <w:rPr>
          <w:lang w:eastAsia="sl-SI"/>
        </w:rPr>
        <w:t xml:space="preserve">, v katerem so razporejene aktivnosti </w:t>
      </w:r>
      <w:r w:rsidR="00EA2B17" w:rsidRPr="00B14F33">
        <w:rPr>
          <w:lang w:eastAsia="sl-SI"/>
        </w:rPr>
        <w:t>s področja</w:t>
      </w:r>
      <w:r w:rsidRPr="00B14F33">
        <w:rPr>
          <w:lang w:eastAsia="sl-SI"/>
        </w:rPr>
        <w:t xml:space="preserve"> projektiranja.</w:t>
      </w:r>
    </w:p>
    <w:p w14:paraId="1462265E" w14:textId="52440354" w:rsidR="00370EFC" w:rsidRPr="00B14F33" w:rsidRDefault="001D0B33" w:rsidP="00370EFC">
      <w:pPr>
        <w:rPr>
          <w:lang w:eastAsia="sl-SI"/>
        </w:rPr>
      </w:pPr>
      <w:r w:rsidRPr="00B14F33">
        <w:rPr>
          <w:b/>
          <w:lang w:eastAsia="sl-SI"/>
        </w:rPr>
        <w:t xml:space="preserve">Terminski </w:t>
      </w:r>
      <w:r w:rsidR="00DB4B3A" w:rsidRPr="00B07CF1">
        <w:rPr>
          <w:b/>
          <w:lang w:eastAsia="sl-SI"/>
        </w:rPr>
        <w:t>načrt</w:t>
      </w:r>
      <w:r w:rsidRPr="00B14F33">
        <w:rPr>
          <w:b/>
          <w:lang w:eastAsia="sl-SI"/>
        </w:rPr>
        <w:t xml:space="preserve"> gradnje objekta</w:t>
      </w:r>
      <w:r w:rsidRPr="00B14F33">
        <w:rPr>
          <w:lang w:eastAsia="sl-SI"/>
        </w:rPr>
        <w:t xml:space="preserve"> je </w:t>
      </w:r>
      <w:r w:rsidR="00DB4B3A" w:rsidRPr="00B07CF1">
        <w:rPr>
          <w:lang w:eastAsia="sl-SI"/>
        </w:rPr>
        <w:t>načrt</w:t>
      </w:r>
      <w:r w:rsidRPr="00B14F33">
        <w:rPr>
          <w:lang w:eastAsia="sl-SI"/>
        </w:rPr>
        <w:t>, v ka</w:t>
      </w:r>
      <w:r w:rsidR="00EA2B17" w:rsidRPr="00B14F33">
        <w:rPr>
          <w:lang w:eastAsia="sl-SI"/>
        </w:rPr>
        <w:t xml:space="preserve">terem so razporejene aktivnosti, </w:t>
      </w:r>
      <w:r w:rsidR="006F12DE">
        <w:rPr>
          <w:lang w:eastAsia="sl-SI"/>
        </w:rPr>
        <w:t>po</w:t>
      </w:r>
      <w:r w:rsidR="00EA2B17" w:rsidRPr="00B14F33">
        <w:rPr>
          <w:lang w:eastAsia="sl-SI"/>
        </w:rPr>
        <w:t xml:space="preserve">vezane </w:t>
      </w:r>
      <w:r w:rsidR="006F12DE">
        <w:rPr>
          <w:lang w:eastAsia="sl-SI"/>
        </w:rPr>
        <w:t>z</w:t>
      </w:r>
      <w:r w:rsidR="00EA2B17" w:rsidRPr="00B14F33">
        <w:rPr>
          <w:lang w:eastAsia="sl-SI"/>
        </w:rPr>
        <w:t xml:space="preserve"> </w:t>
      </w:r>
      <w:r w:rsidRPr="00B14F33">
        <w:rPr>
          <w:lang w:eastAsia="sl-SI"/>
        </w:rPr>
        <w:t>gradnjo</w:t>
      </w:r>
      <w:r w:rsidR="00C774FF" w:rsidRPr="00B14F33">
        <w:rPr>
          <w:lang w:eastAsia="sl-SI"/>
        </w:rPr>
        <w:t>.</w:t>
      </w:r>
      <w:r w:rsidR="00A303F1">
        <w:rPr>
          <w:lang w:eastAsia="sl-SI"/>
        </w:rPr>
        <w:t xml:space="preserve"> </w:t>
      </w:r>
    </w:p>
    <w:p w14:paraId="1466ABDC" w14:textId="3A27BBE9" w:rsidR="007B7F78" w:rsidRPr="00B14F33" w:rsidRDefault="007B7F78" w:rsidP="00370EFC">
      <w:pPr>
        <w:rPr>
          <w:lang w:eastAsia="sl-SI"/>
        </w:rPr>
      </w:pPr>
      <w:r w:rsidRPr="00B14F33">
        <w:rPr>
          <w:b/>
        </w:rPr>
        <w:t>Struktura razčlenitve dela</w:t>
      </w:r>
      <w:r w:rsidRPr="00B14F33">
        <w:t xml:space="preserve"> (</w:t>
      </w:r>
      <w:r w:rsidR="006F12DE" w:rsidRPr="006F12DE">
        <w:rPr>
          <w:i/>
        </w:rPr>
        <w:t>w</w:t>
      </w:r>
      <w:r w:rsidRPr="006F12DE">
        <w:rPr>
          <w:i/>
        </w:rPr>
        <w:t xml:space="preserve">ork </w:t>
      </w:r>
      <w:r w:rsidR="006F12DE" w:rsidRPr="006F12DE">
        <w:rPr>
          <w:i/>
        </w:rPr>
        <w:t>b</w:t>
      </w:r>
      <w:r w:rsidRPr="006F12DE">
        <w:rPr>
          <w:i/>
        </w:rPr>
        <w:t xml:space="preserve">reakdown </w:t>
      </w:r>
      <w:r w:rsidR="006F12DE" w:rsidRPr="006F12DE">
        <w:rPr>
          <w:i/>
        </w:rPr>
        <w:t>s</w:t>
      </w:r>
      <w:r w:rsidRPr="006F12DE">
        <w:rPr>
          <w:i/>
        </w:rPr>
        <w:t>tructure – WBS</w:t>
      </w:r>
      <w:r w:rsidRPr="00B14F33">
        <w:t>) je vizualni prikaz celotnega obsega dela, ki ga je treba opraviti</w:t>
      </w:r>
      <w:r w:rsidR="00EF7ED6" w:rsidRPr="00B14F33">
        <w:t xml:space="preserve"> v katerikoli fazi (</w:t>
      </w:r>
      <w:r w:rsidR="008A194F">
        <w:t>za vse faze ali</w:t>
      </w:r>
      <w:r w:rsidR="00EF7ED6" w:rsidRPr="00B14F33">
        <w:t xml:space="preserve"> ločeno</w:t>
      </w:r>
      <w:r w:rsidR="008A194F">
        <w:t xml:space="preserve"> za</w:t>
      </w:r>
      <w:r w:rsidR="00EF7ED6" w:rsidRPr="00B14F33">
        <w:t xml:space="preserve"> projektiranje ali gradnj</w:t>
      </w:r>
      <w:r w:rsidR="008A194F">
        <w:t>o</w:t>
      </w:r>
      <w:r w:rsidR="00EF7ED6" w:rsidRPr="00B14F33">
        <w:t>)</w:t>
      </w:r>
      <w:r w:rsidRPr="00B14F33">
        <w:t>, razčlenjen na manjše segmente, ki jih lahko razume vsak član projektne skupine.</w:t>
      </w:r>
    </w:p>
    <w:p w14:paraId="41DBC3E1" w14:textId="12F33E84" w:rsidR="00190578" w:rsidRPr="00B14F33" w:rsidRDefault="00D95FD3" w:rsidP="00190578">
      <w:pPr>
        <w:pStyle w:val="Heading4"/>
      </w:pPr>
      <w:bookmarkStart w:id="75" w:name="_Toc72755840"/>
      <w:bookmarkStart w:id="76" w:name="_Toc92636122"/>
      <w:r w:rsidRPr="00B14F33">
        <w:t>G</w:t>
      </w:r>
      <w:r w:rsidR="00190578" w:rsidRPr="00B14F33">
        <w:tab/>
      </w:r>
      <w:r w:rsidR="00A779FC" w:rsidRPr="00B14F33">
        <w:t>Druge p</w:t>
      </w:r>
      <w:r w:rsidR="00190578" w:rsidRPr="00B14F33">
        <w:t>odporne storitve</w:t>
      </w:r>
      <w:bookmarkEnd w:id="75"/>
      <w:bookmarkEnd w:id="76"/>
    </w:p>
    <w:p w14:paraId="26F667FB" w14:textId="31DCE71A" w:rsidR="000846B0" w:rsidRPr="00B14F33" w:rsidRDefault="00A779FC" w:rsidP="00705E19">
      <w:pPr>
        <w:spacing w:after="0"/>
      </w:pPr>
      <w:r w:rsidRPr="00B14F33">
        <w:rPr>
          <w:lang w:eastAsia="sl-SI"/>
        </w:rPr>
        <w:t>Druge p</w:t>
      </w:r>
      <w:r w:rsidR="00705E19" w:rsidRPr="00B14F33">
        <w:rPr>
          <w:lang w:eastAsia="sl-SI"/>
        </w:rPr>
        <w:t>odporne storitve so storitve z drugih področ</w:t>
      </w:r>
      <w:r w:rsidR="001059FA">
        <w:rPr>
          <w:lang w:eastAsia="sl-SI"/>
        </w:rPr>
        <w:t>i</w:t>
      </w:r>
      <w:r w:rsidR="00705E19" w:rsidRPr="00B14F33">
        <w:rPr>
          <w:lang w:eastAsia="sl-SI"/>
        </w:rPr>
        <w:t xml:space="preserve">j, ki naročniku </w:t>
      </w:r>
      <w:r w:rsidR="001059FA" w:rsidRPr="00B14F33">
        <w:rPr>
          <w:lang w:eastAsia="sl-SI"/>
        </w:rPr>
        <w:t xml:space="preserve">omogočajo </w:t>
      </w:r>
      <w:r w:rsidR="00705E19" w:rsidRPr="00B14F33">
        <w:rPr>
          <w:lang w:eastAsia="sl-SI"/>
        </w:rPr>
        <w:t>strokovno podporo in pomoč pri ključnih odločitvah.</w:t>
      </w:r>
    </w:p>
    <w:p w14:paraId="55FFC879" w14:textId="77777777" w:rsidR="000846B0" w:rsidRPr="00B14F33" w:rsidRDefault="000846B0" w:rsidP="0048327B">
      <w:pPr>
        <w:spacing w:after="0"/>
      </w:pPr>
    </w:p>
    <w:p w14:paraId="50BA9DF3" w14:textId="77777777" w:rsidR="000846B0" w:rsidRPr="00B14F33" w:rsidRDefault="000846B0" w:rsidP="0048327B">
      <w:pPr>
        <w:spacing w:after="0"/>
        <w:sectPr w:rsidR="000846B0" w:rsidRPr="00B14F33" w:rsidSect="003F568C">
          <w:headerReference w:type="default" r:id="rId12"/>
          <w:footerReference w:type="default" r:id="rId13"/>
          <w:pgSz w:w="11906" w:h="16838"/>
          <w:pgMar w:top="1418" w:right="1134" w:bottom="1418" w:left="1418" w:header="708" w:footer="708" w:gutter="0"/>
          <w:cols w:space="708"/>
        </w:sectPr>
      </w:pPr>
    </w:p>
    <w:p w14:paraId="224A64DF" w14:textId="77777777" w:rsidR="00706ED3" w:rsidRPr="00B14F33" w:rsidRDefault="001378DF" w:rsidP="0048327B">
      <w:pPr>
        <w:pStyle w:val="Heading2"/>
      </w:pPr>
      <w:bookmarkStart w:id="77" w:name="__RefHeading__7601_1931308545"/>
      <w:bookmarkStart w:id="78" w:name="_Toc63934521"/>
      <w:bookmarkStart w:id="79" w:name="_Toc72755841"/>
      <w:bookmarkStart w:id="80" w:name="_Toc92636123"/>
      <w:r w:rsidRPr="00B14F33">
        <w:lastRenderedPageBreak/>
        <w:t xml:space="preserve">Obseg osnovnih in posebnih storitev na področju </w:t>
      </w:r>
      <w:r w:rsidR="00DC4079" w:rsidRPr="00B14F33">
        <w:t>projektiranja</w:t>
      </w:r>
      <w:r w:rsidRPr="00B14F33">
        <w:t xml:space="preserve"> stavb in notranje opreme</w:t>
      </w:r>
      <w:bookmarkEnd w:id="77"/>
      <w:bookmarkEnd w:id="78"/>
      <w:bookmarkEnd w:id="79"/>
      <w:bookmarkEnd w:id="80"/>
    </w:p>
    <w:p w14:paraId="1B0C8094" w14:textId="73168F4C" w:rsidR="00736E36" w:rsidRPr="0073265E" w:rsidRDefault="00736E36" w:rsidP="00736E36">
      <w:pPr>
        <w:rPr>
          <w:color w:val="000000" w:themeColor="text1"/>
        </w:rPr>
      </w:pPr>
      <w:r w:rsidRPr="0073265E">
        <w:rPr>
          <w:b/>
          <w:bCs/>
          <w:color w:val="000000" w:themeColor="text1"/>
        </w:rPr>
        <w:t>Stavbe</w:t>
      </w:r>
      <w:r w:rsidRPr="0073265E">
        <w:rPr>
          <w:color w:val="000000" w:themeColor="text1"/>
        </w:rPr>
        <w:t xml:space="preserve"> so vsi objekti, </w:t>
      </w:r>
      <w:r w:rsidR="00551EE8" w:rsidRPr="0073265E">
        <w:rPr>
          <w:color w:val="000000" w:themeColor="text1"/>
        </w:rPr>
        <w:t>navedeni v seznamu stavb v ST ZAPS 02:2021.</w:t>
      </w:r>
    </w:p>
    <w:p w14:paraId="49AD5EC5" w14:textId="76F0AC12" w:rsidR="006C1A76" w:rsidRPr="00B14F33" w:rsidRDefault="006C1A76" w:rsidP="006C1A76">
      <w:r w:rsidRPr="00B14F33">
        <w:t xml:space="preserve">Za storitve na področju </w:t>
      </w:r>
      <w:r w:rsidR="00DC4079" w:rsidRPr="00B14F33">
        <w:t>projektiranja</w:t>
      </w:r>
      <w:r w:rsidRPr="00B14F33">
        <w:t xml:space="preserve"> </w:t>
      </w:r>
      <w:r w:rsidRPr="00B14F33">
        <w:rPr>
          <w:b/>
          <w:bCs/>
        </w:rPr>
        <w:t>notranje opreme</w:t>
      </w:r>
      <w:r w:rsidRPr="00B14F33">
        <w:t xml:space="preserve"> šteje</w:t>
      </w:r>
      <w:r w:rsidR="002A1229">
        <w:t>ta</w:t>
      </w:r>
      <w:r w:rsidRPr="00B14F33">
        <w:t xml:space="preserve"> </w:t>
      </w:r>
      <w:r w:rsidR="00DC4079" w:rsidRPr="00B14F33">
        <w:t>projektiranje</w:t>
      </w:r>
      <w:r w:rsidRPr="00B14F33">
        <w:t xml:space="preserve"> ali </w:t>
      </w:r>
      <w:r w:rsidR="00DC4079" w:rsidRPr="00B14F33">
        <w:t>izbor</w:t>
      </w:r>
      <w:r w:rsidRPr="00B14F33">
        <w:t xml:space="preserve"> notranje opreme </w:t>
      </w:r>
      <w:r w:rsidRPr="00B14F33">
        <w:rPr>
          <w:b/>
          <w:bCs/>
        </w:rPr>
        <w:t xml:space="preserve">brez pomembnih posegov v obstoječo zasnovo </w:t>
      </w:r>
      <w:r w:rsidR="003B7BF0" w:rsidRPr="00B14F33">
        <w:rPr>
          <w:b/>
          <w:bCs/>
        </w:rPr>
        <w:t>ali konstrukcijo stavbe</w:t>
      </w:r>
      <w:r w:rsidRPr="00B14F33">
        <w:t>.</w:t>
      </w:r>
    </w:p>
    <w:p w14:paraId="1B197D77" w14:textId="77777777" w:rsidR="00706ED3" w:rsidRPr="00B14F33" w:rsidRDefault="001378DF" w:rsidP="00CD083D">
      <w:pPr>
        <w:pStyle w:val="SFaze"/>
        <w:numPr>
          <w:ilvl w:val="0"/>
          <w:numId w:val="21"/>
        </w:numPr>
      </w:pPr>
      <w:bookmarkStart w:id="81" w:name="_heading=h.3znysh7"/>
      <w:bookmarkStart w:id="82" w:name="__RefHeading__7603_1931308545"/>
      <w:bookmarkStart w:id="83" w:name="_Toc72755842"/>
      <w:bookmarkStart w:id="84" w:name="_Toc92636124"/>
      <w:bookmarkEnd w:id="81"/>
      <w:r w:rsidRPr="00B14F33">
        <w:t>Pobuda</w:t>
      </w:r>
      <w:bookmarkEnd w:id="82"/>
      <w:bookmarkEnd w:id="83"/>
      <w:bookmarkEnd w:id="84"/>
    </w:p>
    <w:p w14:paraId="3BEF062A" w14:textId="77777777" w:rsidR="00706ED3" w:rsidRPr="00B14F33" w:rsidRDefault="001378DF" w:rsidP="00DB48C8">
      <w:pPr>
        <w:pStyle w:val="SPodfaze"/>
      </w:pPr>
      <w:bookmarkStart w:id="85" w:name="__RefHeading__7605_1931308545"/>
      <w:r w:rsidRPr="00B14F33">
        <w:t>Tržna analiza</w:t>
      </w:r>
      <w:bookmarkEnd w:id="85"/>
    </w:p>
    <w:tbl>
      <w:tblPr>
        <w:tblW w:w="8222" w:type="dxa"/>
        <w:tblInd w:w="1134" w:type="dxa"/>
        <w:tblLayout w:type="fixed"/>
        <w:tblCellMar>
          <w:left w:w="10" w:type="dxa"/>
          <w:right w:w="10" w:type="dxa"/>
        </w:tblCellMar>
        <w:tblLook w:val="04A0" w:firstRow="1" w:lastRow="0" w:firstColumn="1" w:lastColumn="0" w:noHBand="0" w:noVBand="1"/>
      </w:tblPr>
      <w:tblGrid>
        <w:gridCol w:w="8222"/>
      </w:tblGrid>
      <w:tr w:rsidR="008107D2" w:rsidRPr="00B14F33" w14:paraId="4504E123" w14:textId="77777777" w:rsidTr="00883577">
        <w:trPr>
          <w:trHeight w:val="312"/>
        </w:trPr>
        <w:tc>
          <w:tcPr>
            <w:tcW w:w="8222" w:type="dxa"/>
            <w:tcBorders>
              <w:top w:val="single" w:sz="4" w:space="0" w:color="231F20"/>
              <w:bottom w:val="single" w:sz="4" w:space="0" w:color="231F20"/>
            </w:tcBorders>
            <w:tcMar>
              <w:top w:w="0" w:type="dxa"/>
              <w:left w:w="108" w:type="dxa"/>
              <w:bottom w:w="0" w:type="dxa"/>
              <w:right w:w="108" w:type="dxa"/>
            </w:tcMar>
          </w:tcPr>
          <w:p w14:paraId="5BCC3B1E" w14:textId="77777777" w:rsidR="008107D2" w:rsidRPr="00B14F33" w:rsidRDefault="008107D2" w:rsidP="000C4D21">
            <w:pPr>
              <w:pStyle w:val="SStoritvenaslov"/>
            </w:pPr>
            <w:r w:rsidRPr="00B14F33">
              <w:t>Storitve</w:t>
            </w:r>
          </w:p>
        </w:tc>
      </w:tr>
      <w:tr w:rsidR="008107D2" w:rsidRPr="00B14F33" w14:paraId="293F8E11" w14:textId="77777777" w:rsidTr="00883577">
        <w:trPr>
          <w:trHeight w:val="566"/>
        </w:trPr>
        <w:tc>
          <w:tcPr>
            <w:tcW w:w="8222" w:type="dxa"/>
            <w:tcBorders>
              <w:top w:val="single" w:sz="4" w:space="0" w:color="231F20"/>
              <w:bottom w:val="single" w:sz="4" w:space="0" w:color="231F20"/>
            </w:tcBorders>
            <w:tcMar>
              <w:top w:w="0" w:type="dxa"/>
              <w:left w:w="108" w:type="dxa"/>
              <w:bottom w:w="0" w:type="dxa"/>
              <w:right w:w="108" w:type="dxa"/>
            </w:tcMar>
          </w:tcPr>
          <w:p w14:paraId="4C4D2234" w14:textId="2D99B1FD" w:rsidR="008107D2" w:rsidRPr="00B14F33" w:rsidRDefault="0073265E" w:rsidP="00FE09DB">
            <w:pPr>
              <w:pStyle w:val="SPosebne"/>
            </w:pPr>
            <w:r>
              <w:t>R</w:t>
            </w:r>
            <w:r w:rsidR="008107D2" w:rsidRPr="00B14F33">
              <w:t>aziskava, analiza in presojanje potreb</w:t>
            </w:r>
            <w:r>
              <w:t>.</w:t>
            </w:r>
          </w:p>
          <w:p w14:paraId="4625FF08" w14:textId="05A40DA7" w:rsidR="008107D2" w:rsidRPr="00B14F33" w:rsidRDefault="0073265E" w:rsidP="00FE09DB">
            <w:pPr>
              <w:pStyle w:val="SPosebne"/>
            </w:pPr>
            <w:r>
              <w:t>R</w:t>
            </w:r>
            <w:r w:rsidR="008107D2" w:rsidRPr="00B14F33">
              <w:t xml:space="preserve">aziskava, analiza in presojanje </w:t>
            </w:r>
            <w:r w:rsidR="00B213B0" w:rsidRPr="00B14F33">
              <w:t>ponudbe</w:t>
            </w:r>
            <w:r>
              <w:t>.</w:t>
            </w:r>
          </w:p>
          <w:p w14:paraId="3AB59D17" w14:textId="454FE5CC" w:rsidR="008107D2" w:rsidRPr="00B14F33" w:rsidRDefault="0073265E" w:rsidP="00FE09DB">
            <w:pPr>
              <w:pStyle w:val="SPosebne"/>
            </w:pPr>
            <w:r>
              <w:t>S</w:t>
            </w:r>
            <w:r w:rsidR="008107D2" w:rsidRPr="00B14F33">
              <w:t>odelovanje pri določanju strateških usmeritev</w:t>
            </w:r>
            <w:r>
              <w:t>.</w:t>
            </w:r>
          </w:p>
          <w:p w14:paraId="64584442" w14:textId="29A0AF8D" w:rsidR="008107D2" w:rsidRPr="00B14F33" w:rsidRDefault="0073265E" w:rsidP="0073265E">
            <w:pPr>
              <w:pStyle w:val="SPosebne"/>
            </w:pPr>
            <w:r>
              <w:t>O</w:t>
            </w:r>
            <w:r w:rsidR="00C82A57" w:rsidRPr="00B14F33">
              <w:t>predelitev poslovnega modela</w:t>
            </w:r>
            <w:r>
              <w:t>.</w:t>
            </w:r>
          </w:p>
        </w:tc>
      </w:tr>
    </w:tbl>
    <w:p w14:paraId="0639DFD8" w14:textId="77777777" w:rsidR="00706ED3" w:rsidRPr="00B14F33" w:rsidRDefault="001378DF" w:rsidP="00DB48C8">
      <w:pPr>
        <w:pStyle w:val="SPodfaze"/>
      </w:pPr>
      <w:bookmarkStart w:id="86" w:name="__RefHeading__7607_1931308545"/>
      <w:r w:rsidRPr="00B14F33">
        <w:t>Ocena gospodarnosti</w:t>
      </w:r>
      <w:bookmarkEnd w:id="86"/>
    </w:p>
    <w:tbl>
      <w:tblPr>
        <w:tblW w:w="8364" w:type="dxa"/>
        <w:tblInd w:w="1134" w:type="dxa"/>
        <w:tblLayout w:type="fixed"/>
        <w:tblCellMar>
          <w:left w:w="10" w:type="dxa"/>
          <w:right w:w="10" w:type="dxa"/>
        </w:tblCellMar>
        <w:tblLook w:val="04A0" w:firstRow="1" w:lastRow="0" w:firstColumn="1" w:lastColumn="0" w:noHBand="0" w:noVBand="1"/>
      </w:tblPr>
      <w:tblGrid>
        <w:gridCol w:w="8364"/>
      </w:tblGrid>
      <w:tr w:rsidR="00D00FAD" w:rsidRPr="00B14F33" w14:paraId="2BFAD920" w14:textId="77777777" w:rsidTr="00FE09DB">
        <w:trPr>
          <w:trHeight w:val="312"/>
        </w:trPr>
        <w:tc>
          <w:tcPr>
            <w:tcW w:w="8364" w:type="dxa"/>
            <w:tcBorders>
              <w:top w:val="single" w:sz="4" w:space="0" w:color="231F20"/>
              <w:bottom w:val="single" w:sz="4" w:space="0" w:color="231F20"/>
            </w:tcBorders>
            <w:tcMar>
              <w:top w:w="0" w:type="dxa"/>
              <w:left w:w="108" w:type="dxa"/>
              <w:bottom w:w="0" w:type="dxa"/>
              <w:right w:w="108" w:type="dxa"/>
            </w:tcMar>
          </w:tcPr>
          <w:p w14:paraId="754D27C0" w14:textId="77777777" w:rsidR="00D00FAD" w:rsidRPr="00B14F33" w:rsidRDefault="00D00FAD" w:rsidP="000C4D21">
            <w:pPr>
              <w:pStyle w:val="SStoritvenaslov"/>
            </w:pPr>
            <w:r w:rsidRPr="00B14F33">
              <w:t>Storitve</w:t>
            </w:r>
          </w:p>
        </w:tc>
      </w:tr>
      <w:tr w:rsidR="00D00FAD" w:rsidRPr="00B14F33" w14:paraId="03C7D08C" w14:textId="77777777" w:rsidTr="00FE09DB">
        <w:trPr>
          <w:trHeight w:val="566"/>
        </w:trPr>
        <w:tc>
          <w:tcPr>
            <w:tcW w:w="8364" w:type="dxa"/>
            <w:tcBorders>
              <w:top w:val="single" w:sz="4" w:space="0" w:color="231F20"/>
              <w:bottom w:val="single" w:sz="4" w:space="0" w:color="231F20"/>
            </w:tcBorders>
            <w:tcMar>
              <w:top w:w="0" w:type="dxa"/>
              <w:left w:w="108" w:type="dxa"/>
              <w:bottom w:w="0" w:type="dxa"/>
              <w:right w:w="108" w:type="dxa"/>
            </w:tcMar>
          </w:tcPr>
          <w:p w14:paraId="30573718" w14:textId="5D84250E" w:rsidR="009C581D" w:rsidRPr="00B14F33" w:rsidRDefault="0073265E" w:rsidP="009C581D">
            <w:pPr>
              <w:pStyle w:val="SPosebne"/>
            </w:pPr>
            <w:r>
              <w:t>P</w:t>
            </w:r>
            <w:r w:rsidR="009C581D" w:rsidRPr="00B14F33">
              <w:t>resojanje o potrebnih storitvah in analizah glede na lastnosti lokacije in potrebe investitorja</w:t>
            </w:r>
            <w:r>
              <w:t>.</w:t>
            </w:r>
          </w:p>
          <w:p w14:paraId="6B236837" w14:textId="0F1CC377" w:rsidR="00F17B76" w:rsidRPr="00B14F33" w:rsidRDefault="0073265E" w:rsidP="009C581D">
            <w:pPr>
              <w:pStyle w:val="SPosebne"/>
            </w:pPr>
            <w:r>
              <w:t>D</w:t>
            </w:r>
            <w:r w:rsidR="00F17B76" w:rsidRPr="00B14F33">
              <w:t>oloč</w:t>
            </w:r>
            <w:r w:rsidR="001D46EB">
              <w:t>itev</w:t>
            </w:r>
            <w:r w:rsidR="00F17B76" w:rsidRPr="00B14F33">
              <w:t xml:space="preserve"> lastnosti nameravane gradnje</w:t>
            </w:r>
            <w:r>
              <w:t>.</w:t>
            </w:r>
          </w:p>
          <w:p w14:paraId="1CE959C7" w14:textId="54FE273D" w:rsidR="009C581D" w:rsidRDefault="00C32B35" w:rsidP="009C581D">
            <w:pPr>
              <w:pStyle w:val="SPosebne"/>
            </w:pPr>
            <w:r>
              <w:t>Izdelava</w:t>
            </w:r>
            <w:r w:rsidRPr="00B14F33">
              <w:t xml:space="preserve"> </w:t>
            </w:r>
            <w:r w:rsidR="009C581D" w:rsidRPr="00B14F33">
              <w:t>strukture projekta in projektiranja</w:t>
            </w:r>
            <w:r w:rsidR="0073265E">
              <w:t>.</w:t>
            </w:r>
          </w:p>
          <w:p w14:paraId="20757081" w14:textId="46C8061F" w:rsidR="008A194F" w:rsidRPr="00B14F33" w:rsidRDefault="00C32B35" w:rsidP="009C581D">
            <w:pPr>
              <w:pStyle w:val="SPosebne"/>
            </w:pPr>
            <w:r>
              <w:t>Izdelava</w:t>
            </w:r>
            <w:r>
              <w:t xml:space="preserve"> </w:t>
            </w:r>
            <w:r w:rsidR="008A194F">
              <w:t xml:space="preserve">terminskega </w:t>
            </w:r>
            <w:r w:rsidR="00966856" w:rsidRPr="00B07CF1">
              <w:t>načrta</w:t>
            </w:r>
            <w:r w:rsidR="008A194F">
              <w:t xml:space="preserve"> graditve</w:t>
            </w:r>
            <w:r w:rsidR="0073265E">
              <w:t>.</w:t>
            </w:r>
          </w:p>
          <w:p w14:paraId="3F25FAC3" w14:textId="3C4850C6" w:rsidR="009C581D" w:rsidRPr="00B14F33" w:rsidRDefault="0073265E" w:rsidP="005421D7">
            <w:pPr>
              <w:pStyle w:val="SPosebne"/>
            </w:pPr>
            <w:r w:rsidRPr="00B14F33">
              <w:t>N</w:t>
            </w:r>
            <w:r w:rsidR="00CE776E" w:rsidRPr="00B14F33">
              <w:t xml:space="preserve">ačrtovanje postopka </w:t>
            </w:r>
            <w:r w:rsidR="000D09B7" w:rsidRPr="00B07CF1">
              <w:t>pridobivanja dovoljenj</w:t>
            </w:r>
            <w:r>
              <w:t>.</w:t>
            </w:r>
          </w:p>
          <w:p w14:paraId="5E7E61DC" w14:textId="3FE7F74D" w:rsidR="00C82A57" w:rsidRPr="00B14F33" w:rsidRDefault="0073265E" w:rsidP="009C581D">
            <w:pPr>
              <w:pStyle w:val="SPosebne"/>
            </w:pPr>
            <w:r>
              <w:t>I</w:t>
            </w:r>
            <w:r w:rsidR="00C82A57" w:rsidRPr="00B14F33">
              <w:t>skanje in ogled možnih lokacij z ugotavljanjem in presojanjem:</w:t>
            </w:r>
          </w:p>
          <w:p w14:paraId="317D3008" w14:textId="4975043D" w:rsidR="00C82A57" w:rsidRPr="00B14F33" w:rsidRDefault="00C82A57" w:rsidP="00CD083D">
            <w:pPr>
              <w:pStyle w:val="SPosebne"/>
              <w:numPr>
                <w:ilvl w:val="4"/>
                <w:numId w:val="7"/>
              </w:numPr>
            </w:pPr>
            <w:r w:rsidRPr="00B14F33">
              <w:t xml:space="preserve">fizičnih lastnosti </w:t>
            </w:r>
            <w:r w:rsidR="009C581D" w:rsidRPr="00B14F33">
              <w:t>in zahtev prostorskih aktov</w:t>
            </w:r>
            <w:r w:rsidR="00FC5282" w:rsidRPr="00B14F33">
              <w:t>,</w:t>
            </w:r>
          </w:p>
          <w:p w14:paraId="2AA86718" w14:textId="7CED4AB1" w:rsidR="00C82A57" w:rsidRPr="00B14F33" w:rsidRDefault="00C82A57" w:rsidP="00CD083D">
            <w:pPr>
              <w:pStyle w:val="SPosebne"/>
              <w:numPr>
                <w:ilvl w:val="4"/>
                <w:numId w:val="7"/>
              </w:numPr>
            </w:pPr>
            <w:r w:rsidRPr="00B14F33">
              <w:t>okoljskih danosti in zahtev</w:t>
            </w:r>
            <w:r w:rsidR="00FC5282" w:rsidRPr="00B14F33">
              <w:t>,</w:t>
            </w:r>
          </w:p>
          <w:p w14:paraId="1987C270" w14:textId="33496A49" w:rsidR="00C82A57" w:rsidRPr="00B14F33" w:rsidRDefault="00C82A57" w:rsidP="00CD083D">
            <w:pPr>
              <w:pStyle w:val="SPosebne"/>
              <w:numPr>
                <w:ilvl w:val="4"/>
                <w:numId w:val="7"/>
              </w:numPr>
            </w:pPr>
            <w:r w:rsidRPr="00B14F33">
              <w:t>obremenitev okolja</w:t>
            </w:r>
            <w:r w:rsidR="0073265E">
              <w:t>.</w:t>
            </w:r>
          </w:p>
          <w:p w14:paraId="083AF771" w14:textId="3B62F4A4" w:rsidR="00C82A57" w:rsidRPr="00B14F33" w:rsidRDefault="0073265E" w:rsidP="009C581D">
            <w:pPr>
              <w:pStyle w:val="SPosebne"/>
            </w:pPr>
            <w:r>
              <w:t>R</w:t>
            </w:r>
            <w:r w:rsidR="00C82A57" w:rsidRPr="00B14F33">
              <w:t>azvoj funkcionalne ali procesne sheme</w:t>
            </w:r>
            <w:r w:rsidR="009C581D" w:rsidRPr="00B14F33">
              <w:t xml:space="preserve"> nameravane gradnje</w:t>
            </w:r>
            <w:r>
              <w:t>.</w:t>
            </w:r>
          </w:p>
          <w:p w14:paraId="593358BB" w14:textId="3FEB0B2F" w:rsidR="00D00FAD" w:rsidRPr="00B14F33" w:rsidRDefault="0073265E" w:rsidP="00B723F5">
            <w:pPr>
              <w:pStyle w:val="SPosebne"/>
            </w:pPr>
            <w:r w:rsidRPr="00B14F33">
              <w:t>R</w:t>
            </w:r>
            <w:r w:rsidR="00C82A57" w:rsidRPr="00B14F33">
              <w:t>azvoj programskih izhodišč</w:t>
            </w:r>
            <w:r>
              <w:t>.</w:t>
            </w:r>
          </w:p>
          <w:p w14:paraId="24542DDF" w14:textId="6A76AC30" w:rsidR="00A779FC" w:rsidRPr="00B14F33" w:rsidRDefault="0073265E" w:rsidP="00A779FC">
            <w:pPr>
              <w:pStyle w:val="SPosebne"/>
            </w:pPr>
            <w:r w:rsidRPr="00B14F33">
              <w:t>O</w:t>
            </w:r>
            <w:r w:rsidR="00A779FC" w:rsidRPr="00B14F33">
              <w:t>cena vrednosti storitev in postopkov</w:t>
            </w:r>
            <w:r>
              <w:t>.</w:t>
            </w:r>
          </w:p>
          <w:p w14:paraId="4C707A42" w14:textId="33CDC4C3" w:rsidR="00A779FC" w:rsidRPr="00B14F33" w:rsidRDefault="0073265E" w:rsidP="00A779FC">
            <w:pPr>
              <w:pStyle w:val="SPosebne"/>
            </w:pPr>
            <w:r w:rsidRPr="00B14F33">
              <w:t>O</w:t>
            </w:r>
            <w:r w:rsidR="00A779FC" w:rsidRPr="00B14F33">
              <w:t>cena skupnih stroškov</w:t>
            </w:r>
            <w:r w:rsidR="00966856" w:rsidRPr="00B07CF1">
              <w:t>.</w:t>
            </w:r>
          </w:p>
          <w:p w14:paraId="120F234D" w14:textId="0492D1F6" w:rsidR="00A779FC" w:rsidRPr="00B14F33" w:rsidRDefault="0073265E" w:rsidP="00A779FC">
            <w:pPr>
              <w:pStyle w:val="SPosebne"/>
            </w:pPr>
            <w:r w:rsidRPr="00B14F33">
              <w:t>A</w:t>
            </w:r>
            <w:r w:rsidR="00A779FC" w:rsidRPr="00B14F33">
              <w:t>naliza stroškov in koristi</w:t>
            </w:r>
            <w:r w:rsidR="00966856" w:rsidRPr="00B07CF1">
              <w:t>.</w:t>
            </w:r>
          </w:p>
          <w:p w14:paraId="69C9F4F8" w14:textId="53CC02CE" w:rsidR="00A779FC" w:rsidRPr="00B14F33" w:rsidRDefault="0073265E" w:rsidP="00A779FC">
            <w:pPr>
              <w:pStyle w:val="SPosebne"/>
            </w:pPr>
            <w:r w:rsidRPr="00B14F33">
              <w:t>A</w:t>
            </w:r>
            <w:r w:rsidR="00A779FC" w:rsidRPr="00B14F33">
              <w:t>naliza stroškovne učinkovitosti</w:t>
            </w:r>
            <w:r w:rsidR="00FC5282" w:rsidRPr="00B14F33">
              <w:t>.</w:t>
            </w:r>
          </w:p>
        </w:tc>
      </w:tr>
    </w:tbl>
    <w:p w14:paraId="4E0DFBEC" w14:textId="5035BF82" w:rsidR="003F568C" w:rsidRPr="00B14F33" w:rsidRDefault="003F568C" w:rsidP="003F568C">
      <w:bookmarkStart w:id="87" w:name="_heading=h.2et92p0"/>
      <w:bookmarkStart w:id="88" w:name="__RefHeading__7609_1931308545"/>
      <w:bookmarkEnd w:id="87"/>
    </w:p>
    <w:p w14:paraId="3900BB70" w14:textId="77777777" w:rsidR="003F568C" w:rsidRPr="00B14F33" w:rsidRDefault="003F568C">
      <w:pPr>
        <w:widowControl w:val="0"/>
        <w:tabs>
          <w:tab w:val="clear" w:pos="851"/>
        </w:tabs>
        <w:suppressAutoHyphens/>
        <w:spacing w:before="140" w:after="0" w:line="278" w:lineRule="auto"/>
        <w:ind w:left="0"/>
        <w:textAlignment w:val="baseline"/>
      </w:pPr>
      <w:r w:rsidRPr="00B14F33">
        <w:br w:type="page"/>
      </w:r>
    </w:p>
    <w:p w14:paraId="23984767" w14:textId="2C838EE7" w:rsidR="00706ED3" w:rsidRPr="00B14F33" w:rsidRDefault="001378DF" w:rsidP="00DB48C8">
      <w:pPr>
        <w:pStyle w:val="SFaze"/>
      </w:pPr>
      <w:bookmarkStart w:id="89" w:name="_Toc72755843"/>
      <w:bookmarkStart w:id="90" w:name="_Toc92636125"/>
      <w:r w:rsidRPr="00B14F33">
        <w:lastRenderedPageBreak/>
        <w:t>Zagon</w:t>
      </w:r>
      <w:bookmarkEnd w:id="88"/>
      <w:bookmarkEnd w:id="89"/>
      <w:bookmarkEnd w:id="90"/>
    </w:p>
    <w:p w14:paraId="23F80B45" w14:textId="77777777" w:rsidR="00706ED3" w:rsidRPr="00B14F33" w:rsidRDefault="001378DF" w:rsidP="00DB48C8">
      <w:pPr>
        <w:pStyle w:val="SPodfaze"/>
      </w:pPr>
      <w:bookmarkStart w:id="91" w:name="__RefHeading__7611_1931308545"/>
      <w:r w:rsidRPr="00B14F33">
        <w:t>Zagon projekta</w:t>
      </w:r>
      <w:bookmarkEnd w:id="91"/>
    </w:p>
    <w:tbl>
      <w:tblPr>
        <w:tblW w:w="8364" w:type="dxa"/>
        <w:tblInd w:w="1134" w:type="dxa"/>
        <w:tblLayout w:type="fixed"/>
        <w:tblCellMar>
          <w:left w:w="0" w:type="dxa"/>
          <w:right w:w="0" w:type="dxa"/>
        </w:tblCellMar>
        <w:tblLook w:val="04A0" w:firstRow="1" w:lastRow="0" w:firstColumn="1" w:lastColumn="0" w:noHBand="0" w:noVBand="1"/>
      </w:tblPr>
      <w:tblGrid>
        <w:gridCol w:w="4182"/>
        <w:gridCol w:w="4182"/>
      </w:tblGrid>
      <w:tr w:rsidR="00706ED3" w:rsidRPr="00B14F33" w14:paraId="187998A3" w14:textId="77777777" w:rsidTr="00FE09DB">
        <w:trPr>
          <w:trHeight w:val="312"/>
        </w:trPr>
        <w:tc>
          <w:tcPr>
            <w:tcW w:w="4182" w:type="dxa"/>
            <w:tcBorders>
              <w:top w:val="single" w:sz="4" w:space="0" w:color="231F20"/>
              <w:bottom w:val="single" w:sz="4" w:space="0" w:color="231F20"/>
            </w:tcBorders>
            <w:tcMar>
              <w:top w:w="0" w:type="dxa"/>
              <w:left w:w="108" w:type="dxa"/>
              <w:bottom w:w="0" w:type="dxa"/>
              <w:right w:w="108" w:type="dxa"/>
            </w:tcMar>
          </w:tcPr>
          <w:p w14:paraId="7DD5092A" w14:textId="77777777" w:rsidR="00706ED3" w:rsidRPr="00B14F33" w:rsidRDefault="001378DF" w:rsidP="000C4D21">
            <w:pPr>
              <w:pStyle w:val="SStoritvenaslov"/>
            </w:pPr>
            <w:r w:rsidRPr="00B14F33">
              <w:t>Osnovne storitve</w:t>
            </w:r>
          </w:p>
        </w:tc>
        <w:tc>
          <w:tcPr>
            <w:tcW w:w="4182" w:type="dxa"/>
            <w:tcBorders>
              <w:top w:val="single" w:sz="4" w:space="0" w:color="231F20"/>
              <w:bottom w:val="single" w:sz="4" w:space="0" w:color="231F20"/>
            </w:tcBorders>
            <w:tcMar>
              <w:top w:w="0" w:type="dxa"/>
              <w:left w:w="108" w:type="dxa"/>
              <w:bottom w:w="0" w:type="dxa"/>
              <w:right w:w="108" w:type="dxa"/>
            </w:tcMar>
          </w:tcPr>
          <w:p w14:paraId="70CD8BD0" w14:textId="77777777" w:rsidR="00706ED3" w:rsidRPr="00B14F33" w:rsidRDefault="001378DF" w:rsidP="000C4D21">
            <w:pPr>
              <w:pStyle w:val="SStoritvenaslov"/>
            </w:pPr>
            <w:r w:rsidRPr="00B14F33">
              <w:t>Posebne storitve</w:t>
            </w:r>
          </w:p>
        </w:tc>
      </w:tr>
      <w:tr w:rsidR="00706ED3" w:rsidRPr="00B14F33" w14:paraId="514BE627" w14:textId="77777777" w:rsidTr="00FE09DB">
        <w:trPr>
          <w:trHeight w:val="566"/>
        </w:trPr>
        <w:tc>
          <w:tcPr>
            <w:tcW w:w="4182" w:type="dxa"/>
            <w:tcBorders>
              <w:top w:val="single" w:sz="4" w:space="0" w:color="231F20"/>
              <w:bottom w:val="single" w:sz="4" w:space="0" w:color="231F20"/>
            </w:tcBorders>
            <w:tcMar>
              <w:top w:w="0" w:type="dxa"/>
              <w:left w:w="108" w:type="dxa"/>
              <w:bottom w:w="0" w:type="dxa"/>
              <w:right w:w="108" w:type="dxa"/>
            </w:tcMar>
          </w:tcPr>
          <w:p w14:paraId="0BE15240" w14:textId="0607B961" w:rsidR="00190578" w:rsidRPr="00B14F33" w:rsidRDefault="00BF34D7" w:rsidP="00BF34D7">
            <w:pPr>
              <w:pStyle w:val="SPodroja"/>
            </w:pPr>
            <w:r w:rsidRPr="00B14F33">
              <w:t>A.</w:t>
            </w:r>
            <w:r w:rsidRPr="00B14F33">
              <w:tab/>
            </w:r>
            <w:r w:rsidR="003F4F38" w:rsidRPr="00B14F33">
              <w:t>VODENJE PROJEKTIRANJA</w:t>
            </w:r>
          </w:p>
          <w:p w14:paraId="5E1D1B18" w14:textId="0BC3BE1D" w:rsidR="00A779FC" w:rsidRPr="00B14F33" w:rsidRDefault="00995DD8" w:rsidP="00ED213C">
            <w:pPr>
              <w:pStyle w:val="SOsnovne"/>
            </w:pPr>
            <w:r w:rsidRPr="00B14F33">
              <w:t>S</w:t>
            </w:r>
            <w:r w:rsidR="00A779FC" w:rsidRPr="00B14F33">
              <w:t>eznanitev z zahtevami investitorja</w:t>
            </w:r>
            <w:r w:rsidR="00147DDD">
              <w:t>.</w:t>
            </w:r>
          </w:p>
          <w:p w14:paraId="1DA54A40" w14:textId="1BC9427B" w:rsidR="007644EC" w:rsidRPr="00B14F33" w:rsidRDefault="00995DD8" w:rsidP="007644EC">
            <w:pPr>
              <w:pStyle w:val="SOsnovne"/>
            </w:pPr>
            <w:r w:rsidRPr="00B14F33">
              <w:t>D</w:t>
            </w:r>
            <w:r w:rsidR="007644EC" w:rsidRPr="00B14F33">
              <w:t>oločitev vrste, klasifikacije in zahtevnosti objektov</w:t>
            </w:r>
            <w:r w:rsidR="00147DDD">
              <w:t>.</w:t>
            </w:r>
          </w:p>
          <w:p w14:paraId="691E4D9E" w14:textId="4153F06F" w:rsidR="00706ED3" w:rsidRPr="00B14F33" w:rsidRDefault="00995DD8" w:rsidP="00ED213C">
            <w:pPr>
              <w:pStyle w:val="SOsnovne"/>
            </w:pPr>
            <w:r w:rsidRPr="00B14F33">
              <w:t>D</w:t>
            </w:r>
            <w:r w:rsidR="00742FD9" w:rsidRPr="00B14F33">
              <w:t>oloč</w:t>
            </w:r>
            <w:r w:rsidR="002206BE">
              <w:t>itev</w:t>
            </w:r>
            <w:r w:rsidR="00742FD9" w:rsidRPr="00B14F33">
              <w:t xml:space="preserve"> celotnih potreb po storitvah in podlagah (študije, poročila, analize, meritve)</w:t>
            </w:r>
            <w:r w:rsidR="00DB29F3">
              <w:t>.</w:t>
            </w:r>
          </w:p>
          <w:p w14:paraId="4A949478" w14:textId="529F6241" w:rsidR="00966EEC" w:rsidRPr="00B14F33" w:rsidRDefault="00995DD8" w:rsidP="00ED213C">
            <w:pPr>
              <w:pStyle w:val="SOsnovne"/>
            </w:pPr>
            <w:r w:rsidRPr="00B14F33">
              <w:t>D</w:t>
            </w:r>
            <w:r w:rsidR="002206BE">
              <w:t>oločitev</w:t>
            </w:r>
            <w:r w:rsidR="00966EEC" w:rsidRPr="00B14F33">
              <w:t xml:space="preserve"> procesa graditve</w:t>
            </w:r>
            <w:r w:rsidR="00DB29F3">
              <w:t>.</w:t>
            </w:r>
          </w:p>
          <w:p w14:paraId="411092EA" w14:textId="7A4A6580" w:rsidR="00742FD9" w:rsidRPr="00B14F33" w:rsidRDefault="00995DD8" w:rsidP="00ED213C">
            <w:pPr>
              <w:pStyle w:val="SOsnovne"/>
            </w:pPr>
            <w:r w:rsidRPr="00B14F33">
              <w:t>D</w:t>
            </w:r>
            <w:r w:rsidR="002206BE">
              <w:t>oločitev</w:t>
            </w:r>
            <w:r w:rsidR="00742FD9" w:rsidRPr="00B14F33">
              <w:t xml:space="preserve"> strukture projektne dokumentacije</w:t>
            </w:r>
            <w:r w:rsidR="00DB29F3">
              <w:t>.</w:t>
            </w:r>
          </w:p>
          <w:p w14:paraId="33E0F440" w14:textId="5E8ED02E" w:rsidR="00706ED3" w:rsidRPr="00B14F33" w:rsidRDefault="00995DD8" w:rsidP="00ED213C">
            <w:pPr>
              <w:pStyle w:val="SOsnovne"/>
            </w:pPr>
            <w:r w:rsidRPr="00B14F33">
              <w:t>S</w:t>
            </w:r>
            <w:r w:rsidR="001378DF" w:rsidRPr="00B14F33">
              <w:t>vetovanje o izboru drugih strokovnih udeležencev pri projektiranju</w:t>
            </w:r>
            <w:r w:rsidR="00DB0D98" w:rsidRPr="00B14F33">
              <w:t>.</w:t>
            </w:r>
          </w:p>
          <w:p w14:paraId="5806FB8A" w14:textId="77777777" w:rsidR="00705E19" w:rsidRPr="00B14F33" w:rsidRDefault="00BF34D7" w:rsidP="00BF34D7">
            <w:pPr>
              <w:pStyle w:val="SPodroja"/>
            </w:pPr>
            <w:r w:rsidRPr="00B14F33">
              <w:t>B.</w:t>
            </w:r>
            <w:r w:rsidRPr="00B14F33">
              <w:tab/>
              <w:t>PROJEKTIRANJE</w:t>
            </w:r>
            <w:r w:rsidR="00705E19" w:rsidRPr="00B14F33">
              <w:t xml:space="preserve"> </w:t>
            </w:r>
          </w:p>
          <w:p w14:paraId="1EECB121" w14:textId="4367CD41" w:rsidR="00A779FC" w:rsidRPr="00B14F33" w:rsidRDefault="00995DD8" w:rsidP="00ED213C">
            <w:pPr>
              <w:pStyle w:val="SOsnovne"/>
            </w:pPr>
            <w:r w:rsidRPr="00B14F33">
              <w:t>R</w:t>
            </w:r>
            <w:r w:rsidR="00A779FC" w:rsidRPr="00B14F33">
              <w:t xml:space="preserve">azjasnitev naloge na podlagi naročnikovih zahtev in smernic ter načrtovanih potreb (določitev kapacitete, vrste, zahtevnosti objekta, določitev postopka, presojanje ali gre za </w:t>
            </w:r>
            <w:r w:rsidR="0058647F" w:rsidRPr="00B07CF1">
              <w:t>objekt z vplivi na okolje, pregled</w:t>
            </w:r>
            <w:r w:rsidR="00580A6B" w:rsidRPr="00B14F33">
              <w:t xml:space="preserve"> že </w:t>
            </w:r>
            <w:r w:rsidR="0058647F" w:rsidRPr="00B07CF1">
              <w:t>izdelane dokumentacije</w:t>
            </w:r>
            <w:r w:rsidR="00A779FC" w:rsidRPr="00B14F33">
              <w:t>)</w:t>
            </w:r>
            <w:r w:rsidR="00DB29F3">
              <w:t>.</w:t>
            </w:r>
          </w:p>
          <w:p w14:paraId="79540A37" w14:textId="66321A3B" w:rsidR="005421D7" w:rsidRPr="00B14F33" w:rsidRDefault="00995DD8" w:rsidP="00ED213C">
            <w:pPr>
              <w:pStyle w:val="SOsnovne"/>
            </w:pPr>
            <w:r w:rsidRPr="00B14F33">
              <w:t>O</w:t>
            </w:r>
            <w:r w:rsidR="00705E19" w:rsidRPr="00B14F33">
              <w:t>gled lokacije</w:t>
            </w:r>
            <w:r w:rsidR="00DB29F3">
              <w:t>.</w:t>
            </w:r>
          </w:p>
          <w:p w14:paraId="2818C7E8" w14:textId="3E16A338" w:rsidR="005421D7" w:rsidRPr="00B14F33" w:rsidRDefault="00995DD8" w:rsidP="00ED213C">
            <w:pPr>
              <w:pStyle w:val="SOsnovne"/>
            </w:pPr>
            <w:r w:rsidRPr="00B14F33">
              <w:t>P</w:t>
            </w:r>
            <w:r w:rsidR="005421D7" w:rsidRPr="00B14F33">
              <w:t>regled obstoječega stanja zemljišča, objektov in komunalnih naprav</w:t>
            </w:r>
            <w:r w:rsidR="00DB29F3">
              <w:t>.</w:t>
            </w:r>
          </w:p>
          <w:p w14:paraId="59B9E6B9" w14:textId="4E7D8406" w:rsidR="005421D7" w:rsidRPr="00B14F33" w:rsidRDefault="00995DD8" w:rsidP="00ED213C">
            <w:pPr>
              <w:pStyle w:val="SOsnovne"/>
            </w:pPr>
            <w:r w:rsidRPr="00B14F33">
              <w:t>S</w:t>
            </w:r>
            <w:r w:rsidR="005421D7" w:rsidRPr="00B14F33">
              <w:t xml:space="preserve">eznanitev s </w:t>
            </w:r>
            <w:r w:rsidR="00EF7ED6" w:rsidRPr="00B14F33">
              <w:t>področnimi</w:t>
            </w:r>
            <w:r w:rsidR="005421D7" w:rsidRPr="00B14F33">
              <w:t xml:space="preserve"> predpisi </w:t>
            </w:r>
            <w:r w:rsidRPr="00B14F33">
              <w:t xml:space="preserve">in prostorskimi akti </w:t>
            </w:r>
            <w:r w:rsidR="005421D7" w:rsidRPr="00B14F33">
              <w:t>glede na vrsto in zahtevnost objekta, analiza zahtev in posledic</w:t>
            </w:r>
            <w:r w:rsidR="00DB29F3">
              <w:t>.</w:t>
            </w:r>
          </w:p>
          <w:p w14:paraId="4BD52012" w14:textId="4FB5C091" w:rsidR="00705E19" w:rsidRPr="00B14F33" w:rsidRDefault="00995DD8" w:rsidP="00ED213C">
            <w:pPr>
              <w:pStyle w:val="SOsnovne"/>
            </w:pPr>
            <w:r w:rsidRPr="00B14F33">
              <w:t>A</w:t>
            </w:r>
            <w:r w:rsidR="00705E19" w:rsidRPr="00B14F33">
              <w:t>naliza prostorskih aktov</w:t>
            </w:r>
            <w:r w:rsidR="00DB0D98" w:rsidRPr="00B14F33">
              <w:t>.</w:t>
            </w:r>
          </w:p>
          <w:p w14:paraId="4A3C3CB6" w14:textId="72B44AC3" w:rsidR="00E16ABB" w:rsidRPr="00B14F33" w:rsidRDefault="00BF34D7" w:rsidP="00BF34D7">
            <w:pPr>
              <w:pStyle w:val="SPodroja"/>
            </w:pPr>
            <w:r w:rsidRPr="00B14F33">
              <w:t>F.</w:t>
            </w:r>
            <w:r w:rsidRPr="00B14F33">
              <w:tab/>
              <w:t xml:space="preserve">TERMINSKI </w:t>
            </w:r>
            <w:r w:rsidR="00DB4B3A" w:rsidRPr="00B07CF1">
              <w:t>NAČRT</w:t>
            </w:r>
          </w:p>
          <w:p w14:paraId="03F1FAB9" w14:textId="0F826DE8" w:rsidR="00E16ABB" w:rsidRPr="00B14F33" w:rsidRDefault="004515A1" w:rsidP="00ED213C">
            <w:pPr>
              <w:pStyle w:val="SOsnovne"/>
            </w:pPr>
            <w:r w:rsidRPr="00B14F33">
              <w:t xml:space="preserve">Izdelava terminskega </w:t>
            </w:r>
            <w:r w:rsidR="00DB4B3A" w:rsidRPr="00B07CF1">
              <w:t>načrt</w:t>
            </w:r>
            <w:r w:rsidRPr="00B07CF1">
              <w:t>a</w:t>
            </w:r>
            <w:r w:rsidRPr="00B14F33">
              <w:t xml:space="preserve"> graditve s ključnimi fazami </w:t>
            </w:r>
            <w:r w:rsidR="00EF7ED6" w:rsidRPr="00B14F33">
              <w:t>projektiranja</w:t>
            </w:r>
            <w:r w:rsidR="00F52D8E" w:rsidRPr="00B14F33">
              <w:t xml:space="preserve">, </w:t>
            </w:r>
            <w:r w:rsidR="000D09B7" w:rsidRPr="00B07CF1">
              <w:t>pridobivanja dovoljenj</w:t>
            </w:r>
            <w:r w:rsidRPr="00B07CF1">
              <w:t xml:space="preserve"> </w:t>
            </w:r>
            <w:r w:rsidRPr="00B14F33">
              <w:t>in gradnje</w:t>
            </w:r>
            <w:r w:rsidR="00DB0D98" w:rsidRPr="00B14F33">
              <w:t>.</w:t>
            </w:r>
          </w:p>
        </w:tc>
        <w:tc>
          <w:tcPr>
            <w:tcW w:w="4182" w:type="dxa"/>
            <w:tcBorders>
              <w:top w:val="single" w:sz="4" w:space="0" w:color="231F20"/>
              <w:bottom w:val="single" w:sz="4" w:space="0" w:color="231F20"/>
            </w:tcBorders>
            <w:tcMar>
              <w:top w:w="0" w:type="dxa"/>
              <w:left w:w="108" w:type="dxa"/>
              <w:bottom w:w="0" w:type="dxa"/>
              <w:right w:w="108" w:type="dxa"/>
            </w:tcMar>
          </w:tcPr>
          <w:p w14:paraId="752C2E32" w14:textId="07D0DC16" w:rsidR="00A779FC" w:rsidRPr="00B14F33" w:rsidRDefault="00BF34D7" w:rsidP="00BF34D7">
            <w:pPr>
              <w:pStyle w:val="SPodroja"/>
            </w:pPr>
            <w:r w:rsidRPr="00B14F33">
              <w:t>A.</w:t>
            </w:r>
            <w:r w:rsidRPr="00B14F33">
              <w:tab/>
            </w:r>
            <w:r w:rsidR="003F4F38" w:rsidRPr="00B14F33">
              <w:t>VODENJE PROJEKTIRANJA</w:t>
            </w:r>
          </w:p>
          <w:p w14:paraId="4D87A74E" w14:textId="4CC60162" w:rsidR="00780CD0" w:rsidRDefault="00780CD0" w:rsidP="00780CD0">
            <w:pPr>
              <w:pStyle w:val="SPosebne"/>
            </w:pPr>
            <w:r>
              <w:t xml:space="preserve">Sklepanje pogodb s podizvajalci v primeru vodenja posla oziroma </w:t>
            </w:r>
            <w:r w:rsidRPr="00780CD0">
              <w:t>vključ</w:t>
            </w:r>
            <w:r w:rsidR="0058647F" w:rsidRPr="00B07CF1">
              <w:t>it</w:t>
            </w:r>
            <w:r w:rsidRPr="00780CD0">
              <w:t>ev izdelovalcev drugih načrtov v pogodbo</w:t>
            </w:r>
            <w:r>
              <w:t>.</w:t>
            </w:r>
          </w:p>
          <w:p w14:paraId="3AF52DB3" w14:textId="13055C24" w:rsidR="00F27771" w:rsidRPr="00B14F33" w:rsidRDefault="00DB29F3" w:rsidP="00A779FC">
            <w:pPr>
              <w:pStyle w:val="SPosebne"/>
            </w:pPr>
            <w:r>
              <w:t>R</w:t>
            </w:r>
            <w:r w:rsidR="00F27771" w:rsidRPr="00B14F33">
              <w:t>azvoj načrta za izvedbo pristopa</w:t>
            </w:r>
            <w:r w:rsidR="002A1229" w:rsidRPr="00B14F33">
              <w:t xml:space="preserve"> BIM</w:t>
            </w:r>
            <w:r>
              <w:t>.</w:t>
            </w:r>
          </w:p>
          <w:p w14:paraId="6AE6F77A" w14:textId="276C9A5A" w:rsidR="00A779FC" w:rsidRPr="00B14F33" w:rsidRDefault="00DB29F3" w:rsidP="00A779FC">
            <w:pPr>
              <w:pStyle w:val="SPosebne"/>
            </w:pPr>
            <w:r>
              <w:t>U</w:t>
            </w:r>
            <w:r w:rsidR="00A779FC" w:rsidRPr="00B14F33">
              <w:t xml:space="preserve">gotavljanje zahtev na podlagi sistemov certificiranja (PHPP, HACCAP, trajnostna gradnja, razvrščanje po rangih za nastanitvene objekte, </w:t>
            </w:r>
            <w:r w:rsidR="003B7BF0" w:rsidRPr="00B14F33">
              <w:t>EKO</w:t>
            </w:r>
            <w:r w:rsidR="00A779FC" w:rsidRPr="00B14F33">
              <w:t xml:space="preserve"> sklad</w:t>
            </w:r>
            <w:r w:rsidR="002A1229">
              <w:t xml:space="preserve"> itd.</w:t>
            </w:r>
            <w:r w:rsidR="00A779FC" w:rsidRPr="00B14F33">
              <w:t>)</w:t>
            </w:r>
            <w:r>
              <w:t>.</w:t>
            </w:r>
          </w:p>
          <w:p w14:paraId="39B10027" w14:textId="5916C62B" w:rsidR="00A779FC" w:rsidRPr="00B14F33" w:rsidRDefault="00DB29F3" w:rsidP="00A779FC">
            <w:pPr>
              <w:pStyle w:val="SPosebne"/>
            </w:pPr>
            <w:r>
              <w:t>U</w:t>
            </w:r>
            <w:r w:rsidR="00A779FC" w:rsidRPr="00B14F33">
              <w:t>gotavljanje zahtev načrtovanja pri objektih z vplivi na okolje:</w:t>
            </w:r>
          </w:p>
          <w:p w14:paraId="565FA352" w14:textId="009638F2" w:rsidR="00A779FC" w:rsidRPr="00B14F33" w:rsidRDefault="002A1229" w:rsidP="00CD083D">
            <w:pPr>
              <w:pStyle w:val="SPosebne"/>
              <w:numPr>
                <w:ilvl w:val="4"/>
                <w:numId w:val="14"/>
              </w:numPr>
              <w:ind w:left="941"/>
            </w:pPr>
            <w:r>
              <w:t>p</w:t>
            </w:r>
            <w:r w:rsidR="00A779FC" w:rsidRPr="00B14F33">
              <w:t>rocesna shema</w:t>
            </w:r>
            <w:r w:rsidR="00FC5282" w:rsidRPr="00B14F33">
              <w:t>,</w:t>
            </w:r>
          </w:p>
          <w:p w14:paraId="2E0961BF" w14:textId="47D12EB9" w:rsidR="00A779FC" w:rsidRPr="00B14F33" w:rsidRDefault="002A1229" w:rsidP="00CD083D">
            <w:pPr>
              <w:pStyle w:val="SPosebne"/>
              <w:numPr>
                <w:ilvl w:val="4"/>
                <w:numId w:val="14"/>
              </w:numPr>
              <w:ind w:left="941"/>
            </w:pPr>
            <w:r>
              <w:t>o</w:t>
            </w:r>
            <w:r w:rsidR="00A779FC" w:rsidRPr="00B14F33">
              <w:t>pis tehnologije</w:t>
            </w:r>
            <w:r w:rsidR="007644EC" w:rsidRPr="00B14F33">
              <w:t xml:space="preserve"> in načina gradnje</w:t>
            </w:r>
            <w:r w:rsidR="00FC5282" w:rsidRPr="00B14F33">
              <w:t>,</w:t>
            </w:r>
          </w:p>
          <w:p w14:paraId="38F7B7E0" w14:textId="0320883E" w:rsidR="007644EC" w:rsidRPr="00B14F33" w:rsidRDefault="002A1229" w:rsidP="00CD083D">
            <w:pPr>
              <w:pStyle w:val="SPosebne"/>
              <w:numPr>
                <w:ilvl w:val="4"/>
                <w:numId w:val="14"/>
              </w:numPr>
              <w:ind w:left="941"/>
            </w:pPr>
            <w:r>
              <w:t>o</w:t>
            </w:r>
            <w:r w:rsidR="007644EC" w:rsidRPr="00B14F33">
              <w:t>pis procesne tehnologije</w:t>
            </w:r>
            <w:r w:rsidR="00FC5282" w:rsidRPr="00B14F33">
              <w:t>,</w:t>
            </w:r>
          </w:p>
          <w:p w14:paraId="1255DDE6" w14:textId="65BEE6D6" w:rsidR="00A779FC" w:rsidRPr="00B14F33" w:rsidRDefault="002A1229" w:rsidP="00CD083D">
            <w:pPr>
              <w:pStyle w:val="SPosebne"/>
              <w:numPr>
                <w:ilvl w:val="4"/>
                <w:numId w:val="14"/>
              </w:numPr>
              <w:ind w:left="941"/>
            </w:pPr>
            <w:r>
              <w:t>z</w:t>
            </w:r>
            <w:r w:rsidR="00A779FC" w:rsidRPr="00B14F33">
              <w:t>načilnosti lokacije</w:t>
            </w:r>
            <w:r w:rsidR="00FC5282" w:rsidRPr="00B14F33">
              <w:t>.</w:t>
            </w:r>
          </w:p>
          <w:p w14:paraId="032E8C03" w14:textId="77777777" w:rsidR="00A779FC" w:rsidRPr="00B14F33" w:rsidRDefault="00BF34D7" w:rsidP="00BF34D7">
            <w:pPr>
              <w:pStyle w:val="SPodroja"/>
            </w:pPr>
            <w:r w:rsidRPr="00B14F33">
              <w:t>B.</w:t>
            </w:r>
            <w:r w:rsidRPr="00B14F33">
              <w:tab/>
              <w:t>PROJEKTIRANJE</w:t>
            </w:r>
            <w:r w:rsidR="00A779FC" w:rsidRPr="00B14F33">
              <w:t xml:space="preserve"> </w:t>
            </w:r>
          </w:p>
          <w:p w14:paraId="13896CD9" w14:textId="3A5EA24E" w:rsidR="00B3784D" w:rsidRDefault="00B3784D" w:rsidP="00A779FC">
            <w:pPr>
              <w:pStyle w:val="SPosebne"/>
            </w:pPr>
            <w:r>
              <w:t>Izdelava elaborata urbanistične presoje lokacije</w:t>
            </w:r>
            <w:r w:rsidR="00DB29F3">
              <w:t>.</w:t>
            </w:r>
          </w:p>
          <w:p w14:paraId="2BBDFF32" w14:textId="463709E0" w:rsidR="00A779FC" w:rsidRPr="00B14F33" w:rsidRDefault="00DB29F3" w:rsidP="00A779FC">
            <w:pPr>
              <w:pStyle w:val="SPosebne"/>
            </w:pPr>
            <w:r>
              <w:t>P</w:t>
            </w:r>
            <w:r w:rsidR="00A779FC" w:rsidRPr="00B14F33">
              <w:t xml:space="preserve">rimerjalna analiza </w:t>
            </w:r>
            <w:r w:rsidR="00995DD8" w:rsidRPr="00B14F33">
              <w:t>različnih</w:t>
            </w:r>
            <w:r w:rsidR="00F52D8E" w:rsidRPr="00B14F33">
              <w:t xml:space="preserve"> </w:t>
            </w:r>
            <w:r w:rsidR="00A779FC" w:rsidRPr="00B14F33">
              <w:t>lokacij</w:t>
            </w:r>
            <w:r>
              <w:t>.</w:t>
            </w:r>
          </w:p>
          <w:p w14:paraId="32F3EC2C" w14:textId="40157D47" w:rsidR="00F52D8E" w:rsidRPr="00B14F33" w:rsidRDefault="00DB29F3" w:rsidP="00F52D8E">
            <w:pPr>
              <w:pStyle w:val="SPosebne"/>
            </w:pPr>
            <w:r>
              <w:t>N</w:t>
            </w:r>
            <w:r w:rsidR="00F52D8E" w:rsidRPr="00B14F33">
              <w:t>ačrtovanje potreb (ocena kapacit</w:t>
            </w:r>
            <w:r w:rsidR="0058647F" w:rsidRPr="00B07CF1">
              <w:t>e</w:t>
            </w:r>
            <w:r w:rsidR="00F52D8E" w:rsidRPr="00B14F33">
              <w:t>t posameznih funkcij znotraj objekta, npr. postelj v hotelu)</w:t>
            </w:r>
            <w:r>
              <w:t>.</w:t>
            </w:r>
          </w:p>
          <w:p w14:paraId="52B817A5" w14:textId="5679B501" w:rsidR="00A779FC" w:rsidRPr="00B14F33" w:rsidRDefault="00DB29F3" w:rsidP="00A779FC">
            <w:pPr>
              <w:pStyle w:val="SPosebne"/>
            </w:pPr>
            <w:r>
              <w:t>U</w:t>
            </w:r>
            <w:r w:rsidR="00F52D8E" w:rsidRPr="00B14F33">
              <w:t>sklajevanje</w:t>
            </w:r>
            <w:r w:rsidR="00A779FC" w:rsidRPr="00B14F33">
              <w:t xml:space="preserve"> potreb (prilagajanje in usklajevanje z možnostmi prostora, ok</w:t>
            </w:r>
            <w:r w:rsidR="005008BB">
              <w:t>olja, objekta, finančnega okvir</w:t>
            </w:r>
            <w:r w:rsidR="00A779FC" w:rsidRPr="00B14F33">
              <w:t>a</w:t>
            </w:r>
            <w:r w:rsidR="005008BB">
              <w:t xml:space="preserve"> ipd.</w:t>
            </w:r>
            <w:r w:rsidR="00A779FC" w:rsidRPr="00B14F33">
              <w:t>)</w:t>
            </w:r>
            <w:r>
              <w:t>.</w:t>
            </w:r>
          </w:p>
          <w:p w14:paraId="7B6FEF9A" w14:textId="269D4CBB" w:rsidR="00A779FC" w:rsidRPr="00B14F33" w:rsidRDefault="00DB29F3" w:rsidP="00A779FC">
            <w:pPr>
              <w:pStyle w:val="SPosebne"/>
            </w:pPr>
            <w:r>
              <w:t>U</w:t>
            </w:r>
            <w:r w:rsidR="00A779FC" w:rsidRPr="00B14F33">
              <w:t>gotavljanje tehničnih zahtev po določilih tehničnih predpisov glede na posamezno željo ali zahtevo (vrsta in tip konstrukcije, način gradnje, vplivi na okolje, požarna varnost</w:t>
            </w:r>
            <w:r w:rsidR="005008BB">
              <w:t xml:space="preserve"> ipd.).</w:t>
            </w:r>
          </w:p>
          <w:p w14:paraId="1047DEE9" w14:textId="2A525796" w:rsidR="00A779FC" w:rsidRPr="00B14F33" w:rsidRDefault="00DB29F3" w:rsidP="00A779FC">
            <w:pPr>
              <w:pStyle w:val="SPosebne"/>
            </w:pPr>
            <w:r>
              <w:t>R</w:t>
            </w:r>
            <w:r w:rsidR="00A779FC" w:rsidRPr="00B14F33">
              <w:t>azvoj funkcionalne sheme</w:t>
            </w:r>
            <w:r>
              <w:t>.</w:t>
            </w:r>
          </w:p>
          <w:p w14:paraId="303F3CC7" w14:textId="18DC498A" w:rsidR="00A779FC" w:rsidRPr="00B14F33" w:rsidRDefault="00DB29F3" w:rsidP="00A779FC">
            <w:pPr>
              <w:pStyle w:val="SPosebne"/>
            </w:pPr>
            <w:r>
              <w:t>R</w:t>
            </w:r>
            <w:r w:rsidR="00A779FC" w:rsidRPr="00B14F33">
              <w:t>azvoj prostorskega programa</w:t>
            </w:r>
            <w:r>
              <w:t>.</w:t>
            </w:r>
          </w:p>
          <w:p w14:paraId="050B779D" w14:textId="35E87DC7" w:rsidR="00F27771" w:rsidRPr="00B14F33" w:rsidRDefault="00DB29F3" w:rsidP="00F27771">
            <w:pPr>
              <w:pStyle w:val="SPosebne"/>
            </w:pPr>
            <w:r>
              <w:t>P</w:t>
            </w:r>
            <w:r w:rsidR="00A779FC" w:rsidRPr="00B14F33">
              <w:t>ridobitev potrebnih podlag,</w:t>
            </w:r>
            <w:r w:rsidR="00F27771" w:rsidRPr="00B14F33">
              <w:t xml:space="preserve"> podatkov, tehnoloških zahtev</w:t>
            </w:r>
            <w:r>
              <w:t>.</w:t>
            </w:r>
          </w:p>
          <w:p w14:paraId="23F862EE" w14:textId="2B06B59E" w:rsidR="00F27771" w:rsidRPr="00B14F33" w:rsidRDefault="00DB29F3" w:rsidP="00F27771">
            <w:pPr>
              <w:pStyle w:val="SPosebne"/>
            </w:pPr>
            <w:r>
              <w:t>P</w:t>
            </w:r>
            <w:r w:rsidR="00F27771" w:rsidRPr="00B14F33">
              <w:t>riprava osnovnih podatkov za opredelitev investitorja glede posameznih sestavin trajnostne gradnje</w:t>
            </w:r>
            <w:r w:rsidR="00FC5282" w:rsidRPr="00B14F33">
              <w:t>.</w:t>
            </w:r>
          </w:p>
          <w:p w14:paraId="0AF81457" w14:textId="77777777" w:rsidR="00706ED3" w:rsidRPr="00B14F33" w:rsidRDefault="00BF34D7" w:rsidP="00BF34D7">
            <w:pPr>
              <w:pStyle w:val="SPodroja"/>
            </w:pPr>
            <w:r w:rsidRPr="00B14F33">
              <w:t>E.</w:t>
            </w:r>
            <w:r w:rsidRPr="00B14F33">
              <w:tab/>
              <w:t>EKONOMIKA GRADNJE</w:t>
            </w:r>
          </w:p>
          <w:p w14:paraId="6A30F2D8" w14:textId="7697FDA5" w:rsidR="00706ED3" w:rsidRPr="00B14F33" w:rsidRDefault="00DB29F3" w:rsidP="00FE09DB">
            <w:pPr>
              <w:pStyle w:val="SPosebne"/>
            </w:pPr>
            <w:r>
              <w:t>O</w:t>
            </w:r>
            <w:r w:rsidR="00190578" w:rsidRPr="00B14F33">
              <w:t>cena skupnih stroškov</w:t>
            </w:r>
            <w:r>
              <w:t>.</w:t>
            </w:r>
          </w:p>
          <w:p w14:paraId="72E12CDF" w14:textId="5866E6CC" w:rsidR="003F5DC0" w:rsidRPr="00B14F33" w:rsidRDefault="00DB29F3" w:rsidP="003F5DC0">
            <w:pPr>
              <w:pStyle w:val="SPosebne"/>
            </w:pPr>
            <w:r>
              <w:t>Š</w:t>
            </w:r>
            <w:r w:rsidR="003F5DC0" w:rsidRPr="00B14F33">
              <w:t>tudija izvedbe investicije</w:t>
            </w:r>
            <w:r w:rsidR="00FC5282" w:rsidRPr="00B14F33">
              <w:t>.</w:t>
            </w:r>
          </w:p>
          <w:p w14:paraId="43835023" w14:textId="31DF7C44" w:rsidR="00706ED3" w:rsidRPr="00B14F33" w:rsidRDefault="00BF34D7" w:rsidP="00BF34D7">
            <w:pPr>
              <w:pStyle w:val="SPodroja"/>
            </w:pPr>
            <w:r w:rsidRPr="00B14F33">
              <w:t>F.</w:t>
            </w:r>
            <w:r w:rsidRPr="00B14F33">
              <w:tab/>
              <w:t xml:space="preserve">TERMINSKI </w:t>
            </w:r>
            <w:r w:rsidR="00DB4B3A" w:rsidRPr="00B07CF1">
              <w:t>NAČRT</w:t>
            </w:r>
          </w:p>
          <w:p w14:paraId="1FA62290" w14:textId="1B1A181D" w:rsidR="00705E19" w:rsidRPr="00B14F33" w:rsidRDefault="00DB29F3" w:rsidP="00705E19">
            <w:pPr>
              <w:pStyle w:val="SPosebne"/>
            </w:pPr>
            <w:r>
              <w:t>I</w:t>
            </w:r>
            <w:r w:rsidR="003D7121" w:rsidRPr="00B14F33">
              <w:t>zdelava</w:t>
            </w:r>
            <w:r w:rsidR="001378DF" w:rsidRPr="00B14F33">
              <w:t xml:space="preserve"> strukture razčlenitve dela</w:t>
            </w:r>
            <w:r w:rsidR="000F4166" w:rsidRPr="00B14F33">
              <w:t xml:space="preserve"> na podlagi terminskega </w:t>
            </w:r>
            <w:r w:rsidR="00DB4B3A" w:rsidRPr="00B07CF1">
              <w:t>načrt</w:t>
            </w:r>
            <w:r w:rsidR="000F4166" w:rsidRPr="00B07CF1">
              <w:t>a</w:t>
            </w:r>
            <w:r w:rsidR="000F4166" w:rsidRPr="00B14F33">
              <w:t xml:space="preserve"> </w:t>
            </w:r>
            <w:r w:rsidR="004515A1" w:rsidRPr="00B14F33">
              <w:t>graditve</w:t>
            </w:r>
            <w:r>
              <w:t>.</w:t>
            </w:r>
          </w:p>
          <w:p w14:paraId="4388AB9B" w14:textId="77777777" w:rsidR="00705E19" w:rsidRPr="00B14F33" w:rsidRDefault="00BF34D7" w:rsidP="00BF34D7">
            <w:pPr>
              <w:pStyle w:val="SPodroja"/>
            </w:pPr>
            <w:r w:rsidRPr="00B14F33">
              <w:t>G.</w:t>
            </w:r>
            <w:r w:rsidRPr="00B14F33">
              <w:tab/>
              <w:t>DRUGE PODPORNE STORITVE</w:t>
            </w:r>
          </w:p>
          <w:p w14:paraId="6D2C231C" w14:textId="3A240D14" w:rsidR="00705E19" w:rsidRPr="00B14F33" w:rsidRDefault="00DB29F3" w:rsidP="007B7F78">
            <w:pPr>
              <w:pStyle w:val="SPosebne"/>
            </w:pPr>
            <w:r>
              <w:t>P</w:t>
            </w:r>
            <w:r w:rsidR="007E7948" w:rsidRPr="00B14F33">
              <w:t>odpora</w:t>
            </w:r>
            <w:r w:rsidR="00705E19" w:rsidRPr="00B14F33">
              <w:t xml:space="preserve"> pri izbiri, prevzemu in prenosu lastništva zemljišča in/ali objekta</w:t>
            </w:r>
            <w:r w:rsidR="00EF7ED6" w:rsidRPr="00B14F33">
              <w:t xml:space="preserve"> (na </w:t>
            </w:r>
            <w:r w:rsidR="00EF7ED6" w:rsidRPr="00B14F33">
              <w:lastRenderedPageBreak/>
              <w:t>primer izdelava grafičnih prikazov lastniške strukture)</w:t>
            </w:r>
            <w:r w:rsidR="00FC5282" w:rsidRPr="00B14F33">
              <w:t>.</w:t>
            </w:r>
          </w:p>
        </w:tc>
      </w:tr>
    </w:tbl>
    <w:p w14:paraId="67C93F1B" w14:textId="77777777" w:rsidR="004A6788" w:rsidRPr="00B14F33" w:rsidRDefault="004A6788" w:rsidP="004A6788">
      <w:bookmarkStart w:id="92" w:name="__RefHeading__7613_1931308545"/>
    </w:p>
    <w:p w14:paraId="2E86DFF4" w14:textId="77777777" w:rsidR="004A6788" w:rsidRPr="00B14F33" w:rsidRDefault="004A6788">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074A51C3" w14:textId="77777777" w:rsidR="00706ED3" w:rsidRPr="00B14F33" w:rsidRDefault="001378DF" w:rsidP="00DB48C8">
      <w:pPr>
        <w:pStyle w:val="SPodfaze"/>
      </w:pPr>
      <w:r w:rsidRPr="00B14F33">
        <w:lastRenderedPageBreak/>
        <w:t>Študija izvedljivosti</w:t>
      </w:r>
      <w:bookmarkEnd w:id="92"/>
    </w:p>
    <w:tbl>
      <w:tblPr>
        <w:tblW w:w="8222" w:type="dxa"/>
        <w:tblInd w:w="1134" w:type="dxa"/>
        <w:tblLayout w:type="fixed"/>
        <w:tblCellMar>
          <w:left w:w="10" w:type="dxa"/>
          <w:right w:w="10" w:type="dxa"/>
        </w:tblCellMar>
        <w:tblLook w:val="04A0" w:firstRow="1" w:lastRow="0" w:firstColumn="1" w:lastColumn="0" w:noHBand="0" w:noVBand="1"/>
      </w:tblPr>
      <w:tblGrid>
        <w:gridCol w:w="4394"/>
        <w:gridCol w:w="3828"/>
      </w:tblGrid>
      <w:tr w:rsidR="00706ED3" w:rsidRPr="00B14F33" w14:paraId="5C3E8BFA" w14:textId="77777777" w:rsidTr="00883577">
        <w:trPr>
          <w:trHeight w:val="312"/>
        </w:trPr>
        <w:tc>
          <w:tcPr>
            <w:tcW w:w="4394" w:type="dxa"/>
            <w:tcBorders>
              <w:top w:val="single" w:sz="4" w:space="0" w:color="231F20"/>
              <w:bottom w:val="single" w:sz="4" w:space="0" w:color="231F20"/>
            </w:tcBorders>
            <w:tcMar>
              <w:top w:w="0" w:type="dxa"/>
              <w:left w:w="108" w:type="dxa"/>
              <w:bottom w:w="0" w:type="dxa"/>
              <w:right w:w="108" w:type="dxa"/>
            </w:tcMar>
          </w:tcPr>
          <w:p w14:paraId="492F4935" w14:textId="77777777" w:rsidR="00706ED3" w:rsidRPr="00B14F33" w:rsidRDefault="001378DF" w:rsidP="000C4D21">
            <w:pPr>
              <w:pStyle w:val="SStoritvenaslov"/>
            </w:pPr>
            <w:r w:rsidRPr="00B14F33">
              <w:t>Osnovne storitve</w:t>
            </w:r>
          </w:p>
        </w:tc>
        <w:tc>
          <w:tcPr>
            <w:tcW w:w="3828" w:type="dxa"/>
            <w:tcBorders>
              <w:top w:val="single" w:sz="4" w:space="0" w:color="231F20"/>
              <w:bottom w:val="single" w:sz="4" w:space="0" w:color="231F20"/>
            </w:tcBorders>
            <w:tcMar>
              <w:top w:w="0" w:type="dxa"/>
              <w:left w:w="108" w:type="dxa"/>
              <w:bottom w:w="0" w:type="dxa"/>
              <w:right w:w="108" w:type="dxa"/>
            </w:tcMar>
          </w:tcPr>
          <w:p w14:paraId="361845E7" w14:textId="77777777" w:rsidR="00706ED3" w:rsidRPr="00B14F33" w:rsidRDefault="001378DF" w:rsidP="000C4D21">
            <w:pPr>
              <w:pStyle w:val="SStoritvenaslov"/>
            </w:pPr>
            <w:r w:rsidRPr="00B14F33">
              <w:t>Posebne storitve</w:t>
            </w:r>
          </w:p>
        </w:tc>
      </w:tr>
      <w:tr w:rsidR="00706ED3" w:rsidRPr="00B14F33" w14:paraId="5FFED199" w14:textId="77777777" w:rsidTr="00883577">
        <w:trPr>
          <w:trHeight w:val="566"/>
        </w:trPr>
        <w:tc>
          <w:tcPr>
            <w:tcW w:w="4394" w:type="dxa"/>
            <w:tcBorders>
              <w:top w:val="single" w:sz="4" w:space="0" w:color="231F20"/>
              <w:bottom w:val="single" w:sz="4" w:space="0" w:color="231F20"/>
            </w:tcBorders>
            <w:tcMar>
              <w:top w:w="0" w:type="dxa"/>
              <w:left w:w="108" w:type="dxa"/>
              <w:bottom w:w="0" w:type="dxa"/>
              <w:right w:w="108" w:type="dxa"/>
            </w:tcMar>
          </w:tcPr>
          <w:p w14:paraId="668CE696" w14:textId="3775A3FD" w:rsidR="00C43F70" w:rsidRPr="00B14F33" w:rsidRDefault="00BF34D7" w:rsidP="00BF34D7">
            <w:pPr>
              <w:pStyle w:val="SPodroja"/>
            </w:pPr>
            <w:r w:rsidRPr="00B14F33">
              <w:t>A.</w:t>
            </w:r>
            <w:r w:rsidRPr="00B14F33">
              <w:tab/>
            </w:r>
            <w:r w:rsidR="003F4F38" w:rsidRPr="00B14F33">
              <w:t>VODENJE PROJEKTIRANJA</w:t>
            </w:r>
          </w:p>
          <w:p w14:paraId="4676F07E" w14:textId="5C9534DE" w:rsidR="00C43F70" w:rsidRPr="00B14F33" w:rsidRDefault="00DB29F3" w:rsidP="00DB29F3">
            <w:pPr>
              <w:pStyle w:val="SOsnovne"/>
              <w:numPr>
                <w:ilvl w:val="3"/>
                <w:numId w:val="65"/>
              </w:numPr>
            </w:pPr>
            <w:r>
              <w:t>P</w:t>
            </w:r>
            <w:r w:rsidR="001D46EB">
              <w:t>redhodno</w:t>
            </w:r>
            <w:r w:rsidR="00C43F70" w:rsidRPr="00B14F33">
              <w:t xml:space="preserve"> </w:t>
            </w:r>
            <w:r w:rsidR="001D46EB">
              <w:t>preverjanje in poizvedovanje</w:t>
            </w:r>
            <w:r w:rsidR="00C43F70" w:rsidRPr="00B14F33">
              <w:t xml:space="preserve"> o možnostih pridobitve </w:t>
            </w:r>
            <w:r w:rsidR="00EF7ED6" w:rsidRPr="00B14F33">
              <w:t xml:space="preserve">mnenj oziroma soglasij in oblastvenih </w:t>
            </w:r>
            <w:r w:rsidR="00C43F70" w:rsidRPr="00B14F33">
              <w:t>dovoljenj</w:t>
            </w:r>
            <w:r>
              <w:t>.</w:t>
            </w:r>
          </w:p>
          <w:p w14:paraId="5BF4F01B" w14:textId="0E2C33B6" w:rsidR="00C43F70" w:rsidRPr="00B14F33" w:rsidRDefault="00DB29F3" w:rsidP="00B6239C">
            <w:pPr>
              <w:pStyle w:val="SOsnovne"/>
            </w:pPr>
            <w:r>
              <w:t>U</w:t>
            </w:r>
            <w:r w:rsidR="00C43F70" w:rsidRPr="00B14F33">
              <w:t>sklajevanje ciljev in izpostavljanje morebitnih konfliktov med cilji</w:t>
            </w:r>
            <w:r w:rsidR="00DB0D98" w:rsidRPr="00B14F33">
              <w:t>.</w:t>
            </w:r>
          </w:p>
          <w:p w14:paraId="5EAC2FF2" w14:textId="77777777" w:rsidR="00FB09DC" w:rsidRPr="00B14F33" w:rsidRDefault="00BF34D7" w:rsidP="00BF34D7">
            <w:pPr>
              <w:pStyle w:val="SPodroja"/>
            </w:pPr>
            <w:r w:rsidRPr="00B14F33">
              <w:t>B.</w:t>
            </w:r>
            <w:r w:rsidRPr="00B14F33">
              <w:tab/>
              <w:t>PROJEKTIRANJE</w:t>
            </w:r>
          </w:p>
          <w:p w14:paraId="0EB84596" w14:textId="3843224C" w:rsidR="00B6239C" w:rsidRPr="00B14F33" w:rsidRDefault="00DB29F3" w:rsidP="00BF34D7">
            <w:pPr>
              <w:pStyle w:val="SOsnovne"/>
            </w:pPr>
            <w:r>
              <w:t>I</w:t>
            </w:r>
            <w:r w:rsidR="000F4166" w:rsidRPr="00B14F33">
              <w:t xml:space="preserve">zdelava idejnih rešitev </w:t>
            </w:r>
            <w:r w:rsidR="00BF34D7" w:rsidRPr="00B14F33">
              <w:t xml:space="preserve">(IDR) </w:t>
            </w:r>
            <w:r w:rsidR="000F4166" w:rsidRPr="00B14F33">
              <w:t>z vrednotenjem variant z enakimi izhodišči</w:t>
            </w:r>
            <w:r w:rsidR="00DB0D98" w:rsidRPr="00B14F33">
              <w:t>.</w:t>
            </w:r>
          </w:p>
        </w:tc>
        <w:tc>
          <w:tcPr>
            <w:tcW w:w="3828" w:type="dxa"/>
            <w:tcBorders>
              <w:top w:val="single" w:sz="4" w:space="0" w:color="231F20"/>
              <w:bottom w:val="single" w:sz="4" w:space="0" w:color="231F20"/>
            </w:tcBorders>
            <w:tcMar>
              <w:top w:w="0" w:type="dxa"/>
              <w:left w:w="108" w:type="dxa"/>
              <w:bottom w:w="0" w:type="dxa"/>
              <w:right w:w="108" w:type="dxa"/>
            </w:tcMar>
          </w:tcPr>
          <w:p w14:paraId="4E5249D5" w14:textId="77777777" w:rsidR="00BF34D7" w:rsidRPr="00B14F33" w:rsidRDefault="00BF34D7" w:rsidP="00BF34D7">
            <w:pPr>
              <w:pStyle w:val="SPodroja"/>
            </w:pPr>
            <w:r w:rsidRPr="00B14F33">
              <w:t>B.</w:t>
            </w:r>
            <w:r w:rsidRPr="00B14F33">
              <w:tab/>
              <w:t>PROJEKTIRANJE</w:t>
            </w:r>
          </w:p>
          <w:p w14:paraId="25A0A757" w14:textId="17E501BC" w:rsidR="00525C61" w:rsidRPr="00B14F33" w:rsidRDefault="00DB29F3" w:rsidP="00BF34D7">
            <w:pPr>
              <w:pStyle w:val="SPosebne"/>
            </w:pPr>
            <w:r>
              <w:t>I</w:t>
            </w:r>
            <w:r w:rsidR="00525C61" w:rsidRPr="00B14F33">
              <w:t>zdelava zazidalnega preizkusa</w:t>
            </w:r>
            <w:r>
              <w:t>.</w:t>
            </w:r>
          </w:p>
          <w:p w14:paraId="45E74F03" w14:textId="3E68BDB2" w:rsidR="00BF34D7" w:rsidRPr="00B14F33" w:rsidRDefault="00DB29F3" w:rsidP="00BF34D7">
            <w:pPr>
              <w:pStyle w:val="SPosebne"/>
            </w:pPr>
            <w:r>
              <w:t>I</w:t>
            </w:r>
            <w:r w:rsidR="00BF34D7" w:rsidRPr="00B14F33">
              <w:t>zdelava idejnih rešitev (IDR) z vrednotenjem variant z različnimi izhodišči</w:t>
            </w:r>
            <w:r w:rsidR="00DB0D98" w:rsidRPr="00B14F33">
              <w:t>.</w:t>
            </w:r>
          </w:p>
          <w:p w14:paraId="55CF0FBD" w14:textId="77777777" w:rsidR="00BF34D7" w:rsidRPr="00B14F33" w:rsidRDefault="00BF34D7" w:rsidP="00BF34D7">
            <w:pPr>
              <w:pStyle w:val="SPodroja"/>
            </w:pPr>
            <w:r w:rsidRPr="00B14F33">
              <w:t>E.</w:t>
            </w:r>
            <w:r w:rsidRPr="00B14F33">
              <w:tab/>
              <w:t>EKONOMIKA GRADNJE</w:t>
            </w:r>
          </w:p>
          <w:p w14:paraId="039BA3D9" w14:textId="6C6DFD70" w:rsidR="00BF34D7" w:rsidRPr="00B14F33" w:rsidRDefault="00DB29F3" w:rsidP="00BF34D7">
            <w:pPr>
              <w:pStyle w:val="SPosebne"/>
            </w:pPr>
            <w:r>
              <w:t>D</w:t>
            </w:r>
            <w:r w:rsidR="00BF34D7" w:rsidRPr="00B14F33">
              <w:t>okument identifikacije investicijskega projekta (DIIP)</w:t>
            </w:r>
            <w:r>
              <w:t>.</w:t>
            </w:r>
          </w:p>
          <w:p w14:paraId="04E97BAD" w14:textId="6D8213D1" w:rsidR="00BF34D7" w:rsidRPr="00B14F33" w:rsidRDefault="00DB29F3" w:rsidP="00BF34D7">
            <w:pPr>
              <w:pStyle w:val="SPosebne"/>
            </w:pPr>
            <w:r>
              <w:t>P</w:t>
            </w:r>
            <w:r w:rsidR="00BF34D7" w:rsidRPr="00B14F33">
              <w:t>redinvesticijska zasnova (PIZ), izdelana na podlagi IDR</w:t>
            </w:r>
            <w:r w:rsidR="00DB0D98" w:rsidRPr="00B14F33">
              <w:t>.</w:t>
            </w:r>
          </w:p>
          <w:p w14:paraId="0C3A4609" w14:textId="77777777" w:rsidR="00F27771" w:rsidRPr="00B14F33" w:rsidRDefault="00BF34D7" w:rsidP="00BF34D7">
            <w:pPr>
              <w:pStyle w:val="SPodroja"/>
            </w:pPr>
            <w:r w:rsidRPr="00B14F33">
              <w:t>G.</w:t>
            </w:r>
            <w:r w:rsidRPr="00B14F33">
              <w:tab/>
              <w:t>DRUGE PODPORNE STORITVE</w:t>
            </w:r>
          </w:p>
          <w:p w14:paraId="329D84DD" w14:textId="1CDAD07F" w:rsidR="00E16ABB" w:rsidRPr="00B14F33" w:rsidRDefault="00DB29F3" w:rsidP="001D46EB">
            <w:pPr>
              <w:pStyle w:val="SPosebne"/>
            </w:pPr>
            <w:r>
              <w:t>S</w:t>
            </w:r>
            <w:r w:rsidR="0041238A" w:rsidRPr="00B14F33">
              <w:t>odelovanje</w:t>
            </w:r>
            <w:r w:rsidR="001378DF" w:rsidRPr="00B14F33">
              <w:t xml:space="preserve"> pri </w:t>
            </w:r>
            <w:r w:rsidR="009419BC" w:rsidRPr="00B14F33">
              <w:t xml:space="preserve">preverjanju možnosti </w:t>
            </w:r>
            <w:r w:rsidR="00B30E41">
              <w:t xml:space="preserve">za </w:t>
            </w:r>
            <w:r w:rsidR="00F27771" w:rsidRPr="00B14F33">
              <w:t>pridobi</w:t>
            </w:r>
            <w:r w:rsidR="001D46EB">
              <w:t>tev</w:t>
            </w:r>
            <w:r w:rsidR="001378DF" w:rsidRPr="00B14F33">
              <w:t xml:space="preserve"> kreditov in subvencij</w:t>
            </w:r>
            <w:r w:rsidR="00DB0D98" w:rsidRPr="00B14F33">
              <w:t>.</w:t>
            </w:r>
          </w:p>
        </w:tc>
      </w:tr>
    </w:tbl>
    <w:p w14:paraId="4DBBC714" w14:textId="77777777" w:rsidR="00706ED3" w:rsidRPr="00B14F33" w:rsidRDefault="00F27771" w:rsidP="00DB48C8">
      <w:pPr>
        <w:pStyle w:val="SPodfaze"/>
      </w:pPr>
      <w:bookmarkStart w:id="93" w:name="__RefHeading__7615_1931308545"/>
      <w:r w:rsidRPr="00B14F33">
        <w:t>Opredelitev</w:t>
      </w:r>
      <w:bookmarkEnd w:id="93"/>
    </w:p>
    <w:tbl>
      <w:tblPr>
        <w:tblW w:w="8222" w:type="dxa"/>
        <w:tblInd w:w="1134" w:type="dxa"/>
        <w:tblLayout w:type="fixed"/>
        <w:tblCellMar>
          <w:left w:w="10" w:type="dxa"/>
          <w:right w:w="10" w:type="dxa"/>
        </w:tblCellMar>
        <w:tblLook w:val="04A0" w:firstRow="1" w:lastRow="0" w:firstColumn="1" w:lastColumn="0" w:noHBand="0" w:noVBand="1"/>
      </w:tblPr>
      <w:tblGrid>
        <w:gridCol w:w="4394"/>
        <w:gridCol w:w="3828"/>
      </w:tblGrid>
      <w:tr w:rsidR="00706ED3" w:rsidRPr="00B14F33" w14:paraId="7A0A2432" w14:textId="77777777" w:rsidTr="00883577">
        <w:trPr>
          <w:trHeight w:val="312"/>
        </w:trPr>
        <w:tc>
          <w:tcPr>
            <w:tcW w:w="4394" w:type="dxa"/>
            <w:tcBorders>
              <w:top w:val="single" w:sz="4" w:space="0" w:color="231F20"/>
              <w:bottom w:val="single" w:sz="4" w:space="0" w:color="231F20"/>
            </w:tcBorders>
            <w:tcMar>
              <w:top w:w="0" w:type="dxa"/>
              <w:left w:w="108" w:type="dxa"/>
              <w:bottom w:w="0" w:type="dxa"/>
              <w:right w:w="108" w:type="dxa"/>
            </w:tcMar>
          </w:tcPr>
          <w:p w14:paraId="37D124B4" w14:textId="77777777" w:rsidR="00706ED3" w:rsidRPr="00B14F33" w:rsidRDefault="001378DF" w:rsidP="000C4D21">
            <w:pPr>
              <w:pStyle w:val="SStoritvenaslov"/>
            </w:pPr>
            <w:r w:rsidRPr="00B14F33">
              <w:t>Osnovne storitve</w:t>
            </w:r>
          </w:p>
        </w:tc>
        <w:tc>
          <w:tcPr>
            <w:tcW w:w="3828" w:type="dxa"/>
            <w:tcBorders>
              <w:top w:val="single" w:sz="4" w:space="0" w:color="231F20"/>
              <w:bottom w:val="single" w:sz="4" w:space="0" w:color="231F20"/>
            </w:tcBorders>
            <w:tcMar>
              <w:top w:w="0" w:type="dxa"/>
              <w:left w:w="108" w:type="dxa"/>
              <w:bottom w:w="0" w:type="dxa"/>
              <w:right w:w="108" w:type="dxa"/>
            </w:tcMar>
          </w:tcPr>
          <w:p w14:paraId="6D79F072" w14:textId="77777777" w:rsidR="00706ED3" w:rsidRPr="00B14F33" w:rsidRDefault="001378DF" w:rsidP="000C4D21">
            <w:pPr>
              <w:pStyle w:val="SStoritvenaslov"/>
            </w:pPr>
            <w:r w:rsidRPr="00B14F33">
              <w:t>Posebne storitve</w:t>
            </w:r>
          </w:p>
        </w:tc>
      </w:tr>
      <w:tr w:rsidR="00706ED3" w:rsidRPr="00B14F33" w14:paraId="79EE843F" w14:textId="77777777" w:rsidTr="00883577">
        <w:trPr>
          <w:trHeight w:val="566"/>
        </w:trPr>
        <w:tc>
          <w:tcPr>
            <w:tcW w:w="4394" w:type="dxa"/>
            <w:tcBorders>
              <w:top w:val="single" w:sz="4" w:space="0" w:color="231F20"/>
              <w:bottom w:val="single" w:sz="4" w:space="0" w:color="231F20"/>
            </w:tcBorders>
            <w:tcMar>
              <w:top w:w="0" w:type="dxa"/>
              <w:left w:w="108" w:type="dxa"/>
              <w:bottom w:w="0" w:type="dxa"/>
              <w:right w:w="108" w:type="dxa"/>
            </w:tcMar>
          </w:tcPr>
          <w:p w14:paraId="721B89D2" w14:textId="6D1CC1AB" w:rsidR="008865FC" w:rsidRPr="00B14F33" w:rsidRDefault="00BF34D7" w:rsidP="00BF34D7">
            <w:pPr>
              <w:pStyle w:val="SPodroja"/>
            </w:pPr>
            <w:r w:rsidRPr="00B14F33">
              <w:t>A.</w:t>
            </w:r>
            <w:r w:rsidRPr="00B14F33">
              <w:tab/>
            </w:r>
            <w:r w:rsidR="003F4F38" w:rsidRPr="00B14F33">
              <w:t>VODENJE PROJEKTIRANJA</w:t>
            </w:r>
          </w:p>
          <w:p w14:paraId="258340A4" w14:textId="332878EB" w:rsidR="005E09EE" w:rsidRPr="00B14F33" w:rsidRDefault="00DB29F3" w:rsidP="00C7144D">
            <w:pPr>
              <w:pStyle w:val="SOsnovne"/>
              <w:numPr>
                <w:ilvl w:val="3"/>
                <w:numId w:val="26"/>
              </w:numPr>
            </w:pPr>
            <w:r>
              <w:t>P</w:t>
            </w:r>
            <w:r w:rsidR="005E09EE" w:rsidRPr="00B14F33">
              <w:t xml:space="preserve">ovzetek </w:t>
            </w:r>
            <w:r w:rsidR="00F10E15" w:rsidRPr="00B14F33">
              <w:t xml:space="preserve">izsledkov </w:t>
            </w:r>
            <w:r w:rsidR="00F27771" w:rsidRPr="00B14F33">
              <w:t xml:space="preserve">prejšnjih </w:t>
            </w:r>
            <w:r w:rsidR="00F10E15" w:rsidRPr="00B14F33">
              <w:t>dveh</w:t>
            </w:r>
            <w:r w:rsidR="00E16ABB" w:rsidRPr="00B14F33">
              <w:t xml:space="preserve"> </w:t>
            </w:r>
            <w:r w:rsidR="00F27771" w:rsidRPr="00B14F33">
              <w:t>podfaz</w:t>
            </w:r>
            <w:r>
              <w:t>.</w:t>
            </w:r>
          </w:p>
          <w:p w14:paraId="37539717" w14:textId="4B50A118" w:rsidR="00706ED3" w:rsidRPr="00B14F33" w:rsidRDefault="008865FC" w:rsidP="00ED213C">
            <w:pPr>
              <w:pStyle w:val="SOsnovne"/>
            </w:pPr>
            <w:r w:rsidRPr="00B14F33">
              <w:t>Sodelovanje pri pripravi projektne naloge</w:t>
            </w:r>
            <w:r w:rsidR="00DB0D98" w:rsidRPr="00B14F33">
              <w:t>.</w:t>
            </w:r>
          </w:p>
        </w:tc>
        <w:tc>
          <w:tcPr>
            <w:tcW w:w="3828" w:type="dxa"/>
            <w:tcBorders>
              <w:top w:val="single" w:sz="4" w:space="0" w:color="231F20"/>
              <w:bottom w:val="single" w:sz="4" w:space="0" w:color="231F20"/>
            </w:tcBorders>
            <w:tcMar>
              <w:top w:w="0" w:type="dxa"/>
              <w:left w:w="108" w:type="dxa"/>
              <w:bottom w:w="0" w:type="dxa"/>
              <w:right w:w="108" w:type="dxa"/>
            </w:tcMar>
          </w:tcPr>
          <w:p w14:paraId="1CD81A16" w14:textId="4A76F04F" w:rsidR="00F27771" w:rsidRPr="00B14F33" w:rsidRDefault="00BF34D7" w:rsidP="00BF34D7">
            <w:pPr>
              <w:pStyle w:val="SPodroja"/>
            </w:pPr>
            <w:r w:rsidRPr="00B14F33">
              <w:t>A.</w:t>
            </w:r>
            <w:r w:rsidRPr="00B14F33">
              <w:tab/>
            </w:r>
            <w:r w:rsidR="003F4F38" w:rsidRPr="00B14F33">
              <w:t>VODENJE PROJEKTIRANJA</w:t>
            </w:r>
          </w:p>
          <w:p w14:paraId="296D7178" w14:textId="0C3EDCC8" w:rsidR="00F27771" w:rsidRPr="00B14F33" w:rsidRDefault="00DB29F3" w:rsidP="00241E22">
            <w:pPr>
              <w:pStyle w:val="SPosebne"/>
            </w:pPr>
            <w:r>
              <w:t>N</w:t>
            </w:r>
            <w:r w:rsidR="00F27771" w:rsidRPr="00B14F33">
              <w:t xml:space="preserve">ačrt za izvedbo </w:t>
            </w:r>
            <w:r w:rsidR="00F27771" w:rsidRPr="00B07CF1">
              <w:t xml:space="preserve">BIM </w:t>
            </w:r>
            <w:r w:rsidR="00F27771" w:rsidRPr="00B14F33">
              <w:t>pristopa</w:t>
            </w:r>
            <w:r w:rsidR="00DB0D98" w:rsidRPr="00B14F33">
              <w:t>.</w:t>
            </w:r>
          </w:p>
          <w:p w14:paraId="66A6DA43" w14:textId="77777777" w:rsidR="005E09EE" w:rsidRPr="00B14F33" w:rsidRDefault="00BF34D7" w:rsidP="00BF34D7">
            <w:pPr>
              <w:pStyle w:val="SPodroja"/>
            </w:pPr>
            <w:r w:rsidRPr="00B14F33">
              <w:t>B.</w:t>
            </w:r>
            <w:r w:rsidRPr="00B14F33">
              <w:tab/>
              <w:t>PROJEKTIRANJE</w:t>
            </w:r>
          </w:p>
          <w:p w14:paraId="2A103C18" w14:textId="2A248161" w:rsidR="005E09EE" w:rsidRPr="00B14F33" w:rsidRDefault="00DB29F3" w:rsidP="00241E22">
            <w:pPr>
              <w:pStyle w:val="SPosebne"/>
            </w:pPr>
            <w:r>
              <w:t>I</w:t>
            </w:r>
            <w:r w:rsidR="00F27771" w:rsidRPr="00B14F33">
              <w:t>zdelava</w:t>
            </w:r>
            <w:r w:rsidR="005E09EE" w:rsidRPr="00B14F33">
              <w:t xml:space="preserve"> kataloga prostorov</w:t>
            </w:r>
            <w:r>
              <w:t>.</w:t>
            </w:r>
          </w:p>
          <w:p w14:paraId="4BDE32F2" w14:textId="0B203C83" w:rsidR="005E09EE" w:rsidRPr="00B14F33" w:rsidRDefault="00DB29F3" w:rsidP="00241E22">
            <w:pPr>
              <w:pStyle w:val="SPosebne"/>
            </w:pPr>
            <w:r>
              <w:t>I</w:t>
            </w:r>
            <w:r w:rsidR="005E09EE" w:rsidRPr="00B14F33">
              <w:t>zdelava funkcionalne sheme</w:t>
            </w:r>
            <w:r w:rsidR="00C064DD">
              <w:t>.</w:t>
            </w:r>
          </w:p>
          <w:p w14:paraId="265539AB" w14:textId="344D451F" w:rsidR="005E09EE" w:rsidRPr="00B14F33" w:rsidRDefault="00DB29F3" w:rsidP="00241E22">
            <w:pPr>
              <w:pStyle w:val="SPosebne"/>
            </w:pPr>
            <w:r>
              <w:t>I</w:t>
            </w:r>
            <w:r w:rsidR="005E09EE" w:rsidRPr="00B14F33">
              <w:t>zdelava projektne naloge</w:t>
            </w:r>
            <w:r w:rsidR="00DB0D98" w:rsidRPr="00B14F33">
              <w:t>.</w:t>
            </w:r>
          </w:p>
          <w:p w14:paraId="2E92211A" w14:textId="77777777" w:rsidR="00F27771" w:rsidRPr="00B14F33" w:rsidRDefault="00BF34D7" w:rsidP="00BF34D7">
            <w:pPr>
              <w:pStyle w:val="SPodroja"/>
            </w:pPr>
            <w:r w:rsidRPr="00B14F33">
              <w:t>E.</w:t>
            </w:r>
            <w:r w:rsidRPr="00B14F33">
              <w:tab/>
              <w:t>EKONOMIKA GRADNJE</w:t>
            </w:r>
          </w:p>
          <w:p w14:paraId="370C9CF7" w14:textId="272C191A" w:rsidR="00706ED3" w:rsidRPr="00B14F33" w:rsidRDefault="00DB29F3" w:rsidP="00366D91">
            <w:pPr>
              <w:pStyle w:val="SPosebne"/>
            </w:pPr>
            <w:r>
              <w:t>I</w:t>
            </w:r>
            <w:r w:rsidR="00F27771" w:rsidRPr="00B14F33">
              <w:t>nvesticijski program (IP)</w:t>
            </w:r>
            <w:r w:rsidR="00DB0D98" w:rsidRPr="00B14F33">
              <w:t>.</w:t>
            </w:r>
          </w:p>
        </w:tc>
      </w:tr>
    </w:tbl>
    <w:p w14:paraId="4E5460E4" w14:textId="77777777" w:rsidR="00AD5E80" w:rsidRPr="00B14F33" w:rsidRDefault="00AD5E80" w:rsidP="00AD5E80">
      <w:bookmarkStart w:id="94" w:name="_heading=h.tyjcwt"/>
      <w:bookmarkStart w:id="95" w:name="__RefHeading__7617_1931308545"/>
      <w:bookmarkEnd w:id="94"/>
    </w:p>
    <w:p w14:paraId="1615FC59"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647E9CED" w14:textId="77777777" w:rsidR="00706ED3" w:rsidRPr="00B14F33" w:rsidRDefault="001378DF" w:rsidP="00DB48C8">
      <w:pPr>
        <w:pStyle w:val="SFaze"/>
      </w:pPr>
      <w:bookmarkStart w:id="96" w:name="_Toc72755844"/>
      <w:bookmarkStart w:id="97" w:name="_Toc92636126"/>
      <w:r w:rsidRPr="00B14F33">
        <w:lastRenderedPageBreak/>
        <w:t>Projektiranje</w:t>
      </w:r>
      <w:bookmarkEnd w:id="95"/>
      <w:bookmarkEnd w:id="96"/>
      <w:bookmarkEnd w:id="97"/>
    </w:p>
    <w:p w14:paraId="68570B95" w14:textId="77777777" w:rsidR="00706ED3" w:rsidRPr="00B14F33" w:rsidRDefault="001378DF" w:rsidP="00DB48C8">
      <w:pPr>
        <w:pStyle w:val="SPodfaze"/>
      </w:pPr>
      <w:bookmarkStart w:id="98" w:name="__RefHeading__7619_1931308545"/>
      <w:r w:rsidRPr="00B14F33">
        <w:t>Snovanje</w:t>
      </w:r>
      <w:bookmarkEnd w:id="98"/>
    </w:p>
    <w:tbl>
      <w:tblPr>
        <w:tblW w:w="8222" w:type="dxa"/>
        <w:tblInd w:w="1134" w:type="dxa"/>
        <w:tblLayout w:type="fixed"/>
        <w:tblCellMar>
          <w:left w:w="10" w:type="dxa"/>
          <w:right w:w="10" w:type="dxa"/>
        </w:tblCellMar>
        <w:tblLook w:val="04A0" w:firstRow="1" w:lastRow="0" w:firstColumn="1" w:lastColumn="0" w:noHBand="0" w:noVBand="1"/>
      </w:tblPr>
      <w:tblGrid>
        <w:gridCol w:w="4394"/>
        <w:gridCol w:w="3828"/>
      </w:tblGrid>
      <w:tr w:rsidR="00706ED3" w:rsidRPr="00B14F33" w14:paraId="1902D1D3" w14:textId="77777777" w:rsidTr="00883577">
        <w:trPr>
          <w:trHeight w:val="312"/>
        </w:trPr>
        <w:tc>
          <w:tcPr>
            <w:tcW w:w="4394" w:type="dxa"/>
            <w:tcBorders>
              <w:top w:val="single" w:sz="4" w:space="0" w:color="231F20"/>
              <w:bottom w:val="single" w:sz="4" w:space="0" w:color="231F20"/>
            </w:tcBorders>
            <w:tcMar>
              <w:top w:w="0" w:type="dxa"/>
              <w:left w:w="108" w:type="dxa"/>
              <w:bottom w:w="0" w:type="dxa"/>
              <w:right w:w="108" w:type="dxa"/>
            </w:tcMar>
          </w:tcPr>
          <w:p w14:paraId="6E644B03" w14:textId="77777777" w:rsidR="00706ED3" w:rsidRPr="00B14F33" w:rsidRDefault="001378DF" w:rsidP="000C4D21">
            <w:pPr>
              <w:pStyle w:val="SStoritvenaslov"/>
            </w:pPr>
            <w:r w:rsidRPr="00B14F33">
              <w:t>Osnovne storitve</w:t>
            </w:r>
          </w:p>
        </w:tc>
        <w:tc>
          <w:tcPr>
            <w:tcW w:w="3828" w:type="dxa"/>
            <w:tcBorders>
              <w:top w:val="single" w:sz="4" w:space="0" w:color="231F20"/>
              <w:bottom w:val="single" w:sz="4" w:space="0" w:color="231F20"/>
            </w:tcBorders>
            <w:tcMar>
              <w:top w:w="0" w:type="dxa"/>
              <w:left w:w="108" w:type="dxa"/>
              <w:bottom w:w="0" w:type="dxa"/>
              <w:right w:w="108" w:type="dxa"/>
            </w:tcMar>
          </w:tcPr>
          <w:p w14:paraId="189EA3E9" w14:textId="77777777" w:rsidR="00706ED3" w:rsidRPr="00B14F33" w:rsidRDefault="001378DF" w:rsidP="000C4D21">
            <w:pPr>
              <w:pStyle w:val="SStoritvenaslov"/>
            </w:pPr>
            <w:r w:rsidRPr="00B14F33">
              <w:t>Posebne storitve</w:t>
            </w:r>
          </w:p>
        </w:tc>
      </w:tr>
      <w:tr w:rsidR="00706ED3" w:rsidRPr="00B14F33" w14:paraId="4C4F7893" w14:textId="77777777" w:rsidTr="00883577">
        <w:trPr>
          <w:trHeight w:val="566"/>
        </w:trPr>
        <w:tc>
          <w:tcPr>
            <w:tcW w:w="4394" w:type="dxa"/>
            <w:tcBorders>
              <w:top w:val="single" w:sz="4" w:space="0" w:color="231F20"/>
              <w:bottom w:val="single" w:sz="4" w:space="0" w:color="231F20"/>
            </w:tcBorders>
            <w:tcMar>
              <w:top w:w="0" w:type="dxa"/>
              <w:left w:w="108" w:type="dxa"/>
              <w:bottom w:w="0" w:type="dxa"/>
              <w:right w:w="108" w:type="dxa"/>
            </w:tcMar>
          </w:tcPr>
          <w:p w14:paraId="1C385DA0" w14:textId="7B6DF5A4" w:rsidR="00241E22" w:rsidRPr="00B14F33" w:rsidRDefault="00BF34D7" w:rsidP="00BF34D7">
            <w:pPr>
              <w:pStyle w:val="SPodroja"/>
            </w:pPr>
            <w:r w:rsidRPr="00B14F33">
              <w:t>A.</w:t>
            </w:r>
            <w:r w:rsidRPr="00B14F33">
              <w:tab/>
            </w:r>
            <w:r w:rsidR="003F4F38" w:rsidRPr="00B14F33">
              <w:t>VODENJE PROJEKTIRANJA</w:t>
            </w:r>
          </w:p>
          <w:p w14:paraId="396C9206" w14:textId="44C98529" w:rsidR="00385589" w:rsidRPr="00B14F33" w:rsidRDefault="00DB29F3" w:rsidP="00C7144D">
            <w:pPr>
              <w:pStyle w:val="SOsnovne"/>
              <w:numPr>
                <w:ilvl w:val="3"/>
                <w:numId w:val="27"/>
              </w:numPr>
            </w:pPr>
            <w:r>
              <w:t>A</w:t>
            </w:r>
            <w:r w:rsidR="00241E22" w:rsidRPr="00B14F33">
              <w:t>naliza podlag</w:t>
            </w:r>
            <w:r w:rsidR="00385589" w:rsidRPr="00B14F33">
              <w:t xml:space="preserve"> za </w:t>
            </w:r>
            <w:r w:rsidR="00DC4079" w:rsidRPr="00B14F33">
              <w:t>projektiranje</w:t>
            </w:r>
            <w:r>
              <w:t>.</w:t>
            </w:r>
          </w:p>
          <w:p w14:paraId="152AD449" w14:textId="0A7AC472" w:rsidR="003D7121" w:rsidRPr="00B14F33" w:rsidRDefault="00DB29F3" w:rsidP="003D7121">
            <w:pPr>
              <w:pStyle w:val="SOsnovne"/>
            </w:pPr>
            <w:r>
              <w:t>D</w:t>
            </w:r>
            <w:r w:rsidR="00385589" w:rsidRPr="00B14F33">
              <w:t>oločitev in k</w:t>
            </w:r>
            <w:r w:rsidR="003D7121" w:rsidRPr="00B14F33">
              <w:t xml:space="preserve">oordinacija drugih strokovnjakov, ki sodelujejo pri </w:t>
            </w:r>
            <w:r w:rsidR="00DC4079" w:rsidRPr="00B14F33">
              <w:t>projektiranju</w:t>
            </w:r>
            <w:r>
              <w:t>.</w:t>
            </w:r>
          </w:p>
          <w:p w14:paraId="271EC1C6" w14:textId="5E85C045" w:rsidR="00241E22" w:rsidRPr="00B14F33" w:rsidRDefault="00DB29F3" w:rsidP="00ED213C">
            <w:pPr>
              <w:pStyle w:val="SOsnovne"/>
            </w:pPr>
            <w:r>
              <w:t>R</w:t>
            </w:r>
            <w:r w:rsidR="00241E22" w:rsidRPr="00B14F33">
              <w:t>azjasnitev in določitev ključnih povezav, danosti in pogojev (na primer urbanističnih, oblikovalskih, funkcionalnih, ekonomskih, ekoloških, gradbenotehničnih, energijskih, socialnih, javnopravnih)</w:t>
            </w:r>
            <w:r>
              <w:t>.</w:t>
            </w:r>
          </w:p>
          <w:p w14:paraId="61FC86D2" w14:textId="59C69887" w:rsidR="00E16ABB" w:rsidRPr="00B14F33" w:rsidRDefault="00DB29F3" w:rsidP="00ED213C">
            <w:pPr>
              <w:pStyle w:val="SOsnovne"/>
            </w:pPr>
            <w:r>
              <w:t>D</w:t>
            </w:r>
            <w:r w:rsidR="00E16ABB" w:rsidRPr="00B14F33">
              <w:t>oločitev strukture in vsebine IDZ</w:t>
            </w:r>
            <w:r>
              <w:t>.</w:t>
            </w:r>
          </w:p>
          <w:p w14:paraId="22B2398C" w14:textId="797AD8A6" w:rsidR="00876144" w:rsidRPr="00B14F33" w:rsidRDefault="00DB29F3" w:rsidP="00876144">
            <w:pPr>
              <w:pStyle w:val="SOsnovne"/>
            </w:pPr>
            <w:r>
              <w:rPr>
                <w:rFonts w:cs="Inter"/>
                <w:color w:val="000000"/>
                <w:szCs w:val="18"/>
              </w:rPr>
              <w:t>P</w:t>
            </w:r>
            <w:r w:rsidR="00876144" w:rsidRPr="00B14F33">
              <w:rPr>
                <w:rFonts w:cs="Inter"/>
                <w:color w:val="000000"/>
                <w:szCs w:val="18"/>
              </w:rPr>
              <w:t>riprava podl</w:t>
            </w:r>
            <w:r w:rsidR="000D09B7" w:rsidRPr="00B07CF1">
              <w:rPr>
                <w:rFonts w:cs="Inter"/>
                <w:color w:val="000000"/>
                <w:szCs w:val="18"/>
              </w:rPr>
              <w:t>a</w:t>
            </w:r>
            <w:r w:rsidR="00876144" w:rsidRPr="00B14F33">
              <w:rPr>
                <w:rFonts w:cs="Inter"/>
                <w:color w:val="000000"/>
                <w:szCs w:val="18"/>
              </w:rPr>
              <w:t>g in podatkov za druge strokovne udeležence pri projektiranju ter usklajevanje, umeščanje in integracija njihovih rešitev.</w:t>
            </w:r>
          </w:p>
          <w:p w14:paraId="121AAED7" w14:textId="487D1964" w:rsidR="00876144" w:rsidRPr="00B14F33" w:rsidRDefault="00DB29F3" w:rsidP="00876144">
            <w:pPr>
              <w:pStyle w:val="SOsnovne"/>
            </w:pPr>
            <w:r>
              <w:t>P</w:t>
            </w:r>
            <w:r w:rsidR="00876144" w:rsidRPr="00B14F33">
              <w:t>ovzemanje, pojasnjevanje in dokumentiranje rešitev</w:t>
            </w:r>
            <w:r>
              <w:t>.</w:t>
            </w:r>
          </w:p>
          <w:p w14:paraId="772B4460" w14:textId="75E3F7FF" w:rsidR="003D6EEE" w:rsidRPr="00B14F33" w:rsidRDefault="00DB29F3" w:rsidP="003D6EEE">
            <w:pPr>
              <w:pStyle w:val="SOsnovne"/>
            </w:pPr>
            <w:r>
              <w:t>P</w:t>
            </w:r>
            <w:r w:rsidR="006057B3" w:rsidRPr="00B14F33">
              <w:t>riprava</w:t>
            </w:r>
            <w:r w:rsidR="003D7121" w:rsidRPr="00B14F33">
              <w:t xml:space="preserve"> podatkov in predlogov za p</w:t>
            </w:r>
            <w:r w:rsidR="00241E22" w:rsidRPr="00B14F33">
              <w:t>osodobitev projektne naloge</w:t>
            </w:r>
            <w:r>
              <w:t>.</w:t>
            </w:r>
          </w:p>
          <w:p w14:paraId="4FD8A7E5" w14:textId="77777777" w:rsidR="00706ED3" w:rsidRPr="00B14F33" w:rsidRDefault="00BF34D7" w:rsidP="00BF34D7">
            <w:pPr>
              <w:pStyle w:val="SPodroja"/>
            </w:pPr>
            <w:r w:rsidRPr="00B14F33">
              <w:t>B.</w:t>
            </w:r>
            <w:r w:rsidRPr="00B14F33">
              <w:tab/>
              <w:t>PROJEKTIRANJE</w:t>
            </w:r>
          </w:p>
          <w:p w14:paraId="45ADD548" w14:textId="4B8C0DFC" w:rsidR="00706ED3" w:rsidRPr="00B14F33" w:rsidRDefault="00C45B1A" w:rsidP="00ED213C">
            <w:pPr>
              <w:pStyle w:val="SOsnovne"/>
            </w:pPr>
            <w:r w:rsidRPr="00B14F33">
              <w:t>Razvoj načrtovalskega koncepta in izdelava idejne zasnove (</w:t>
            </w:r>
            <w:r w:rsidR="00EB3DA6" w:rsidRPr="00B14F33">
              <w:t>IDZ</w:t>
            </w:r>
            <w:r w:rsidRPr="00B14F33">
              <w:t>)</w:t>
            </w:r>
            <w:r w:rsidR="00F65A05">
              <w:t>,</w:t>
            </w:r>
            <w:r w:rsidR="001378DF" w:rsidRPr="00B14F33">
              <w:t xml:space="preserve"> </w:t>
            </w:r>
            <w:r w:rsidRPr="00B14F33">
              <w:t>vključno s preučevanjem in ocenjevanjem variant z enakimi zahtevami</w:t>
            </w:r>
            <w:r w:rsidR="00DB29F3">
              <w:t>.</w:t>
            </w:r>
          </w:p>
          <w:p w14:paraId="38DC03DF" w14:textId="6FFF8652" w:rsidR="00706ED3" w:rsidRPr="00B14F33" w:rsidRDefault="00DB29F3" w:rsidP="00ED213C">
            <w:pPr>
              <w:pStyle w:val="SOsnovne"/>
            </w:pPr>
            <w:r>
              <w:t>U</w:t>
            </w:r>
            <w:r w:rsidR="001378DF" w:rsidRPr="00B14F33">
              <w:t>sklajevanje IDZ z zahtevami projektnih in drugih pogojev</w:t>
            </w:r>
            <w:r>
              <w:t>.</w:t>
            </w:r>
          </w:p>
          <w:p w14:paraId="296587BB" w14:textId="20F00573" w:rsidR="002E09F0" w:rsidRPr="00B14F33" w:rsidRDefault="00DB29F3" w:rsidP="003D6EEE">
            <w:pPr>
              <w:pStyle w:val="SOsnovne"/>
            </w:pPr>
            <w:r>
              <w:t>P</w:t>
            </w:r>
            <w:r w:rsidR="00EE5A2C" w:rsidRPr="00B14F33">
              <w:t>redstavitev načrtovalskega koncepta (IDZ) z obrazložitvijo</w:t>
            </w:r>
            <w:r w:rsidR="00DB0D98" w:rsidRPr="00B14F33">
              <w:t>.</w:t>
            </w:r>
          </w:p>
          <w:p w14:paraId="35F01D17" w14:textId="77777777" w:rsidR="00E16ABB" w:rsidRPr="00B14F33" w:rsidRDefault="00BF34D7" w:rsidP="00BF34D7">
            <w:pPr>
              <w:pStyle w:val="SPodroja"/>
            </w:pPr>
            <w:r w:rsidRPr="00B14F33">
              <w:t>E.</w:t>
            </w:r>
            <w:r w:rsidRPr="00B14F33">
              <w:tab/>
              <w:t>EKONOMIKA GRADNJE</w:t>
            </w:r>
          </w:p>
          <w:p w14:paraId="5798C143" w14:textId="71F1D0A4" w:rsidR="00E16ABB" w:rsidRPr="00B14F33" w:rsidRDefault="00DB29F3" w:rsidP="00ED213C">
            <w:pPr>
              <w:pStyle w:val="SOsnovne"/>
            </w:pPr>
            <w:r>
              <w:t>O</w:t>
            </w:r>
            <w:r w:rsidR="00E16ABB" w:rsidRPr="00B14F33">
              <w:t xml:space="preserve">cena stroškov </w:t>
            </w:r>
            <w:r w:rsidR="00C45B1A" w:rsidRPr="00B14F33">
              <w:t>gradnje</w:t>
            </w:r>
            <w:r w:rsidR="00E16ABB" w:rsidRPr="00B14F33">
              <w:t xml:space="preserve"> in primerjava s stroškovnim okvir</w:t>
            </w:r>
            <w:r w:rsidR="00E16ABB" w:rsidRPr="00B07CF1">
              <w:t>je</w:t>
            </w:r>
            <w:r w:rsidR="00E16ABB" w:rsidRPr="00B14F33">
              <w:t>m</w:t>
            </w:r>
            <w:r w:rsidR="00DB0D98" w:rsidRPr="00B14F33">
              <w:t>.</w:t>
            </w:r>
          </w:p>
          <w:p w14:paraId="1A3B133D" w14:textId="43F3C04B" w:rsidR="006670C5" w:rsidRPr="00B14F33" w:rsidRDefault="00BF34D7" w:rsidP="00BF34D7">
            <w:pPr>
              <w:pStyle w:val="SPodroja"/>
            </w:pPr>
            <w:r w:rsidRPr="00B14F33">
              <w:t>F.</w:t>
            </w:r>
            <w:r w:rsidRPr="00B14F33">
              <w:tab/>
              <w:t xml:space="preserve">TERMINSKI </w:t>
            </w:r>
            <w:r w:rsidR="00DB4B3A" w:rsidRPr="00B07CF1">
              <w:t>NAČRT</w:t>
            </w:r>
          </w:p>
          <w:p w14:paraId="675DD437" w14:textId="68A17AB5" w:rsidR="006670C5" w:rsidRPr="00B14F33" w:rsidRDefault="00DB29F3" w:rsidP="00ED213C">
            <w:pPr>
              <w:pStyle w:val="SOsnovne"/>
            </w:pPr>
            <w:r>
              <w:t>I</w:t>
            </w:r>
            <w:r w:rsidR="004515A1" w:rsidRPr="00B14F33">
              <w:t xml:space="preserve">zdelava terminskega </w:t>
            </w:r>
            <w:r w:rsidR="00DB4B3A" w:rsidRPr="00B07CF1">
              <w:t>načrt</w:t>
            </w:r>
            <w:r w:rsidR="004515A1" w:rsidRPr="00B07CF1">
              <w:t>a</w:t>
            </w:r>
            <w:r w:rsidR="004515A1" w:rsidRPr="00B14F33">
              <w:t xml:space="preserve"> projektiranja</w:t>
            </w:r>
            <w:r>
              <w:t>.</w:t>
            </w:r>
          </w:p>
          <w:p w14:paraId="15A31FA5" w14:textId="561307C3" w:rsidR="00EE5A2C" w:rsidRPr="00B14F33" w:rsidRDefault="00DB29F3" w:rsidP="00ED213C">
            <w:pPr>
              <w:pStyle w:val="SOsnovne"/>
            </w:pPr>
            <w:r>
              <w:t>P</w:t>
            </w:r>
            <w:r w:rsidR="00EE5A2C" w:rsidRPr="00B14F33">
              <w:t xml:space="preserve">osodobitev terminskega </w:t>
            </w:r>
            <w:r w:rsidR="00DB4B3A" w:rsidRPr="00B07CF1">
              <w:t>načrt</w:t>
            </w:r>
            <w:r w:rsidR="00EE5A2C" w:rsidRPr="00B07CF1">
              <w:t>a</w:t>
            </w:r>
            <w:r w:rsidR="00EE5A2C" w:rsidRPr="00B14F33">
              <w:t xml:space="preserve"> graditve</w:t>
            </w:r>
            <w:r w:rsidR="00DB0D98" w:rsidRPr="00B14F33">
              <w:t>.</w:t>
            </w:r>
          </w:p>
        </w:tc>
        <w:tc>
          <w:tcPr>
            <w:tcW w:w="3828" w:type="dxa"/>
            <w:tcBorders>
              <w:top w:val="single" w:sz="4" w:space="0" w:color="231F20"/>
              <w:bottom w:val="single" w:sz="4" w:space="0" w:color="231F20"/>
            </w:tcBorders>
            <w:tcMar>
              <w:top w:w="0" w:type="dxa"/>
              <w:left w:w="108" w:type="dxa"/>
              <w:bottom w:w="0" w:type="dxa"/>
              <w:right w:w="108" w:type="dxa"/>
            </w:tcMar>
          </w:tcPr>
          <w:p w14:paraId="2E01B25E" w14:textId="4E739148" w:rsidR="00241E22" w:rsidRPr="00B14F33" w:rsidRDefault="00BF34D7" w:rsidP="00BF34D7">
            <w:pPr>
              <w:pStyle w:val="SPodroja"/>
            </w:pPr>
            <w:r w:rsidRPr="00B14F33">
              <w:t>A.</w:t>
            </w:r>
            <w:r w:rsidRPr="00B14F33">
              <w:tab/>
            </w:r>
            <w:r w:rsidR="003F4F38" w:rsidRPr="00B14F33">
              <w:t>VODENJE PROJEKTIRANJA</w:t>
            </w:r>
          </w:p>
          <w:p w14:paraId="1224872F" w14:textId="176AEB80" w:rsidR="00241E22" w:rsidRPr="00B14F33" w:rsidRDefault="00DB29F3" w:rsidP="00241E22">
            <w:pPr>
              <w:pStyle w:val="SPosebne"/>
            </w:pPr>
            <w:r>
              <w:t>Z</w:t>
            </w:r>
            <w:r w:rsidR="00241E22" w:rsidRPr="00B14F33">
              <w:t xml:space="preserve">agotavljanje </w:t>
            </w:r>
            <w:r w:rsidR="003D7121" w:rsidRPr="00B14F33">
              <w:t xml:space="preserve">izpolnjevanja </w:t>
            </w:r>
            <w:r w:rsidR="00241E22" w:rsidRPr="00B14F33">
              <w:t xml:space="preserve">zahtev </w:t>
            </w:r>
            <w:r w:rsidR="003914A4" w:rsidRPr="00B14F33">
              <w:t xml:space="preserve">posebej </w:t>
            </w:r>
            <w:r w:rsidR="00241E22" w:rsidRPr="00B14F33">
              <w:t>dogovorjenih sistemov certificiranja</w:t>
            </w:r>
            <w:r>
              <w:t>.</w:t>
            </w:r>
          </w:p>
          <w:p w14:paraId="1E62D10C" w14:textId="400893B3" w:rsidR="006B735C" w:rsidRPr="00B14F33" w:rsidRDefault="00DB29F3" w:rsidP="00241E22">
            <w:pPr>
              <w:pStyle w:val="SPosebne"/>
            </w:pPr>
            <w:r>
              <w:t>S</w:t>
            </w:r>
            <w:r w:rsidR="006B735C" w:rsidRPr="00B14F33">
              <w:t>vetovanje o nadaljnjih postopkih in storitvah</w:t>
            </w:r>
            <w:r w:rsidR="00DB0D98" w:rsidRPr="00B14F33">
              <w:t>.</w:t>
            </w:r>
          </w:p>
          <w:p w14:paraId="4FFA6AF6" w14:textId="77777777" w:rsidR="00241E22" w:rsidRPr="00B14F33" w:rsidRDefault="00BF34D7" w:rsidP="00BF34D7">
            <w:pPr>
              <w:pStyle w:val="SPodroja"/>
            </w:pPr>
            <w:r w:rsidRPr="00B14F33">
              <w:t>B.</w:t>
            </w:r>
            <w:r w:rsidRPr="00B14F33">
              <w:tab/>
              <w:t>PROJEKTIRANJE</w:t>
            </w:r>
          </w:p>
          <w:p w14:paraId="54E642A5" w14:textId="425ED516" w:rsidR="00706ED3" w:rsidRPr="00B14F33" w:rsidRDefault="00DB29F3" w:rsidP="00241E22">
            <w:pPr>
              <w:pStyle w:val="SPosebne"/>
            </w:pPr>
            <w:r>
              <w:t>I</w:t>
            </w:r>
            <w:r w:rsidR="001378DF" w:rsidRPr="00B14F33">
              <w:t>zdelava in analiza variantnih rešitev</w:t>
            </w:r>
            <w:r w:rsidR="00FB09DC" w:rsidRPr="00B14F33">
              <w:t xml:space="preserve"> </w:t>
            </w:r>
            <w:r w:rsidR="00EB3DA6" w:rsidRPr="00B14F33">
              <w:t xml:space="preserve">IDZ </w:t>
            </w:r>
            <w:r w:rsidR="001378DF" w:rsidRPr="00B14F33">
              <w:t xml:space="preserve">glede na različne zahteve </w:t>
            </w:r>
            <w:r w:rsidR="00241E22" w:rsidRPr="00B14F33">
              <w:t>i</w:t>
            </w:r>
            <w:r w:rsidR="001378DF" w:rsidRPr="00B14F33">
              <w:t xml:space="preserve">nvestitorja ali </w:t>
            </w:r>
            <w:r w:rsidR="003D7121" w:rsidRPr="00B14F33">
              <w:t xml:space="preserve">zaradi spremembe </w:t>
            </w:r>
            <w:r w:rsidR="001378DF" w:rsidRPr="00B14F33">
              <w:t>predpisov, vključno z oceno stroškov</w:t>
            </w:r>
            <w:r>
              <w:t>.</w:t>
            </w:r>
          </w:p>
          <w:p w14:paraId="2097A7A2" w14:textId="025AE764" w:rsidR="00706ED3" w:rsidRPr="00B14F33" w:rsidRDefault="00DB29F3" w:rsidP="00241E22">
            <w:pPr>
              <w:pStyle w:val="SPosebne"/>
            </w:pPr>
            <w:r>
              <w:t>D</w:t>
            </w:r>
            <w:r w:rsidR="001378DF" w:rsidRPr="00B14F33">
              <w:t>opolnitev IDZ po posebnih zahtevah investitorja oziroma za načrtovanje posebnih ukrepov za optimizacijo stavbe in gradbene konstrukcije, ki presegajo običajna merila projektiranja, zaradi zmanjševanja porabe energije, zmanjševanja škodljivih snovi in emisij CO</w:t>
            </w:r>
            <w:r w:rsidR="001378DF" w:rsidRPr="007F69A6">
              <w:rPr>
                <w:vertAlign w:val="subscript"/>
              </w:rPr>
              <w:t>2</w:t>
            </w:r>
            <w:r w:rsidR="001378DF" w:rsidRPr="00B14F33">
              <w:t>, v korist rabe obnovljive energije</w:t>
            </w:r>
            <w:r w:rsidR="003914A4" w:rsidRPr="00B14F33">
              <w:t xml:space="preserve"> ipd</w:t>
            </w:r>
            <w:r>
              <w:t>.</w:t>
            </w:r>
          </w:p>
          <w:p w14:paraId="7506B6B5" w14:textId="62B5DAEA" w:rsidR="00241E22" w:rsidRPr="00B14F33" w:rsidRDefault="00DB29F3" w:rsidP="00241E22">
            <w:pPr>
              <w:pStyle w:val="SPosebne"/>
            </w:pPr>
            <w:r>
              <w:t>I</w:t>
            </w:r>
            <w:r w:rsidR="00241E22" w:rsidRPr="00B14F33">
              <w:t>zdelava dodatnih vsebin za objekte z vplivi na okolje</w:t>
            </w:r>
            <w:r>
              <w:t>.</w:t>
            </w:r>
          </w:p>
          <w:p w14:paraId="1D9C3B30" w14:textId="49D8F4E6" w:rsidR="006670C5" w:rsidRPr="00B14F33" w:rsidRDefault="00DB29F3" w:rsidP="00241E22">
            <w:pPr>
              <w:pStyle w:val="SPosebne"/>
            </w:pPr>
            <w:r>
              <w:t>Z</w:t>
            </w:r>
            <w:r w:rsidR="006670C5" w:rsidRPr="00B14F33">
              <w:t>asnova objekta z upoštevanjem dogovorjene ravni trajnostne gradnje z evidentiranjem in opisom lastnosti posameznih sestavin trajnostne gradnje</w:t>
            </w:r>
            <w:r>
              <w:t>.</w:t>
            </w:r>
          </w:p>
          <w:p w14:paraId="0D97569D" w14:textId="6240251E" w:rsidR="00706ED3" w:rsidRPr="00B14F33" w:rsidRDefault="00DB29F3" w:rsidP="00241E22">
            <w:pPr>
              <w:pStyle w:val="SPosebne"/>
            </w:pPr>
            <w:r>
              <w:t>I</w:t>
            </w:r>
            <w:r w:rsidR="001378DF" w:rsidRPr="00B14F33">
              <w:t>zdelava</w:t>
            </w:r>
            <w:r w:rsidR="00241E22" w:rsidRPr="00B14F33">
              <w:t xml:space="preserve"> oziroma uporaba</w:t>
            </w:r>
            <w:r w:rsidR="001378DF" w:rsidRPr="00B14F33">
              <w:t xml:space="preserve"> posebnih predstavitvenih pripomočkov, na primer:</w:t>
            </w:r>
          </w:p>
          <w:p w14:paraId="01E28507" w14:textId="0C324F5A" w:rsidR="00706ED3" w:rsidRPr="00B14F33" w:rsidRDefault="001378DF" w:rsidP="00CD083D">
            <w:pPr>
              <w:pStyle w:val="SPosebne"/>
              <w:numPr>
                <w:ilvl w:val="4"/>
                <w:numId w:val="7"/>
              </w:numPr>
              <w:spacing w:after="0"/>
              <w:ind w:left="568" w:hanging="284"/>
            </w:pPr>
            <w:r w:rsidRPr="00B14F33">
              <w:t>predstavitven</w:t>
            </w:r>
            <w:r w:rsidR="00D758FA">
              <w:t>ih maket</w:t>
            </w:r>
            <w:r w:rsidR="00DB0D98" w:rsidRPr="00B14F33">
              <w:t>,</w:t>
            </w:r>
          </w:p>
          <w:p w14:paraId="6A1615A9" w14:textId="3802570A" w:rsidR="00706ED3" w:rsidRPr="00B14F33" w:rsidRDefault="00D758FA" w:rsidP="00CD083D">
            <w:pPr>
              <w:pStyle w:val="SPosebne"/>
              <w:numPr>
                <w:ilvl w:val="4"/>
                <w:numId w:val="7"/>
              </w:numPr>
              <w:spacing w:after="0"/>
              <w:ind w:left="568" w:hanging="284"/>
            </w:pPr>
            <w:r>
              <w:t>perspektivnih prikazov</w:t>
            </w:r>
            <w:r w:rsidR="00DB0D98" w:rsidRPr="00B14F33">
              <w:t>,</w:t>
            </w:r>
          </w:p>
          <w:p w14:paraId="6C49F678" w14:textId="311739B4" w:rsidR="00706ED3" w:rsidRPr="00B14F33" w:rsidRDefault="00D758FA" w:rsidP="00CD083D">
            <w:pPr>
              <w:pStyle w:val="SPosebne"/>
              <w:numPr>
                <w:ilvl w:val="4"/>
                <w:numId w:val="7"/>
              </w:numPr>
              <w:spacing w:after="0"/>
              <w:ind w:left="568" w:hanging="284"/>
            </w:pPr>
            <w:r>
              <w:t>animacij</w:t>
            </w:r>
            <w:r w:rsidR="00DB0D98" w:rsidRPr="00B14F33">
              <w:t>,</w:t>
            </w:r>
          </w:p>
          <w:p w14:paraId="6C815705" w14:textId="22C4034D" w:rsidR="00706ED3" w:rsidRPr="00B14F33" w:rsidRDefault="00D758FA" w:rsidP="00CD083D">
            <w:pPr>
              <w:pStyle w:val="SPosebne"/>
              <w:numPr>
                <w:ilvl w:val="4"/>
                <w:numId w:val="7"/>
              </w:numPr>
              <w:spacing w:after="0"/>
              <w:ind w:left="568" w:hanging="284"/>
            </w:pPr>
            <w:r>
              <w:t>barvnih in materialnih kart.</w:t>
            </w:r>
          </w:p>
          <w:p w14:paraId="38F45DB8" w14:textId="2B189F65" w:rsidR="00706ED3" w:rsidRPr="00B14F33" w:rsidRDefault="00DB29F3" w:rsidP="00241E22">
            <w:pPr>
              <w:pStyle w:val="SPosebne"/>
            </w:pPr>
            <w:r>
              <w:t>U</w:t>
            </w:r>
            <w:r w:rsidR="001378DF" w:rsidRPr="00B14F33">
              <w:t xml:space="preserve">poraba </w:t>
            </w:r>
            <w:r w:rsidR="00EF6934" w:rsidRPr="00B07CF1">
              <w:t xml:space="preserve">BIM </w:t>
            </w:r>
            <w:r w:rsidR="001378DF" w:rsidRPr="00B14F33">
              <w:t>pristopa, stopnja LOD 100</w:t>
            </w:r>
            <w:r w:rsidR="00C56F94">
              <w:t>–</w:t>
            </w:r>
            <w:r w:rsidR="001378DF" w:rsidRPr="00B14F33">
              <w:t>200</w:t>
            </w:r>
            <w:r>
              <w:t>.</w:t>
            </w:r>
          </w:p>
          <w:p w14:paraId="11BC1BE9" w14:textId="477A3E76" w:rsidR="00706ED3" w:rsidRPr="00B14F33" w:rsidRDefault="00DB29F3" w:rsidP="00241E22">
            <w:pPr>
              <w:pStyle w:val="SPosebne"/>
            </w:pPr>
            <w:r>
              <w:t>I</w:t>
            </w:r>
            <w:r w:rsidR="001378DF" w:rsidRPr="00B14F33">
              <w:t xml:space="preserve">zvedba predhodnega poizvedovanja </w:t>
            </w:r>
            <w:r w:rsidR="00D758FA">
              <w:t>o</w:t>
            </w:r>
            <w:r w:rsidR="001378DF" w:rsidRPr="00B14F33">
              <w:t xml:space="preserve"> alternativnih možnosti</w:t>
            </w:r>
            <w:r w:rsidR="00D758FA">
              <w:t>h</w:t>
            </w:r>
            <w:r w:rsidR="001378DF" w:rsidRPr="00B14F33">
              <w:t xml:space="preserve"> gradnje</w:t>
            </w:r>
            <w:r>
              <w:t>.</w:t>
            </w:r>
          </w:p>
          <w:p w14:paraId="788778BB" w14:textId="4F3BC56F" w:rsidR="00706ED3" w:rsidRPr="00B14F33" w:rsidRDefault="00DB29F3" w:rsidP="00241E22">
            <w:pPr>
              <w:pStyle w:val="SPosebne"/>
            </w:pPr>
            <w:r>
              <w:t>R</w:t>
            </w:r>
            <w:r w:rsidR="001378DF" w:rsidRPr="00B14F33">
              <w:t>ecenzija projektne dokumentacije</w:t>
            </w:r>
            <w:r w:rsidR="00DB0D98" w:rsidRPr="00B14F33">
              <w:t>.</w:t>
            </w:r>
          </w:p>
          <w:p w14:paraId="002F9BE4" w14:textId="77777777" w:rsidR="00E16ABB" w:rsidRPr="00B14F33" w:rsidRDefault="00BF34D7" w:rsidP="00BF34D7">
            <w:pPr>
              <w:pStyle w:val="SPodroja"/>
            </w:pPr>
            <w:r w:rsidRPr="00B14F33">
              <w:t>E.</w:t>
            </w:r>
            <w:r w:rsidRPr="00B14F33">
              <w:tab/>
              <w:t>EKONOMIKA GRADNJE</w:t>
            </w:r>
          </w:p>
          <w:p w14:paraId="3D7C3A58" w14:textId="09AFE51F" w:rsidR="009043F4" w:rsidRPr="00B14F33" w:rsidRDefault="00DB29F3" w:rsidP="009043F4">
            <w:pPr>
              <w:pStyle w:val="SPosebne"/>
            </w:pPr>
            <w:r>
              <w:t>S</w:t>
            </w:r>
            <w:r w:rsidR="009043F4" w:rsidRPr="00B14F33">
              <w:t>odelovanje pri zagotavljanju kreditov in subvencij</w:t>
            </w:r>
            <w:r>
              <w:t>.</w:t>
            </w:r>
          </w:p>
          <w:p w14:paraId="61D70481" w14:textId="275923DA" w:rsidR="00E16ABB" w:rsidRPr="00B14F33" w:rsidRDefault="00DB29F3" w:rsidP="00E16ABB">
            <w:pPr>
              <w:pStyle w:val="SPosebne"/>
            </w:pPr>
            <w:r>
              <w:t>P</w:t>
            </w:r>
            <w:r w:rsidR="00E16ABB" w:rsidRPr="00B14F33">
              <w:t xml:space="preserve">riprava poglobljene ocene stroškov po </w:t>
            </w:r>
            <w:r w:rsidR="00C45B1A" w:rsidRPr="00B14F33">
              <w:t>stroškovnih skupinah</w:t>
            </w:r>
            <w:r>
              <w:t>.</w:t>
            </w:r>
          </w:p>
          <w:p w14:paraId="10D4BC7B" w14:textId="724B4DC7" w:rsidR="006B735C" w:rsidRPr="00B14F33" w:rsidRDefault="00DB29F3" w:rsidP="00D615E9">
            <w:pPr>
              <w:pStyle w:val="SPosebne"/>
            </w:pPr>
            <w:r>
              <w:t>P</w:t>
            </w:r>
            <w:r w:rsidR="00694EA2" w:rsidRPr="00B14F33">
              <w:t>oročilo o izvajanju investicijskega projekta</w:t>
            </w:r>
            <w:r w:rsidR="00DB0D98" w:rsidRPr="00B14F33">
              <w:t>.</w:t>
            </w:r>
          </w:p>
        </w:tc>
      </w:tr>
    </w:tbl>
    <w:p w14:paraId="1FD17A98" w14:textId="77777777" w:rsidR="00AD5E80" w:rsidRPr="00B14F33" w:rsidRDefault="00AD5E80" w:rsidP="00AD5E80">
      <w:bookmarkStart w:id="99" w:name="__RefHeading__7621_1931308545"/>
    </w:p>
    <w:p w14:paraId="4258CEDE"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6404F695" w14:textId="12B05141" w:rsidR="00706ED3" w:rsidRPr="00B14F33" w:rsidRDefault="001378DF" w:rsidP="00DB48C8">
      <w:pPr>
        <w:pStyle w:val="SPodfaze"/>
      </w:pPr>
      <w:r w:rsidRPr="00B14F33">
        <w:lastRenderedPageBreak/>
        <w:t xml:space="preserve">Idejno </w:t>
      </w:r>
      <w:bookmarkEnd w:id="99"/>
      <w:r w:rsidR="003B7BF0" w:rsidRPr="00B14F33">
        <w:t>projektiranje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64A76FB8" w14:textId="77777777" w:rsidTr="00883577">
        <w:trPr>
          <w:trHeight w:val="312"/>
        </w:trPr>
        <w:tc>
          <w:tcPr>
            <w:tcW w:w="4111" w:type="dxa"/>
            <w:tcBorders>
              <w:top w:val="single" w:sz="4" w:space="0" w:color="231F20"/>
              <w:bottom w:val="single" w:sz="4" w:space="0" w:color="000001"/>
            </w:tcBorders>
            <w:tcMar>
              <w:top w:w="0" w:type="dxa"/>
              <w:left w:w="108" w:type="dxa"/>
              <w:bottom w:w="0" w:type="dxa"/>
              <w:right w:w="108" w:type="dxa"/>
            </w:tcMar>
          </w:tcPr>
          <w:p w14:paraId="2D74AD76"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702F60F4" w14:textId="77777777" w:rsidR="00706ED3" w:rsidRPr="00B14F33" w:rsidRDefault="001378DF" w:rsidP="000C4D21">
            <w:pPr>
              <w:pStyle w:val="SStoritvenaslov"/>
            </w:pPr>
            <w:r w:rsidRPr="00B14F33">
              <w:t>Posebne storitve</w:t>
            </w:r>
          </w:p>
        </w:tc>
      </w:tr>
      <w:tr w:rsidR="00706ED3" w:rsidRPr="00B14F33" w14:paraId="61ECFB26" w14:textId="77777777" w:rsidTr="00883577">
        <w:trPr>
          <w:trHeight w:val="566"/>
        </w:trPr>
        <w:tc>
          <w:tcPr>
            <w:tcW w:w="4111" w:type="dxa"/>
            <w:tcBorders>
              <w:top w:val="single" w:sz="4" w:space="0" w:color="000001"/>
              <w:bottom w:val="single" w:sz="4" w:space="0" w:color="231F20"/>
            </w:tcBorders>
            <w:tcMar>
              <w:top w:w="0" w:type="dxa"/>
              <w:left w:w="108" w:type="dxa"/>
              <w:bottom w:w="0" w:type="dxa"/>
              <w:right w:w="108" w:type="dxa"/>
            </w:tcMar>
          </w:tcPr>
          <w:p w14:paraId="0675C216" w14:textId="785CAE15" w:rsidR="007A1E1A" w:rsidRPr="00B14F33" w:rsidRDefault="00BF34D7" w:rsidP="003F4F38">
            <w:pPr>
              <w:pStyle w:val="SPodroja"/>
            </w:pPr>
            <w:r w:rsidRPr="00B14F33">
              <w:t>A.</w:t>
            </w:r>
            <w:r w:rsidRPr="00B14F33">
              <w:tab/>
              <w:t xml:space="preserve">VODENJE </w:t>
            </w:r>
            <w:r w:rsidR="00922930" w:rsidRPr="00B14F33">
              <w:t>PROJEKTIRANJA</w:t>
            </w:r>
          </w:p>
          <w:p w14:paraId="6EA36A1B" w14:textId="443F2379" w:rsidR="00EB3DA6" w:rsidRPr="00B14F33" w:rsidRDefault="007312CA" w:rsidP="00C7144D">
            <w:pPr>
              <w:pStyle w:val="SOsnovne"/>
              <w:numPr>
                <w:ilvl w:val="3"/>
                <w:numId w:val="28"/>
              </w:numPr>
            </w:pPr>
            <w:r>
              <w:t>D</w:t>
            </w:r>
            <w:r w:rsidR="00EB3DA6" w:rsidRPr="00B14F33">
              <w:t>oločitev strukture in vsebine</w:t>
            </w:r>
            <w:r w:rsidR="006057B3" w:rsidRPr="00B14F33">
              <w:t xml:space="preserve"> idejnega projekta</w:t>
            </w:r>
            <w:r w:rsidR="00EB3DA6" w:rsidRPr="00B14F33">
              <w:t xml:space="preserve"> </w:t>
            </w:r>
            <w:r w:rsidR="006057B3" w:rsidRPr="00B14F33">
              <w:t>(</w:t>
            </w:r>
            <w:r w:rsidR="00EB3DA6" w:rsidRPr="00B14F33">
              <w:t>IDP</w:t>
            </w:r>
            <w:r w:rsidR="006057B3" w:rsidRPr="00B14F33">
              <w:t>)</w:t>
            </w:r>
            <w:r>
              <w:t>.</w:t>
            </w:r>
          </w:p>
          <w:p w14:paraId="7FC2E0A9" w14:textId="05DB1F2C" w:rsidR="003F4F38" w:rsidRPr="00B14F33" w:rsidRDefault="007312CA" w:rsidP="003F4F38">
            <w:pPr>
              <w:pStyle w:val="SOsnovne"/>
            </w:pPr>
            <w:r>
              <w:t>K</w:t>
            </w:r>
            <w:r w:rsidR="007A1E1A" w:rsidRPr="00B14F33">
              <w:t xml:space="preserve">oordinacija drugih strokovnjakov, ki sodelujejo pri </w:t>
            </w:r>
            <w:r w:rsidR="00DC4079" w:rsidRPr="00B14F33">
              <w:t>projektiranju</w:t>
            </w:r>
            <w:r>
              <w:t>.</w:t>
            </w:r>
          </w:p>
          <w:p w14:paraId="4EDA5F5F" w14:textId="1BD23145" w:rsidR="00525C61" w:rsidRPr="00B14F33" w:rsidRDefault="007312CA" w:rsidP="00525C61">
            <w:pPr>
              <w:pStyle w:val="SOsnovne"/>
            </w:pPr>
            <w:r>
              <w:rPr>
                <w:rFonts w:cs="Inter"/>
                <w:color w:val="000000"/>
                <w:szCs w:val="18"/>
              </w:rPr>
              <w:t>P</w:t>
            </w:r>
            <w:r w:rsidR="00525C61" w:rsidRPr="00B14F33">
              <w:rPr>
                <w:rFonts w:cs="Inter"/>
                <w:color w:val="000000"/>
                <w:szCs w:val="18"/>
              </w:rPr>
              <w:t>riprava podl</w:t>
            </w:r>
            <w:r w:rsidR="000D09B7" w:rsidRPr="00B07CF1">
              <w:rPr>
                <w:rFonts w:cs="Inter"/>
                <w:color w:val="000000"/>
                <w:szCs w:val="18"/>
              </w:rPr>
              <w:t>a</w:t>
            </w:r>
            <w:r w:rsidR="00525C61" w:rsidRPr="00B14F33">
              <w:rPr>
                <w:rFonts w:cs="Inter"/>
                <w:color w:val="000000"/>
                <w:szCs w:val="18"/>
              </w:rPr>
              <w:t>g in podatkov za druge strokovne udeležence pri projektiranju ter usklajevanje, umeščanje in integracija njihovih rešitev</w:t>
            </w:r>
            <w:r>
              <w:rPr>
                <w:rFonts w:cs="Inter"/>
                <w:color w:val="000000"/>
                <w:szCs w:val="18"/>
              </w:rPr>
              <w:t>.</w:t>
            </w:r>
          </w:p>
          <w:p w14:paraId="53890F45" w14:textId="6CB3543C" w:rsidR="00876144" w:rsidRPr="00B14F33" w:rsidRDefault="007312CA" w:rsidP="00876144">
            <w:pPr>
              <w:pStyle w:val="SOsnovne"/>
            </w:pPr>
            <w:r>
              <w:t>P</w:t>
            </w:r>
            <w:r w:rsidR="00876144" w:rsidRPr="00B14F33">
              <w:t>ovzemanje, pojasnjevanje in dokumentiranje rešitev</w:t>
            </w:r>
            <w:r>
              <w:t>.</w:t>
            </w:r>
          </w:p>
          <w:p w14:paraId="5013013F" w14:textId="02C714E0" w:rsidR="006057B3" w:rsidRPr="00B14F33" w:rsidRDefault="007312CA" w:rsidP="006057B3">
            <w:pPr>
              <w:pStyle w:val="SOsnovne"/>
            </w:pPr>
            <w:r>
              <w:t>P</w:t>
            </w:r>
            <w:r w:rsidR="006057B3" w:rsidRPr="00B14F33">
              <w:t>riprava podatkov in predlogov za posodobitev projektne naloge</w:t>
            </w:r>
            <w:r w:rsidR="00CD4C17" w:rsidRPr="00B14F33">
              <w:t>.</w:t>
            </w:r>
          </w:p>
          <w:p w14:paraId="0423B4EB" w14:textId="77777777" w:rsidR="007A1E1A" w:rsidRPr="00B14F33" w:rsidRDefault="00BF34D7" w:rsidP="00BF34D7">
            <w:pPr>
              <w:pStyle w:val="SPodroja"/>
            </w:pPr>
            <w:r w:rsidRPr="00B14F33">
              <w:t>B.</w:t>
            </w:r>
            <w:r w:rsidRPr="00B14F33">
              <w:tab/>
              <w:t>PROJEKTIRANJE</w:t>
            </w:r>
          </w:p>
          <w:p w14:paraId="68E0457B" w14:textId="143E9543" w:rsidR="00706ED3" w:rsidRPr="00B14F33" w:rsidRDefault="007312CA" w:rsidP="00ED213C">
            <w:pPr>
              <w:pStyle w:val="SOsnovne"/>
            </w:pPr>
            <w:r>
              <w:t>I</w:t>
            </w:r>
            <w:r w:rsidR="001378DF" w:rsidRPr="00B14F33">
              <w:t>zdelava</w:t>
            </w:r>
            <w:r w:rsidR="005403BC">
              <w:t xml:space="preserve"> idejnega projekta</w:t>
            </w:r>
            <w:r w:rsidR="001378DF" w:rsidRPr="00B14F33">
              <w:t xml:space="preserve"> </w:t>
            </w:r>
            <w:r w:rsidR="005403BC">
              <w:t>(</w:t>
            </w:r>
            <w:r w:rsidR="001378DF" w:rsidRPr="00B14F33">
              <w:t>IDP</w:t>
            </w:r>
            <w:r w:rsidR="005403BC">
              <w:t>)</w:t>
            </w:r>
            <w:r w:rsidR="007A1E1A" w:rsidRPr="00B14F33">
              <w:t xml:space="preserve"> ob nadaljnjem upoštevanju ključnih povezav, danosti in pogojev (na primer urbanističnih, oblikovalskih, funkcionalnih, tehničnih, ekonomskih, ekoloških, socialnih, javnopravnih) na podlagi idejne zasnove</w:t>
            </w:r>
            <w:r w:rsidR="006057B3" w:rsidRPr="00B14F33">
              <w:t xml:space="preserve"> (IDZ</w:t>
            </w:r>
            <w:r w:rsidR="005403BC">
              <w:t>)</w:t>
            </w:r>
            <w:r>
              <w:t>.</w:t>
            </w:r>
          </w:p>
          <w:p w14:paraId="5B8AB526" w14:textId="759B9CC3" w:rsidR="0062109F" w:rsidRPr="00B14F33" w:rsidRDefault="0062109F" w:rsidP="0062109F">
            <w:pPr>
              <w:pStyle w:val="SOsnovne"/>
            </w:pPr>
            <w:r w:rsidRPr="00B14F33">
              <w:t>Usklajevanje z zahtevami in pogoji soglasodajalcev oziroma mnenjedajalcev</w:t>
            </w:r>
            <w:r w:rsidR="007312CA">
              <w:t>.</w:t>
            </w:r>
          </w:p>
          <w:p w14:paraId="6244D3BC" w14:textId="1911E29B" w:rsidR="00706ED3" w:rsidRPr="00B14F33" w:rsidRDefault="00876144" w:rsidP="00ED213C">
            <w:pPr>
              <w:pStyle w:val="SOsnovne"/>
            </w:pPr>
            <w:r w:rsidRPr="00B14F33">
              <w:t>Predstavitev idejnega projekta</w:t>
            </w:r>
            <w:r w:rsidR="00CD4C17" w:rsidRPr="00B14F33">
              <w:t>.</w:t>
            </w:r>
          </w:p>
          <w:p w14:paraId="057BB019" w14:textId="77777777" w:rsidR="007A1E1A" w:rsidRPr="00B14F33" w:rsidRDefault="00BF34D7" w:rsidP="00BF34D7">
            <w:pPr>
              <w:pStyle w:val="SPodroja"/>
            </w:pPr>
            <w:r w:rsidRPr="00B14F33">
              <w:t>E.</w:t>
            </w:r>
            <w:r w:rsidRPr="00B14F33">
              <w:tab/>
              <w:t>EKONOMIKA GRADNJE</w:t>
            </w:r>
          </w:p>
          <w:p w14:paraId="751F7450" w14:textId="1A231FFD" w:rsidR="007A1E1A" w:rsidRPr="00B14F33" w:rsidRDefault="007312CA" w:rsidP="00ED213C">
            <w:pPr>
              <w:pStyle w:val="SOsnovne"/>
            </w:pPr>
            <w:r>
              <w:t>P</w:t>
            </w:r>
            <w:r w:rsidR="007A1E1A" w:rsidRPr="00B14F33">
              <w:t xml:space="preserve">roračun stroškov gradnje </w:t>
            </w:r>
            <w:r w:rsidR="007A1E1A" w:rsidRPr="00B07CF1">
              <w:t>in</w:t>
            </w:r>
            <w:r w:rsidR="00B119D0">
              <w:t xml:space="preserve"> primerjava s stroškovnim okvir</w:t>
            </w:r>
            <w:r w:rsidR="007A1E1A" w:rsidRPr="00B07CF1">
              <w:t>je</w:t>
            </w:r>
            <w:r w:rsidR="007A1E1A" w:rsidRPr="00B14F33">
              <w:t>m</w:t>
            </w:r>
            <w:r w:rsidR="009D265E" w:rsidRPr="00B14F33">
              <w:t xml:space="preserve"> in oceno stroškov</w:t>
            </w:r>
            <w:r w:rsidR="00CD4C17" w:rsidRPr="00B14F33">
              <w:t>.</w:t>
            </w:r>
          </w:p>
          <w:p w14:paraId="52BE1AF8" w14:textId="4896CBC5" w:rsidR="007A1E1A" w:rsidRPr="00B14F33" w:rsidRDefault="00BF34D7" w:rsidP="00BF34D7">
            <w:pPr>
              <w:pStyle w:val="SPodroja"/>
            </w:pPr>
            <w:r w:rsidRPr="00B14F33">
              <w:t>F.</w:t>
            </w:r>
            <w:r w:rsidRPr="00B14F33">
              <w:tab/>
              <w:t xml:space="preserve">TERMINSKI </w:t>
            </w:r>
            <w:r w:rsidR="00DB4B3A" w:rsidRPr="00B07CF1">
              <w:t>NAČRT</w:t>
            </w:r>
          </w:p>
          <w:p w14:paraId="621D8A50" w14:textId="1767BE59" w:rsidR="00706ED3" w:rsidRPr="00B14F33" w:rsidRDefault="007312CA" w:rsidP="00ED213C">
            <w:pPr>
              <w:pStyle w:val="SOsnovne"/>
            </w:pPr>
            <w:r>
              <w:t>P</w:t>
            </w:r>
            <w:r w:rsidR="007A1E1A" w:rsidRPr="00B14F33">
              <w:t xml:space="preserve">osodobitev terminskega </w:t>
            </w:r>
            <w:r w:rsidR="00DB4B3A" w:rsidRPr="00B07CF1">
              <w:t>načrt</w:t>
            </w:r>
            <w:r w:rsidR="007A1E1A" w:rsidRPr="00B07CF1">
              <w:t>a</w:t>
            </w:r>
            <w:r w:rsidR="007A1E1A" w:rsidRPr="00B14F33">
              <w:t xml:space="preserve"> </w:t>
            </w:r>
            <w:r w:rsidR="009D265E" w:rsidRPr="00B14F33">
              <w:t>graditve</w:t>
            </w:r>
            <w:r w:rsidR="00CD4C17" w:rsidRPr="00B14F33">
              <w:t>.</w:t>
            </w:r>
          </w:p>
        </w:tc>
        <w:tc>
          <w:tcPr>
            <w:tcW w:w="4111" w:type="dxa"/>
            <w:tcBorders>
              <w:top w:val="single" w:sz="4" w:space="0" w:color="231F20"/>
              <w:bottom w:val="single" w:sz="4" w:space="0" w:color="231F20"/>
            </w:tcBorders>
            <w:tcMar>
              <w:top w:w="0" w:type="dxa"/>
              <w:left w:w="108" w:type="dxa"/>
              <w:bottom w:w="0" w:type="dxa"/>
              <w:right w:w="108" w:type="dxa"/>
            </w:tcMar>
          </w:tcPr>
          <w:p w14:paraId="22500052" w14:textId="636D1D39" w:rsidR="006B735C" w:rsidRPr="00B14F33" w:rsidRDefault="00BF34D7" w:rsidP="003F4F38">
            <w:pPr>
              <w:pStyle w:val="SPodroja"/>
            </w:pPr>
            <w:r w:rsidRPr="00B14F33">
              <w:t>A.</w:t>
            </w:r>
            <w:r w:rsidRPr="00B14F33">
              <w:tab/>
              <w:t xml:space="preserve">VODENJE </w:t>
            </w:r>
            <w:r w:rsidR="00922930" w:rsidRPr="00B14F33">
              <w:t>PROJEKTIRANJA</w:t>
            </w:r>
          </w:p>
          <w:p w14:paraId="6957B142" w14:textId="1B13CB11" w:rsidR="00D43AFB" w:rsidRPr="00B14F33" w:rsidRDefault="007312CA" w:rsidP="00D43AFB">
            <w:pPr>
              <w:pStyle w:val="SPosebne"/>
            </w:pPr>
            <w:r>
              <w:t>S</w:t>
            </w:r>
            <w:r w:rsidR="00D43AFB" w:rsidRPr="00B14F33">
              <w:t>eznanitev s predhodnimi fazami, kadar gre za zamenjavo projektanta</w:t>
            </w:r>
            <w:r>
              <w:t>.</w:t>
            </w:r>
          </w:p>
          <w:p w14:paraId="72291AC9" w14:textId="20F7643E" w:rsidR="006B735C" w:rsidRPr="00B14F33" w:rsidRDefault="007312CA" w:rsidP="006B735C">
            <w:pPr>
              <w:pStyle w:val="SPosebne"/>
            </w:pPr>
            <w:r>
              <w:t>S</w:t>
            </w:r>
            <w:r w:rsidR="006B735C" w:rsidRPr="00B14F33">
              <w:t>vetovanje o nadaljnjih postopkih in storitvah</w:t>
            </w:r>
            <w:r>
              <w:t>.</w:t>
            </w:r>
          </w:p>
          <w:p w14:paraId="3D199430" w14:textId="77777777" w:rsidR="0016475A" w:rsidRPr="00B14F33" w:rsidRDefault="00BF34D7" w:rsidP="00BF34D7">
            <w:pPr>
              <w:pStyle w:val="SPodroja"/>
            </w:pPr>
            <w:r w:rsidRPr="00B14F33">
              <w:t>B.</w:t>
            </w:r>
            <w:r w:rsidRPr="00B14F33">
              <w:tab/>
              <w:t>PROJEKTIRANJE</w:t>
            </w:r>
          </w:p>
          <w:p w14:paraId="40400B7F" w14:textId="6234FAA3" w:rsidR="005403BC" w:rsidRPr="00B14F33" w:rsidRDefault="007312CA" w:rsidP="005403BC">
            <w:pPr>
              <w:pStyle w:val="SPosebne"/>
            </w:pPr>
            <w:bookmarkStart w:id="100" w:name="_heading=h.3dy6vkm"/>
            <w:bookmarkEnd w:id="100"/>
            <w:r>
              <w:t>I</w:t>
            </w:r>
            <w:r w:rsidR="005403BC" w:rsidRPr="00B14F33">
              <w:t>zdelava razvitega idejnega projekta (rIDP)</w:t>
            </w:r>
            <w:r>
              <w:t>.</w:t>
            </w:r>
          </w:p>
          <w:p w14:paraId="2FBCE699" w14:textId="427768EB" w:rsidR="00706ED3" w:rsidRPr="00B14F33" w:rsidRDefault="007312CA" w:rsidP="00EB3DA6">
            <w:pPr>
              <w:pStyle w:val="SPosebne"/>
            </w:pPr>
            <w:r>
              <w:t>I</w:t>
            </w:r>
            <w:r w:rsidR="001378DF" w:rsidRPr="00B14F33">
              <w:t>zdelava dodatnih vsebin IDP za objekte z vplivi na okolje</w:t>
            </w:r>
            <w:r>
              <w:t>.</w:t>
            </w:r>
          </w:p>
          <w:p w14:paraId="79E5896A" w14:textId="2297B064" w:rsidR="0050032D" w:rsidRPr="00B14F33" w:rsidRDefault="007312CA" w:rsidP="0050032D">
            <w:pPr>
              <w:pStyle w:val="SPosebne"/>
            </w:pPr>
            <w:r>
              <w:t>D</w:t>
            </w:r>
            <w:r w:rsidR="0050032D" w:rsidRPr="00B14F33">
              <w:t>opolnitev IDP po posebnih zahtevah oziroma za načrtovanje posebnih ukrepov za optimizacijo stavbe in gradbene konstrukcije, ki presegajo običajna merila projektiranja, zaradi zmanjševanja porabe energije, zmanjševanja škodljivih snovi in emisij CO</w:t>
            </w:r>
            <w:r w:rsidR="0050032D" w:rsidRPr="00C56F94">
              <w:rPr>
                <w:vertAlign w:val="subscript"/>
              </w:rPr>
              <w:t>2</w:t>
            </w:r>
            <w:r w:rsidR="0050032D" w:rsidRPr="00B14F33">
              <w:t>, v korist rabe obnovljive energije</w:t>
            </w:r>
            <w:r>
              <w:t>.</w:t>
            </w:r>
          </w:p>
          <w:p w14:paraId="6D4C3F53" w14:textId="2292E61C" w:rsidR="0050032D" w:rsidRPr="00B14F33" w:rsidRDefault="007312CA" w:rsidP="0050032D">
            <w:pPr>
              <w:pStyle w:val="SPosebne"/>
            </w:pPr>
            <w:r>
              <w:t>I</w:t>
            </w:r>
            <w:r w:rsidR="0050032D" w:rsidRPr="00B14F33">
              <w:t>zdelava variantnih rešitev IDP (glede na drugačne zahteve investitorja ali zaradi spremembe predpisov</w:t>
            </w:r>
            <w:r w:rsidR="00C56F94">
              <w:t>)</w:t>
            </w:r>
            <w:r w:rsidR="0050032D" w:rsidRPr="00B14F33">
              <w:t>,</w:t>
            </w:r>
            <w:r w:rsidR="00C56F94">
              <w:t xml:space="preserve"> vključno s proračunom stroškov</w:t>
            </w:r>
            <w:r>
              <w:t>.</w:t>
            </w:r>
          </w:p>
          <w:p w14:paraId="3B80E05C" w14:textId="0ECC0105" w:rsidR="0050032D" w:rsidRPr="00B14F33" w:rsidRDefault="007312CA" w:rsidP="0050032D">
            <w:pPr>
              <w:pStyle w:val="SPosebne"/>
            </w:pPr>
            <w:r>
              <w:t>A</w:t>
            </w:r>
            <w:r w:rsidR="0050032D" w:rsidRPr="00B14F33">
              <w:t>naliza variantnih rešitev ter njihovo vrednotenje in analiza stroškov, optimizacija</w:t>
            </w:r>
            <w:r>
              <w:t>.</w:t>
            </w:r>
          </w:p>
          <w:p w14:paraId="6C8E0459" w14:textId="7FB7FD58" w:rsidR="00B350E9" w:rsidRPr="00B14F33" w:rsidRDefault="007312CA" w:rsidP="00B350E9">
            <w:pPr>
              <w:pStyle w:val="SPosebne"/>
            </w:pPr>
            <w:r>
              <w:t>I</w:t>
            </w:r>
            <w:r w:rsidR="00B350E9" w:rsidRPr="00B14F33">
              <w:t>zdelava idejnih rešitev usmerjevalnega, informativnega in opozorilnega sistema v objektu</w:t>
            </w:r>
            <w:r>
              <w:t>.</w:t>
            </w:r>
          </w:p>
          <w:p w14:paraId="02D536DB" w14:textId="525F6BC5" w:rsidR="0050032D" w:rsidRPr="00B14F33" w:rsidRDefault="007312CA" w:rsidP="0050032D">
            <w:pPr>
              <w:pStyle w:val="SPosebne"/>
            </w:pPr>
            <w:r>
              <w:t>I</w:t>
            </w:r>
            <w:r w:rsidR="0050032D" w:rsidRPr="00B14F33">
              <w:t>zdelava in usklajevanje podl</w:t>
            </w:r>
            <w:r w:rsidR="000D09B7" w:rsidRPr="00B07CF1">
              <w:t>a</w:t>
            </w:r>
            <w:r w:rsidR="0050032D" w:rsidRPr="00B14F33">
              <w:t>g za vključevanje tretjih oseb (strokovnjakov, s katerimi investitor sklene direktno pogodbo)</w:t>
            </w:r>
            <w:r>
              <w:t>.</w:t>
            </w:r>
          </w:p>
          <w:p w14:paraId="1F49B88E" w14:textId="37F76E0A" w:rsidR="00706ED3" w:rsidRPr="00B14F33" w:rsidRDefault="007312CA" w:rsidP="00EB3DA6">
            <w:pPr>
              <w:pStyle w:val="SPosebne"/>
            </w:pPr>
            <w:r>
              <w:t>P</w:t>
            </w:r>
            <w:r w:rsidR="001378DF" w:rsidRPr="00B14F33">
              <w:t>osodobitev kataloga prostorov</w:t>
            </w:r>
            <w:r>
              <w:t>.</w:t>
            </w:r>
          </w:p>
          <w:p w14:paraId="6A39DA8D" w14:textId="75E05D18" w:rsidR="00D82831" w:rsidRPr="00B14F33" w:rsidRDefault="007312CA" w:rsidP="00D82831">
            <w:pPr>
              <w:pStyle w:val="SPosebne"/>
            </w:pPr>
            <w:r>
              <w:t>S</w:t>
            </w:r>
            <w:r w:rsidR="00D82831" w:rsidRPr="00B14F33">
              <w:t xml:space="preserve">odelovanje pri pripravi povzetkov stroškov </w:t>
            </w:r>
            <w:r w:rsidR="00C56F94">
              <w:t>ter</w:t>
            </w:r>
            <w:r w:rsidR="00D82831" w:rsidRPr="00B14F33">
              <w:t xml:space="preserve"> prikazov za trženje in prodajo</w:t>
            </w:r>
            <w:r>
              <w:t>.</w:t>
            </w:r>
          </w:p>
          <w:p w14:paraId="4882518D" w14:textId="34E57943" w:rsidR="00EB3DA6" w:rsidRPr="00B14F33" w:rsidRDefault="007312CA" w:rsidP="00EB3DA6">
            <w:pPr>
              <w:pStyle w:val="SPosebne"/>
            </w:pPr>
            <w:r>
              <w:t>I</w:t>
            </w:r>
            <w:r w:rsidR="00EB3DA6" w:rsidRPr="00B14F33">
              <w:t>zdelava oziroma uporaba posebnih predstavitvenih pripomočkov, na primer:</w:t>
            </w:r>
          </w:p>
          <w:p w14:paraId="4A7F7181" w14:textId="72E5649F" w:rsidR="00EB3DA6" w:rsidRPr="00B14F33" w:rsidRDefault="00C56F94" w:rsidP="00CD083D">
            <w:pPr>
              <w:pStyle w:val="SPosebne"/>
              <w:numPr>
                <w:ilvl w:val="4"/>
                <w:numId w:val="7"/>
              </w:numPr>
              <w:spacing w:after="0"/>
              <w:ind w:left="568" w:hanging="284"/>
            </w:pPr>
            <w:r>
              <w:t>predstavitvenih maket</w:t>
            </w:r>
            <w:r w:rsidR="00CD4C17" w:rsidRPr="00B14F33">
              <w:t>,</w:t>
            </w:r>
          </w:p>
          <w:p w14:paraId="16322F31" w14:textId="1A75916C" w:rsidR="00EB3DA6" w:rsidRPr="00B14F33" w:rsidRDefault="00C56F94" w:rsidP="00CD083D">
            <w:pPr>
              <w:pStyle w:val="SPosebne"/>
              <w:numPr>
                <w:ilvl w:val="4"/>
                <w:numId w:val="7"/>
              </w:numPr>
              <w:spacing w:after="0"/>
              <w:ind w:left="568" w:hanging="284"/>
            </w:pPr>
            <w:r>
              <w:t>perspektivnih prikazov</w:t>
            </w:r>
            <w:r w:rsidR="00CD4C17" w:rsidRPr="00B14F33">
              <w:t>,</w:t>
            </w:r>
          </w:p>
          <w:p w14:paraId="1E492FAA" w14:textId="7B6DCDA3" w:rsidR="00EB3DA6" w:rsidRPr="00B14F33" w:rsidRDefault="00C56F94" w:rsidP="00CD083D">
            <w:pPr>
              <w:pStyle w:val="SPosebne"/>
              <w:numPr>
                <w:ilvl w:val="4"/>
                <w:numId w:val="7"/>
              </w:numPr>
              <w:spacing w:after="0"/>
              <w:ind w:left="568" w:hanging="284"/>
            </w:pPr>
            <w:r>
              <w:t>animacij</w:t>
            </w:r>
            <w:r w:rsidR="00CD4C17" w:rsidRPr="00B14F33">
              <w:t>,</w:t>
            </w:r>
          </w:p>
          <w:p w14:paraId="78B63D75" w14:textId="7FA78551" w:rsidR="00EB3DA6" w:rsidRPr="00B14F33" w:rsidRDefault="00C56F94" w:rsidP="00CD083D">
            <w:pPr>
              <w:pStyle w:val="SPosebne"/>
              <w:numPr>
                <w:ilvl w:val="4"/>
                <w:numId w:val="7"/>
              </w:numPr>
              <w:spacing w:after="0"/>
              <w:ind w:left="568" w:hanging="284"/>
            </w:pPr>
            <w:r>
              <w:t>barvnih in materialnih kart</w:t>
            </w:r>
            <w:r w:rsidR="007312CA">
              <w:t>.</w:t>
            </w:r>
          </w:p>
          <w:p w14:paraId="0260B442" w14:textId="01BD73EC" w:rsidR="00706ED3" w:rsidRPr="00B14F33" w:rsidRDefault="007312CA" w:rsidP="00366D91">
            <w:pPr>
              <w:pStyle w:val="SPosebne"/>
            </w:pPr>
            <w:r>
              <w:t>U</w:t>
            </w:r>
            <w:r w:rsidR="0016475A" w:rsidRPr="00B14F33">
              <w:t xml:space="preserve">poraba </w:t>
            </w:r>
            <w:r w:rsidR="00476B21" w:rsidRPr="00B07CF1">
              <w:t xml:space="preserve">BIM </w:t>
            </w:r>
            <w:r w:rsidR="0016475A" w:rsidRPr="00B14F33">
              <w:t>pristopa, stopnja LOD 200</w:t>
            </w:r>
            <w:r w:rsidR="00C56F94">
              <w:t>–</w:t>
            </w:r>
            <w:r w:rsidR="0016475A" w:rsidRPr="00B14F33">
              <w:t>300</w:t>
            </w:r>
            <w:r>
              <w:t>.</w:t>
            </w:r>
          </w:p>
          <w:p w14:paraId="52EFFA1A" w14:textId="6288EFFB" w:rsidR="00706ED3" w:rsidRPr="00B14F33" w:rsidRDefault="007312CA" w:rsidP="00EB3DA6">
            <w:pPr>
              <w:pStyle w:val="SPosebne"/>
            </w:pPr>
            <w:r>
              <w:t>R</w:t>
            </w:r>
            <w:r w:rsidR="001378DF" w:rsidRPr="00B14F33">
              <w:t>ecenzija projektne dokumentacije</w:t>
            </w:r>
            <w:r w:rsidR="00CD4C17" w:rsidRPr="00B14F33">
              <w:t>.</w:t>
            </w:r>
          </w:p>
          <w:p w14:paraId="5B5AA524" w14:textId="77777777" w:rsidR="0016475A" w:rsidRPr="00B14F33" w:rsidRDefault="00BF34D7" w:rsidP="00BF34D7">
            <w:pPr>
              <w:pStyle w:val="SPodroja"/>
            </w:pPr>
            <w:r w:rsidRPr="00B14F33">
              <w:t>E.</w:t>
            </w:r>
            <w:r w:rsidRPr="00B14F33">
              <w:tab/>
              <w:t>EKONOMIKA GRADNJE</w:t>
            </w:r>
          </w:p>
          <w:p w14:paraId="3F7E43EC" w14:textId="49AFA523" w:rsidR="0016475A" w:rsidRPr="00B14F33" w:rsidRDefault="007312CA" w:rsidP="0016475A">
            <w:pPr>
              <w:pStyle w:val="SPosebne"/>
            </w:pPr>
            <w:r>
              <w:t>I</w:t>
            </w:r>
            <w:r w:rsidR="0016475A" w:rsidRPr="00B14F33">
              <w:t>zdelava poglobljenega izračuna stroškov gradnje</w:t>
            </w:r>
            <w:r>
              <w:t>.</w:t>
            </w:r>
          </w:p>
          <w:p w14:paraId="6A009983" w14:textId="40923DBE" w:rsidR="00694EA2" w:rsidRPr="00B14F33" w:rsidRDefault="007312CA" w:rsidP="00694EA2">
            <w:pPr>
              <w:pStyle w:val="SPosebne"/>
            </w:pPr>
            <w:r>
              <w:t>P</w:t>
            </w:r>
            <w:r w:rsidR="00694EA2" w:rsidRPr="00B14F33">
              <w:t>oročilo o izvajanju investicijskega projekta</w:t>
            </w:r>
            <w:r>
              <w:t>.</w:t>
            </w:r>
          </w:p>
          <w:p w14:paraId="340E1C32" w14:textId="7B193AD2" w:rsidR="00EA2B17" w:rsidRPr="00B14F33" w:rsidRDefault="007312CA" w:rsidP="00694EA2">
            <w:pPr>
              <w:pStyle w:val="SPosebne"/>
            </w:pPr>
            <w:r>
              <w:t>P</w:t>
            </w:r>
            <w:r w:rsidR="00EA2B17" w:rsidRPr="00B14F33">
              <w:t xml:space="preserve">riprava in </w:t>
            </w:r>
            <w:r w:rsidR="00EA2B17" w:rsidRPr="001A1C36">
              <w:t>izvedba</w:t>
            </w:r>
            <w:r w:rsidR="00EA2B17" w:rsidRPr="00B14F33">
              <w:t xml:space="preserve"> </w:t>
            </w:r>
            <w:r w:rsidR="0050032D" w:rsidRPr="00B14F33">
              <w:t xml:space="preserve">informativnega </w:t>
            </w:r>
            <w:r w:rsidR="00EA2B17" w:rsidRPr="00B14F33">
              <w:t>razpisa del</w:t>
            </w:r>
            <w:r w:rsidR="00CD4C17" w:rsidRPr="00B14F33">
              <w:t>.</w:t>
            </w:r>
          </w:p>
          <w:p w14:paraId="1C5C6955" w14:textId="75124A37" w:rsidR="006B735C" w:rsidRPr="00B14F33" w:rsidRDefault="00BF34D7" w:rsidP="00BF34D7">
            <w:pPr>
              <w:pStyle w:val="SPodroja"/>
            </w:pPr>
            <w:r w:rsidRPr="00B14F33">
              <w:lastRenderedPageBreak/>
              <w:t>F.</w:t>
            </w:r>
            <w:r w:rsidRPr="00B14F33">
              <w:tab/>
              <w:t xml:space="preserve">TERMINSKI </w:t>
            </w:r>
            <w:r w:rsidR="00DB4B3A" w:rsidRPr="00B07CF1">
              <w:t>NAČRT</w:t>
            </w:r>
          </w:p>
          <w:p w14:paraId="6DD00F6F" w14:textId="73F1EA1E" w:rsidR="0016475A" w:rsidRPr="00B14F33" w:rsidRDefault="007312CA" w:rsidP="0050032D">
            <w:pPr>
              <w:pStyle w:val="SPosebne"/>
            </w:pPr>
            <w:r>
              <w:t>I</w:t>
            </w:r>
            <w:r w:rsidR="00A90E34" w:rsidRPr="00B14F33">
              <w:t xml:space="preserve">zdelava </w:t>
            </w:r>
            <w:r w:rsidR="006B735C" w:rsidRPr="00B14F33">
              <w:t>terminsk</w:t>
            </w:r>
            <w:r w:rsidR="00A90E34" w:rsidRPr="00B14F33">
              <w:t>ega</w:t>
            </w:r>
            <w:r w:rsidR="006B735C" w:rsidRPr="00B14F33">
              <w:t xml:space="preserve"> </w:t>
            </w:r>
            <w:r w:rsidR="00DB4B3A" w:rsidRPr="00B07CF1">
              <w:t>načrt</w:t>
            </w:r>
            <w:r w:rsidR="00A90E34" w:rsidRPr="00B07CF1">
              <w:t>a</w:t>
            </w:r>
            <w:r w:rsidR="006B735C" w:rsidRPr="00B14F33">
              <w:t xml:space="preserve"> gradnje</w:t>
            </w:r>
            <w:r w:rsidR="00CD4C17" w:rsidRPr="00B14F33">
              <w:t>.</w:t>
            </w:r>
          </w:p>
        </w:tc>
      </w:tr>
    </w:tbl>
    <w:p w14:paraId="53C9653A" w14:textId="54532314" w:rsidR="00706ED3" w:rsidRPr="00B14F33" w:rsidRDefault="001378DF" w:rsidP="00DB48C8">
      <w:pPr>
        <w:pStyle w:val="SPodfaze"/>
      </w:pPr>
      <w:bookmarkStart w:id="101" w:name="__RefHeading__7623_1931308545"/>
      <w:r w:rsidRPr="00B14F33">
        <w:lastRenderedPageBreak/>
        <w:t xml:space="preserve">Priprava dokumentacije za </w:t>
      </w:r>
      <w:bookmarkEnd w:id="101"/>
      <w:r w:rsidR="000D09B7" w:rsidRPr="00B07CF1">
        <w:t>pridobivanje dovoljenj</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046EDF4A"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703D41C0"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7910613A" w14:textId="77777777" w:rsidR="00706ED3" w:rsidRPr="00B14F33" w:rsidRDefault="001378DF" w:rsidP="000C4D21">
            <w:pPr>
              <w:pStyle w:val="SStoritvenaslov"/>
            </w:pPr>
            <w:r w:rsidRPr="00B14F33">
              <w:t>Posebne storitve</w:t>
            </w:r>
          </w:p>
        </w:tc>
      </w:tr>
      <w:tr w:rsidR="00706ED3" w:rsidRPr="00B14F33" w14:paraId="280B922E"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2C78DF0B" w14:textId="41ED7F6E" w:rsidR="001520A0" w:rsidRPr="00B14F33" w:rsidRDefault="00BF34D7" w:rsidP="00BF34D7">
            <w:pPr>
              <w:pStyle w:val="SPodroja"/>
            </w:pPr>
            <w:r w:rsidRPr="00B14F33">
              <w:t>A.</w:t>
            </w:r>
            <w:r w:rsidRPr="00B14F33">
              <w:tab/>
            </w:r>
            <w:r w:rsidR="003F4F38" w:rsidRPr="00B14F33">
              <w:t>VODENJE PROJEKTIRANJA</w:t>
            </w:r>
          </w:p>
          <w:p w14:paraId="34117593" w14:textId="5EDDCAB8" w:rsidR="00D95FD3" w:rsidRPr="00B14F33" w:rsidRDefault="005403BC" w:rsidP="007A0EB1">
            <w:pPr>
              <w:pStyle w:val="SOsnovne"/>
              <w:numPr>
                <w:ilvl w:val="3"/>
                <w:numId w:val="29"/>
              </w:numPr>
            </w:pPr>
            <w:r w:rsidRPr="00B14F33">
              <w:t>Priprava vlog za pridobi</w:t>
            </w:r>
            <w:r w:rsidR="00C36EF0">
              <w:t>tev</w:t>
            </w:r>
            <w:r w:rsidRPr="00B14F33">
              <w:t xml:space="preserve"> </w:t>
            </w:r>
            <w:r w:rsidR="00D95FD3" w:rsidRPr="00B14F33">
              <w:t>projektnih in drugih pogojev</w:t>
            </w:r>
            <w:r w:rsidR="007312CA">
              <w:t>.</w:t>
            </w:r>
          </w:p>
          <w:p w14:paraId="1CD8544F" w14:textId="53E46130" w:rsidR="00D95FD3" w:rsidRPr="00C36EF0" w:rsidRDefault="00954588" w:rsidP="005403BC">
            <w:pPr>
              <w:pStyle w:val="SOsnovne"/>
              <w:numPr>
                <w:ilvl w:val="3"/>
                <w:numId w:val="29"/>
              </w:numPr>
            </w:pPr>
            <w:r w:rsidRPr="00B14F33">
              <w:t>P</w:t>
            </w:r>
            <w:r w:rsidR="00385589" w:rsidRPr="00B14F33">
              <w:t xml:space="preserve">riprava vlog </w:t>
            </w:r>
            <w:r w:rsidR="003914A4" w:rsidRPr="00B14F33">
              <w:t>za</w:t>
            </w:r>
            <w:r w:rsidR="00385589" w:rsidRPr="00B14F33">
              <w:t xml:space="preserve"> </w:t>
            </w:r>
            <w:r w:rsidR="00385589" w:rsidRPr="00C36EF0">
              <w:t>p</w:t>
            </w:r>
            <w:r w:rsidR="00D95FD3" w:rsidRPr="00C36EF0">
              <w:t>ridobi</w:t>
            </w:r>
            <w:r w:rsidR="00C36EF0">
              <w:t>tev</w:t>
            </w:r>
            <w:r w:rsidR="00D95FD3" w:rsidRPr="00C36EF0">
              <w:t xml:space="preserve"> mnenj in soglasij</w:t>
            </w:r>
            <w:r w:rsidR="007312CA" w:rsidRPr="00C36EF0">
              <w:t>.</w:t>
            </w:r>
          </w:p>
          <w:p w14:paraId="32270E40" w14:textId="743044B1" w:rsidR="00D95FD3" w:rsidRPr="00C36EF0" w:rsidRDefault="00385589" w:rsidP="005403BC">
            <w:pPr>
              <w:pStyle w:val="SOsnovne"/>
              <w:numPr>
                <w:ilvl w:val="3"/>
                <w:numId w:val="29"/>
              </w:numPr>
            </w:pPr>
            <w:r w:rsidRPr="00C36EF0">
              <w:t>Priprava vlog</w:t>
            </w:r>
            <w:r w:rsidR="00D8201F" w:rsidRPr="00C36EF0">
              <w:t>e</w:t>
            </w:r>
            <w:r w:rsidRPr="00C36EF0">
              <w:t xml:space="preserve"> </w:t>
            </w:r>
            <w:r w:rsidR="003914A4" w:rsidRPr="00C36EF0">
              <w:t>za</w:t>
            </w:r>
            <w:r w:rsidRPr="00C36EF0">
              <w:t xml:space="preserve"> pridobi</w:t>
            </w:r>
            <w:r w:rsidR="00C36EF0">
              <w:t>tev</w:t>
            </w:r>
            <w:r w:rsidRPr="00C36EF0">
              <w:t xml:space="preserve"> </w:t>
            </w:r>
            <w:r w:rsidR="00D95FD3" w:rsidRPr="00C36EF0">
              <w:t>gradbenega dovoljenja</w:t>
            </w:r>
            <w:r w:rsidR="007312CA" w:rsidRPr="00C36EF0">
              <w:t>.</w:t>
            </w:r>
          </w:p>
          <w:p w14:paraId="3DB17E55" w14:textId="0A86C6AE" w:rsidR="003D6EEE" w:rsidRPr="00C36EF0" w:rsidRDefault="008D45A5" w:rsidP="005403BC">
            <w:pPr>
              <w:pStyle w:val="SOsnovne"/>
              <w:numPr>
                <w:ilvl w:val="3"/>
                <w:numId w:val="29"/>
              </w:numPr>
            </w:pPr>
            <w:r w:rsidRPr="00C36EF0">
              <w:t>Poizvedovanje oziroma podpora investitorju v upravnih postopkih</w:t>
            </w:r>
            <w:r w:rsidR="00D95FD3" w:rsidRPr="00C36EF0">
              <w:t>, z integracijo storitev drugih sodelujočih strokovnjakov</w:t>
            </w:r>
            <w:r w:rsidR="007312CA" w:rsidRPr="00C36EF0">
              <w:t>.</w:t>
            </w:r>
          </w:p>
          <w:p w14:paraId="1F5A85E4" w14:textId="56CB2109" w:rsidR="00D95FD3" w:rsidRPr="00C36EF0" w:rsidRDefault="00922930" w:rsidP="005403BC">
            <w:pPr>
              <w:pStyle w:val="SOsnovne"/>
              <w:numPr>
                <w:ilvl w:val="3"/>
                <w:numId w:val="29"/>
              </w:numPr>
            </w:pPr>
            <w:r w:rsidRPr="00C36EF0">
              <w:rPr>
                <w:rFonts w:cs="Inter"/>
                <w:color w:val="000000"/>
                <w:szCs w:val="18"/>
              </w:rPr>
              <w:t>Priprava podl</w:t>
            </w:r>
            <w:r w:rsidR="000D09B7" w:rsidRPr="00B07CF1">
              <w:rPr>
                <w:rFonts w:cs="Inter"/>
                <w:color w:val="000000"/>
                <w:szCs w:val="18"/>
              </w:rPr>
              <w:t>a</w:t>
            </w:r>
            <w:r w:rsidRPr="00C36EF0">
              <w:rPr>
                <w:rFonts w:cs="Inter"/>
                <w:color w:val="000000"/>
                <w:szCs w:val="18"/>
              </w:rPr>
              <w:t>g in podatkov za druge strokovne udeležence pri projektiranju ter usklajevanje in integracija njihovih storitev</w:t>
            </w:r>
            <w:r w:rsidR="007312CA" w:rsidRPr="00C36EF0">
              <w:rPr>
                <w:rFonts w:cs="Inter"/>
                <w:color w:val="000000"/>
                <w:szCs w:val="18"/>
              </w:rPr>
              <w:t>.</w:t>
            </w:r>
          </w:p>
          <w:p w14:paraId="4E8980D9" w14:textId="4326DE1B" w:rsidR="008D45A5" w:rsidRPr="00C36EF0" w:rsidRDefault="008D45A5" w:rsidP="005403BC">
            <w:pPr>
              <w:pStyle w:val="SOsnovne"/>
              <w:numPr>
                <w:ilvl w:val="3"/>
                <w:numId w:val="29"/>
              </w:numPr>
            </w:pPr>
            <w:r w:rsidRPr="00C36EF0">
              <w:rPr>
                <w:rFonts w:cs="Inter"/>
                <w:color w:val="000000"/>
                <w:szCs w:val="18"/>
              </w:rPr>
              <w:t xml:space="preserve">Prisotnost na ustni obravnavi oziroma </w:t>
            </w:r>
            <w:r w:rsidR="002D313E">
              <w:rPr>
                <w:rFonts w:cs="Inter"/>
                <w:color w:val="000000"/>
                <w:szCs w:val="18"/>
              </w:rPr>
              <w:t xml:space="preserve">v </w:t>
            </w:r>
            <w:r w:rsidRPr="00C36EF0">
              <w:rPr>
                <w:rFonts w:cs="Inter"/>
                <w:color w:val="000000"/>
                <w:szCs w:val="18"/>
              </w:rPr>
              <w:t>ugotovitvenem postopku</w:t>
            </w:r>
            <w:r w:rsidR="00147DDD" w:rsidRPr="00C36EF0">
              <w:rPr>
                <w:rFonts w:cs="Inter"/>
                <w:color w:val="000000"/>
                <w:szCs w:val="18"/>
              </w:rPr>
              <w:t>.</w:t>
            </w:r>
          </w:p>
          <w:p w14:paraId="6ECF5118" w14:textId="77777777" w:rsidR="001520A0" w:rsidRPr="00C36EF0" w:rsidRDefault="00BF34D7" w:rsidP="00BF34D7">
            <w:pPr>
              <w:pStyle w:val="SPodroja"/>
            </w:pPr>
            <w:r w:rsidRPr="00C36EF0">
              <w:t>B.</w:t>
            </w:r>
            <w:r w:rsidRPr="00C36EF0">
              <w:tab/>
              <w:t>PROJEKTIRANJE</w:t>
            </w:r>
          </w:p>
          <w:p w14:paraId="2266FAAF" w14:textId="3B336FCE" w:rsidR="00706ED3" w:rsidRPr="00C36EF0" w:rsidRDefault="00954588" w:rsidP="005403BC">
            <w:pPr>
              <w:pStyle w:val="SOsnovne"/>
              <w:numPr>
                <w:ilvl w:val="3"/>
                <w:numId w:val="29"/>
              </w:numPr>
            </w:pPr>
            <w:r w:rsidRPr="00C36EF0">
              <w:t>I</w:t>
            </w:r>
            <w:r w:rsidR="001378DF" w:rsidRPr="00C36EF0">
              <w:t>zdelava projektne dokumentacije</w:t>
            </w:r>
            <w:r w:rsidR="00D95FD3" w:rsidRPr="00C36EF0">
              <w:t xml:space="preserve"> za pridob</w:t>
            </w:r>
            <w:r w:rsidR="00C36EF0">
              <w:t>itev</w:t>
            </w:r>
            <w:r w:rsidR="00D95FD3" w:rsidRPr="00C36EF0">
              <w:t xml:space="preserve"> projektnih pogojev</w:t>
            </w:r>
            <w:r w:rsidR="005403BC" w:rsidRPr="00C36EF0">
              <w:t xml:space="preserve"> v skladu z veljavno zakonodajo</w:t>
            </w:r>
            <w:r w:rsidR="007312CA" w:rsidRPr="00C36EF0">
              <w:t>.</w:t>
            </w:r>
          </w:p>
          <w:p w14:paraId="51EC4371" w14:textId="7B5127D8" w:rsidR="002E09F0" w:rsidRPr="00C36EF0" w:rsidRDefault="00954588" w:rsidP="005403BC">
            <w:pPr>
              <w:pStyle w:val="SOsnovne"/>
              <w:numPr>
                <w:ilvl w:val="3"/>
                <w:numId w:val="29"/>
              </w:numPr>
            </w:pPr>
            <w:r w:rsidRPr="00C36EF0">
              <w:t>I</w:t>
            </w:r>
            <w:r w:rsidR="001378DF" w:rsidRPr="00C36EF0">
              <w:t>zdelava projektne dokumentacije</w:t>
            </w:r>
            <w:r w:rsidR="00D95FD3" w:rsidRPr="00C36EF0">
              <w:t xml:space="preserve"> za pridob</w:t>
            </w:r>
            <w:r w:rsidR="00C36EF0">
              <w:t>itev</w:t>
            </w:r>
            <w:r w:rsidR="00D95FD3" w:rsidRPr="00C36EF0">
              <w:t xml:space="preserve"> mnenj in gradbenega dovoljenja</w:t>
            </w:r>
            <w:r w:rsidR="005403BC" w:rsidRPr="00C36EF0">
              <w:t xml:space="preserve"> v skladu z veljavno zakonodajo</w:t>
            </w:r>
            <w:r w:rsidR="007312CA" w:rsidRPr="00C36EF0">
              <w:t>.</w:t>
            </w:r>
          </w:p>
          <w:p w14:paraId="1E60373A" w14:textId="4843C00D" w:rsidR="00706ED3" w:rsidRPr="00B14F33" w:rsidRDefault="001378DF" w:rsidP="005403BC">
            <w:pPr>
              <w:pStyle w:val="SOsnovne"/>
              <w:numPr>
                <w:ilvl w:val="3"/>
                <w:numId w:val="29"/>
              </w:numPr>
            </w:pPr>
            <w:r w:rsidRPr="00B14F33">
              <w:t xml:space="preserve">Dopolnitev dokumentacije v skladu z zahtevami </w:t>
            </w:r>
            <w:r w:rsidRPr="00E91FEE">
              <w:rPr>
                <w:highlight w:val="yellow"/>
              </w:rPr>
              <w:t>mnenjedajalcev, soglasodajalcev</w:t>
            </w:r>
            <w:r w:rsidRPr="00B14F33">
              <w:t xml:space="preserve"> in upravne</w:t>
            </w:r>
            <w:r w:rsidR="00D95FD3" w:rsidRPr="00B14F33">
              <w:t>ga organa</w:t>
            </w:r>
            <w:r w:rsidR="00147DDD">
              <w:t>.</w:t>
            </w:r>
          </w:p>
        </w:tc>
        <w:tc>
          <w:tcPr>
            <w:tcW w:w="4111" w:type="dxa"/>
            <w:tcBorders>
              <w:top w:val="single" w:sz="4" w:space="0" w:color="231F20"/>
              <w:bottom w:val="single" w:sz="4" w:space="0" w:color="231F20"/>
            </w:tcBorders>
            <w:tcMar>
              <w:top w:w="0" w:type="dxa"/>
              <w:left w:w="108" w:type="dxa"/>
              <w:bottom w:w="0" w:type="dxa"/>
              <w:right w:w="108" w:type="dxa"/>
            </w:tcMar>
          </w:tcPr>
          <w:p w14:paraId="6C33640A" w14:textId="68BDA5E7" w:rsidR="007E7948" w:rsidRPr="00B14F33" w:rsidRDefault="00BF34D7" w:rsidP="00BF34D7">
            <w:pPr>
              <w:pStyle w:val="SPodroja"/>
            </w:pPr>
            <w:r w:rsidRPr="00B14F33">
              <w:t>A.</w:t>
            </w:r>
            <w:r w:rsidRPr="00B14F33">
              <w:tab/>
            </w:r>
            <w:r w:rsidR="003F4F38" w:rsidRPr="00B14F33">
              <w:t>VODENJE PROJEKTIRANJA</w:t>
            </w:r>
          </w:p>
          <w:p w14:paraId="0A91C7C6" w14:textId="7077CCFB" w:rsidR="00385589" w:rsidRPr="00B14F33" w:rsidRDefault="007312CA" w:rsidP="00385589">
            <w:pPr>
              <w:pStyle w:val="SPosebne"/>
            </w:pPr>
            <w:r>
              <w:t>S</w:t>
            </w:r>
            <w:r w:rsidR="00385589" w:rsidRPr="00B14F33">
              <w:t>eznanitev s predhodnimi fazami, kadar gre za zamenjavo projektanta</w:t>
            </w:r>
            <w:r>
              <w:t>.</w:t>
            </w:r>
          </w:p>
          <w:p w14:paraId="15A9BF63" w14:textId="2FD63D22" w:rsidR="0016120D" w:rsidRPr="00C36EF0" w:rsidRDefault="003914A4" w:rsidP="00954588">
            <w:pPr>
              <w:pStyle w:val="SPosebne"/>
            </w:pPr>
            <w:r w:rsidRPr="00B14F33">
              <w:t xml:space="preserve">Priprava vlog za </w:t>
            </w:r>
            <w:r w:rsidRPr="00C36EF0">
              <w:t>p</w:t>
            </w:r>
            <w:r w:rsidR="0016120D" w:rsidRPr="00C36EF0">
              <w:t>ridobi</w:t>
            </w:r>
            <w:r w:rsidR="00C36EF0">
              <w:t>tev</w:t>
            </w:r>
            <w:r w:rsidR="0016120D" w:rsidRPr="00C36EF0">
              <w:t xml:space="preserve"> gradbenega dovoljenja za objekte z vplivi na okolje</w:t>
            </w:r>
            <w:r w:rsidR="007312CA" w:rsidRPr="00C36EF0">
              <w:t>.</w:t>
            </w:r>
          </w:p>
          <w:p w14:paraId="2C20053E" w14:textId="0427612C" w:rsidR="00954588" w:rsidRPr="00C36EF0" w:rsidRDefault="003914A4" w:rsidP="00954588">
            <w:pPr>
              <w:pStyle w:val="SPosebne"/>
            </w:pPr>
            <w:r w:rsidRPr="00C36EF0">
              <w:t>Priprava vlog za p</w:t>
            </w:r>
            <w:r w:rsidR="007E7948" w:rsidRPr="00C36EF0">
              <w:t>ridobi</w:t>
            </w:r>
            <w:r w:rsidR="00C36EF0">
              <w:t>tev</w:t>
            </w:r>
            <w:r w:rsidR="007E7948" w:rsidRPr="00C36EF0">
              <w:t xml:space="preserve"> odločbe o legalizaciji</w:t>
            </w:r>
            <w:r w:rsidR="007312CA" w:rsidRPr="00C36EF0">
              <w:t>.</w:t>
            </w:r>
          </w:p>
          <w:p w14:paraId="6375F1EA" w14:textId="2F0F0584" w:rsidR="007E7948" w:rsidRPr="00C36EF0" w:rsidRDefault="003914A4" w:rsidP="00954588">
            <w:pPr>
              <w:pStyle w:val="SPosebne"/>
            </w:pPr>
            <w:r w:rsidRPr="00C36EF0">
              <w:t>Priprava vlog za p</w:t>
            </w:r>
            <w:r w:rsidR="00954588" w:rsidRPr="00C36EF0">
              <w:t>ridobi</w:t>
            </w:r>
            <w:r w:rsidR="00C36EF0">
              <w:t>tev</w:t>
            </w:r>
            <w:r w:rsidR="00954588" w:rsidRPr="00C36EF0">
              <w:t xml:space="preserve"> </w:t>
            </w:r>
            <w:r w:rsidR="00E57B96" w:rsidRPr="00C36EF0">
              <w:t xml:space="preserve">dovoljenja </w:t>
            </w:r>
            <w:r w:rsidR="007E7948" w:rsidRPr="00C36EF0">
              <w:t>za objekt daljšega obstoja</w:t>
            </w:r>
            <w:r w:rsidR="007312CA" w:rsidRPr="00C36EF0">
              <w:t>.</w:t>
            </w:r>
          </w:p>
          <w:p w14:paraId="3ECE8868" w14:textId="61AF692E" w:rsidR="00954588" w:rsidRPr="00C36EF0" w:rsidRDefault="00954588" w:rsidP="00954588">
            <w:pPr>
              <w:pStyle w:val="SPosebne"/>
            </w:pPr>
            <w:r w:rsidRPr="00C36EF0">
              <w:t>Priprava vlog za priznanje izjem ali oprostitev</w:t>
            </w:r>
            <w:r w:rsidR="005403BC" w:rsidRPr="00C36EF0">
              <w:t>.</w:t>
            </w:r>
          </w:p>
          <w:p w14:paraId="1453D4ED" w14:textId="77777777" w:rsidR="007E7948" w:rsidRPr="00C36EF0" w:rsidRDefault="00BF34D7" w:rsidP="00BF34D7">
            <w:pPr>
              <w:pStyle w:val="SPodroja"/>
            </w:pPr>
            <w:r w:rsidRPr="00C36EF0">
              <w:t>B.</w:t>
            </w:r>
            <w:r w:rsidRPr="00C36EF0">
              <w:tab/>
              <w:t>PROJEKTIRANJE</w:t>
            </w:r>
          </w:p>
          <w:p w14:paraId="2A9357A7" w14:textId="5A417960" w:rsidR="00706ED3" w:rsidRPr="00C36EF0" w:rsidRDefault="007312CA" w:rsidP="00954588">
            <w:pPr>
              <w:pStyle w:val="SPosebne"/>
            </w:pPr>
            <w:r w:rsidRPr="00C36EF0">
              <w:t>I</w:t>
            </w:r>
            <w:r w:rsidR="001378DF" w:rsidRPr="00C36EF0">
              <w:t>zdelava lokacijskih in tehničnih prikazov za pridobi</w:t>
            </w:r>
            <w:r w:rsidR="00C36EF0">
              <w:t>tev</w:t>
            </w:r>
            <w:r w:rsidR="001378DF" w:rsidRPr="00C36EF0">
              <w:t xml:space="preserve"> soglasij stranskih udeležencev (sosedov</w:t>
            </w:r>
            <w:r w:rsidR="00C36EF0" w:rsidRPr="00C36EF0">
              <w:t xml:space="preserve"> ipd.</w:t>
            </w:r>
            <w:r w:rsidR="001378DF" w:rsidRPr="00C36EF0">
              <w:t>) oziroma za pridobi</w:t>
            </w:r>
            <w:r w:rsidR="00C36EF0">
              <w:t>tev</w:t>
            </w:r>
            <w:r w:rsidR="001378DF" w:rsidRPr="00C36EF0">
              <w:t xml:space="preserve"> stvarnih pravic na zemljiščih (</w:t>
            </w:r>
            <w:r w:rsidR="00C36EF0" w:rsidRPr="00C36EF0">
              <w:t xml:space="preserve">npr. </w:t>
            </w:r>
            <w:r w:rsidR="001378DF" w:rsidRPr="00C36EF0">
              <w:t>služnosti)</w:t>
            </w:r>
            <w:r w:rsidRPr="00C36EF0">
              <w:t>.</w:t>
            </w:r>
          </w:p>
          <w:p w14:paraId="7196627A" w14:textId="4D48EAA2" w:rsidR="00706ED3" w:rsidRPr="00B14F33" w:rsidRDefault="007312CA" w:rsidP="00954588">
            <w:pPr>
              <w:pStyle w:val="SPosebne"/>
            </w:pPr>
            <w:r w:rsidRPr="00C36EF0">
              <w:t>I</w:t>
            </w:r>
            <w:r w:rsidR="001378DF" w:rsidRPr="00C36EF0">
              <w:t>zdelava projektne dokumentacije za pridobi</w:t>
            </w:r>
            <w:r w:rsidR="00C36EF0">
              <w:t>tev</w:t>
            </w:r>
            <w:r w:rsidR="001378DF" w:rsidRPr="00C36EF0">
              <w:t xml:space="preserve"> m</w:t>
            </w:r>
            <w:r w:rsidR="001378DF" w:rsidRPr="00B14F33">
              <w:t>nenj in gradbenega dovoljenja</w:t>
            </w:r>
            <w:r w:rsidR="0016120D" w:rsidRPr="00B14F33">
              <w:t xml:space="preserve"> </w:t>
            </w:r>
            <w:r w:rsidR="00954588" w:rsidRPr="00B14F33">
              <w:t>ter</w:t>
            </w:r>
            <w:r w:rsidR="0016120D" w:rsidRPr="00B14F33">
              <w:t xml:space="preserve"> druge potrebne dokumentacije za objekte z vplivi na okolje</w:t>
            </w:r>
            <w:r>
              <w:t>.</w:t>
            </w:r>
          </w:p>
          <w:p w14:paraId="314CE718" w14:textId="3ACE2322" w:rsidR="00706ED3" w:rsidRPr="00B14F33" w:rsidRDefault="007312CA" w:rsidP="00954588">
            <w:pPr>
              <w:pStyle w:val="SPosebne"/>
            </w:pPr>
            <w:r>
              <w:t>I</w:t>
            </w:r>
            <w:r w:rsidR="001378DF" w:rsidRPr="00B14F33">
              <w:t>zdelava dokumentacije za legalizacijo</w:t>
            </w:r>
            <w:r>
              <w:t>.</w:t>
            </w:r>
          </w:p>
          <w:p w14:paraId="6E4A5876" w14:textId="1BAE3F6E" w:rsidR="00706ED3" w:rsidRPr="00B14F33" w:rsidRDefault="007312CA" w:rsidP="00954588">
            <w:pPr>
              <w:pStyle w:val="SPosebne"/>
            </w:pPr>
            <w:r>
              <w:t>I</w:t>
            </w:r>
            <w:r w:rsidR="001378DF" w:rsidRPr="00B14F33">
              <w:t>zdelava dokumentacije za pridobitev dovoljenja za objekt daljšega obstoja</w:t>
            </w:r>
            <w:r>
              <w:t>.</w:t>
            </w:r>
          </w:p>
          <w:p w14:paraId="3530916B" w14:textId="573EF9CC" w:rsidR="00706ED3" w:rsidRPr="00B14F33" w:rsidRDefault="007312CA" w:rsidP="00954588">
            <w:pPr>
              <w:pStyle w:val="SPosebne"/>
            </w:pPr>
            <w:r>
              <w:t>P</w:t>
            </w:r>
            <w:r w:rsidR="001378DF" w:rsidRPr="00B14F33">
              <w:t>riprava podlag za posebne p</w:t>
            </w:r>
            <w:r w:rsidR="00C36EF0">
              <w:t xml:space="preserve">ostopke preverjanja, na primer </w:t>
            </w:r>
            <w:r w:rsidR="00476B21" w:rsidRPr="00B07CF1">
              <w:t xml:space="preserve">mobilnostni </w:t>
            </w:r>
            <w:r w:rsidR="001378DF" w:rsidRPr="00B14F33">
              <w:t xml:space="preserve">načrt, </w:t>
            </w:r>
            <w:r w:rsidR="00C36EF0">
              <w:t>l</w:t>
            </w:r>
            <w:r w:rsidR="007E7948" w:rsidRPr="00B14F33">
              <w:t>okacijska preveritev</w:t>
            </w:r>
            <w:r w:rsidR="005403BC">
              <w:t xml:space="preserve"> ipd</w:t>
            </w:r>
            <w:r>
              <w:t>.</w:t>
            </w:r>
          </w:p>
          <w:p w14:paraId="234774BD" w14:textId="79613D7A" w:rsidR="00706ED3" w:rsidRPr="00B14F33" w:rsidRDefault="007312CA" w:rsidP="00954588">
            <w:pPr>
              <w:pStyle w:val="SPosebne"/>
            </w:pPr>
            <w:r>
              <w:t>S</w:t>
            </w:r>
            <w:r w:rsidR="001378DF" w:rsidRPr="00B14F33">
              <w:t>premembe podla</w:t>
            </w:r>
            <w:r w:rsidR="007E7948" w:rsidRPr="00B14F33">
              <w:t>g za mnenja,</w:t>
            </w:r>
            <w:r w:rsidR="001378DF" w:rsidRPr="00B14F33">
              <w:t xml:space="preserve"> soglasja</w:t>
            </w:r>
            <w:r w:rsidR="007E7948" w:rsidRPr="00B14F33">
              <w:t xml:space="preserve"> ali gradbeno dovoljenje</w:t>
            </w:r>
            <w:r w:rsidR="001378DF" w:rsidRPr="00B14F33">
              <w:t xml:space="preserve"> zaradi okoliščin, za katere ni odgovoren projektant</w:t>
            </w:r>
            <w:r>
              <w:t>.</w:t>
            </w:r>
          </w:p>
          <w:p w14:paraId="0756395A" w14:textId="08EBCA70" w:rsidR="00706ED3" w:rsidRPr="00B14F33" w:rsidRDefault="007312CA" w:rsidP="00954588">
            <w:pPr>
              <w:pStyle w:val="SPosebne"/>
            </w:pPr>
            <w:r>
              <w:t>D</w:t>
            </w:r>
            <w:r w:rsidR="001378DF" w:rsidRPr="00B14F33">
              <w:t>okazila, predvsem tehničn</w:t>
            </w:r>
            <w:r w:rsidR="00C36EF0">
              <w:t>a, konstrukcijska in gradbeno-fizikalna</w:t>
            </w:r>
            <w:r w:rsidR="001378DF" w:rsidRPr="00B14F33">
              <w:t>, za pridobitev upravnih dovoljenj v posameznih primerih</w:t>
            </w:r>
            <w:r w:rsidR="005403BC">
              <w:t>.</w:t>
            </w:r>
          </w:p>
          <w:p w14:paraId="11E2D823" w14:textId="77777777" w:rsidR="007E7948" w:rsidRPr="00B14F33" w:rsidRDefault="00BF34D7" w:rsidP="00BF34D7">
            <w:pPr>
              <w:pStyle w:val="SPodroja"/>
            </w:pPr>
            <w:r w:rsidRPr="00B14F33">
              <w:t>G.</w:t>
            </w:r>
            <w:r w:rsidRPr="00B14F33">
              <w:tab/>
              <w:t>DRUGE PODPORNE STORITVE</w:t>
            </w:r>
          </w:p>
          <w:p w14:paraId="468A7129" w14:textId="13247822" w:rsidR="00706ED3" w:rsidRPr="00B14F33" w:rsidRDefault="007312CA" w:rsidP="00954588">
            <w:pPr>
              <w:pStyle w:val="SPosebne"/>
            </w:pPr>
            <w:r>
              <w:t>P</w:t>
            </w:r>
            <w:r w:rsidR="007E7948" w:rsidRPr="00B14F33">
              <w:t>odpora pri pridobivanju</w:t>
            </w:r>
            <w:r w:rsidR="001378DF" w:rsidRPr="00B14F33">
              <w:t xml:space="preserve"> soglasij sosedov</w:t>
            </w:r>
            <w:r w:rsidR="008D45A5" w:rsidRPr="00B14F33">
              <w:t xml:space="preserve"> (na primer </w:t>
            </w:r>
            <w:r w:rsidR="00D43AFB" w:rsidRPr="00B14F33">
              <w:t>prisotnost na sestanku</w:t>
            </w:r>
            <w:r w:rsidR="008D45A5" w:rsidRPr="00B14F33">
              <w:t>)</w:t>
            </w:r>
            <w:r>
              <w:t>.</w:t>
            </w:r>
          </w:p>
          <w:p w14:paraId="4823FF72" w14:textId="52E10A6E" w:rsidR="00706ED3" w:rsidRPr="00B14F33" w:rsidRDefault="007312CA" w:rsidP="00954588">
            <w:pPr>
              <w:pStyle w:val="SPosebne"/>
            </w:pPr>
            <w:r>
              <w:t>P</w:t>
            </w:r>
            <w:r w:rsidR="007E7948" w:rsidRPr="00B14F33">
              <w:t>odpora pri p</w:t>
            </w:r>
            <w:r w:rsidR="001378DF" w:rsidRPr="00B14F33">
              <w:t>riprav</w:t>
            </w:r>
            <w:r w:rsidR="007E7948" w:rsidRPr="00B14F33">
              <w:t>i</w:t>
            </w:r>
            <w:r w:rsidR="001378DF" w:rsidRPr="00B14F33">
              <w:t xml:space="preserve"> služnostnih pogodb</w:t>
            </w:r>
            <w:r w:rsidR="008D45A5" w:rsidRPr="00B14F33">
              <w:t xml:space="preserve"> (na primer </w:t>
            </w:r>
            <w:r w:rsidR="00040E4E" w:rsidRPr="00B14F33">
              <w:t xml:space="preserve">priprava podatkov, </w:t>
            </w:r>
            <w:r w:rsidR="00D43AFB" w:rsidRPr="00B14F33">
              <w:t>skupen ogled lokacije</w:t>
            </w:r>
            <w:r w:rsidR="008D45A5" w:rsidRPr="00B14F33">
              <w:t>)</w:t>
            </w:r>
            <w:r w:rsidR="00147DDD">
              <w:t>.</w:t>
            </w:r>
          </w:p>
        </w:tc>
      </w:tr>
    </w:tbl>
    <w:p w14:paraId="5EF3B96A" w14:textId="77777777" w:rsidR="00AD5E80" w:rsidRPr="00B14F33" w:rsidRDefault="00AD5E80" w:rsidP="00AD5E80">
      <w:bookmarkStart w:id="102" w:name="__RefHeading__7625_1931308545"/>
    </w:p>
    <w:p w14:paraId="471CF505"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3CF08EAB" w14:textId="056F9356" w:rsidR="00706ED3" w:rsidRPr="00B14F33" w:rsidRDefault="003B7BF0" w:rsidP="00DB48C8">
      <w:pPr>
        <w:pStyle w:val="SPodfaze"/>
      </w:pPr>
      <w:r w:rsidRPr="00B14F33">
        <w:lastRenderedPageBreak/>
        <w:t>Projektiranje</w:t>
      </w:r>
      <w:r w:rsidR="001378DF" w:rsidRPr="00B14F33">
        <w:t xml:space="preserve"> za izvedbo</w:t>
      </w:r>
      <w:bookmarkEnd w:id="102"/>
    </w:p>
    <w:tbl>
      <w:tblPr>
        <w:tblW w:w="8222" w:type="dxa"/>
        <w:tblInd w:w="1134" w:type="dxa"/>
        <w:tblLayout w:type="fixed"/>
        <w:tblCellMar>
          <w:left w:w="10" w:type="dxa"/>
          <w:right w:w="10" w:type="dxa"/>
        </w:tblCellMar>
        <w:tblLook w:val="04A0" w:firstRow="1" w:lastRow="0" w:firstColumn="1" w:lastColumn="0" w:noHBand="0" w:noVBand="1"/>
      </w:tblPr>
      <w:tblGrid>
        <w:gridCol w:w="4253"/>
        <w:gridCol w:w="3969"/>
      </w:tblGrid>
      <w:tr w:rsidR="00706ED3" w:rsidRPr="00B14F33" w14:paraId="48796083"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739E0564" w14:textId="77777777" w:rsidR="00706ED3" w:rsidRPr="00B14F33" w:rsidRDefault="001378DF" w:rsidP="000C4D21">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1041D447" w14:textId="77777777" w:rsidR="00706ED3" w:rsidRPr="00B14F33" w:rsidRDefault="001378DF" w:rsidP="000C4D21">
            <w:pPr>
              <w:pStyle w:val="SStoritvenaslov"/>
            </w:pPr>
            <w:r w:rsidRPr="00B14F33">
              <w:t>Posebne storitve</w:t>
            </w:r>
          </w:p>
        </w:tc>
      </w:tr>
      <w:tr w:rsidR="00706ED3" w:rsidRPr="00B14F33" w14:paraId="00EDA244"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73786EAF" w14:textId="72234C71" w:rsidR="003B7E04" w:rsidRPr="00B14F33" w:rsidRDefault="00BF34D7" w:rsidP="00BF34D7">
            <w:pPr>
              <w:pStyle w:val="SPodroja"/>
            </w:pPr>
            <w:r w:rsidRPr="00B14F33">
              <w:t>A.</w:t>
            </w:r>
            <w:r w:rsidRPr="00B14F33">
              <w:tab/>
            </w:r>
            <w:r w:rsidR="003F4F38" w:rsidRPr="00B14F33">
              <w:t>VODENJE PROJEKTIRANJA</w:t>
            </w:r>
          </w:p>
          <w:p w14:paraId="6E3B1B65" w14:textId="30454325" w:rsidR="003304DC" w:rsidRPr="00B14F33" w:rsidRDefault="003B7E04" w:rsidP="00C7144D">
            <w:pPr>
              <w:pStyle w:val="SOsnovne"/>
              <w:numPr>
                <w:ilvl w:val="3"/>
                <w:numId w:val="30"/>
              </w:numPr>
            </w:pPr>
            <w:r w:rsidRPr="00B14F33">
              <w:t>Določitev strukture in vsebine PZI</w:t>
            </w:r>
            <w:r w:rsidR="007312CA">
              <w:t>.</w:t>
            </w:r>
          </w:p>
          <w:p w14:paraId="4C23E708" w14:textId="53DAB5DF" w:rsidR="003F4F38" w:rsidRPr="00B14F33" w:rsidRDefault="003304DC" w:rsidP="003F4F38">
            <w:pPr>
              <w:pStyle w:val="SOsnovne"/>
            </w:pPr>
            <w:r w:rsidRPr="00B14F33">
              <w:t xml:space="preserve">Koordinacija drugih strokovnjakov, ki sodelujejo pri </w:t>
            </w:r>
            <w:r w:rsidR="00DC4079" w:rsidRPr="00B14F33">
              <w:t>projektiranju</w:t>
            </w:r>
            <w:r w:rsidR="007312CA">
              <w:t>.</w:t>
            </w:r>
          </w:p>
          <w:p w14:paraId="6FC80627" w14:textId="3FDADD00" w:rsidR="00525C61" w:rsidRPr="00B14F33" w:rsidRDefault="00525C61" w:rsidP="00525C61">
            <w:pPr>
              <w:pStyle w:val="SOsnovne"/>
            </w:pPr>
            <w:r w:rsidRPr="00B14F33">
              <w:rPr>
                <w:rFonts w:cs="Inter"/>
                <w:color w:val="000000"/>
                <w:szCs w:val="18"/>
              </w:rPr>
              <w:t xml:space="preserve">Priprava </w:t>
            </w:r>
            <w:r w:rsidRPr="00C15CB1">
              <w:rPr>
                <w:rFonts w:cs="Inter"/>
                <w:color w:val="000000"/>
                <w:szCs w:val="18"/>
                <w:highlight w:val="yellow"/>
              </w:rPr>
              <w:t>podl</w:t>
            </w:r>
            <w:r w:rsidR="000D09B7" w:rsidRPr="00B07CF1">
              <w:rPr>
                <w:rFonts w:cs="Inter"/>
                <w:color w:val="000000"/>
                <w:szCs w:val="18"/>
              </w:rPr>
              <w:t>a</w:t>
            </w:r>
            <w:r w:rsidRPr="00C15CB1">
              <w:rPr>
                <w:rFonts w:cs="Inter"/>
                <w:color w:val="000000"/>
                <w:szCs w:val="18"/>
                <w:highlight w:val="yellow"/>
              </w:rPr>
              <w:t>g</w:t>
            </w:r>
            <w:r w:rsidRPr="00B14F33">
              <w:rPr>
                <w:rFonts w:cs="Inter"/>
                <w:color w:val="000000"/>
                <w:szCs w:val="18"/>
              </w:rPr>
              <w:t xml:space="preserve"> in podatkov za druge strokovne udeležence pri projektiranju ter usklajevanje, umeščanje in </w:t>
            </w:r>
            <w:r w:rsidRPr="00C15CB1">
              <w:rPr>
                <w:rFonts w:cs="Inter"/>
                <w:color w:val="000000"/>
                <w:szCs w:val="18"/>
                <w:highlight w:val="yellow"/>
              </w:rPr>
              <w:t>integracija</w:t>
            </w:r>
            <w:r w:rsidRPr="00B14F33">
              <w:rPr>
                <w:rFonts w:cs="Inter"/>
                <w:color w:val="000000"/>
                <w:szCs w:val="18"/>
              </w:rPr>
              <w:t xml:space="preserve"> njihovih rešitev</w:t>
            </w:r>
            <w:r w:rsidR="007312CA">
              <w:rPr>
                <w:rFonts w:cs="Inter"/>
                <w:color w:val="000000"/>
                <w:szCs w:val="18"/>
              </w:rPr>
              <w:t>.</w:t>
            </w:r>
          </w:p>
          <w:p w14:paraId="5CE1B52B" w14:textId="77777777" w:rsidR="00706ED3" w:rsidRPr="00B14F33" w:rsidRDefault="00BF34D7" w:rsidP="00BF34D7">
            <w:pPr>
              <w:pStyle w:val="SPodroja"/>
            </w:pPr>
            <w:r w:rsidRPr="00B14F33">
              <w:t>B.</w:t>
            </w:r>
            <w:r w:rsidRPr="00B14F33">
              <w:tab/>
              <w:t>PROJEKTIRANJE</w:t>
            </w:r>
          </w:p>
          <w:p w14:paraId="675D0D09" w14:textId="778F122D" w:rsidR="00706ED3" w:rsidRPr="00B14F33" w:rsidRDefault="00A90E34" w:rsidP="003F4F38">
            <w:pPr>
              <w:pStyle w:val="SOsnovne"/>
            </w:pPr>
            <w:r w:rsidRPr="00B14F33">
              <w:t>I</w:t>
            </w:r>
            <w:r w:rsidR="001378DF" w:rsidRPr="00B14F33">
              <w:t xml:space="preserve">zdelava projektne dokumentacije PZI </w:t>
            </w:r>
            <w:r w:rsidR="0016120D" w:rsidRPr="00B14F33">
              <w:t>na podlagi</w:t>
            </w:r>
            <w:r w:rsidR="001378DF" w:rsidRPr="00B14F33">
              <w:t xml:space="preserve"> IDZ ali IDP</w:t>
            </w:r>
            <w:r w:rsidR="008C239B" w:rsidRPr="00B14F33">
              <w:t xml:space="preserve"> in na podlagi pridobljenega gradbenega dovoljenja do izvedljive rešitve</w:t>
            </w:r>
            <w:r w:rsidR="00147DDD">
              <w:t>;</w:t>
            </w:r>
            <w:r w:rsidR="00B350E9" w:rsidRPr="00B14F33">
              <w:t xml:space="preserve"> i</w:t>
            </w:r>
            <w:r w:rsidR="004515A1" w:rsidRPr="00B14F33">
              <w:t xml:space="preserve">zvedbene, detajlne in konstrukcijske risbe glede na vrsto in velikost objekta v zahtevanem obsegu in z zahtevano stopnjo natančnosti, ob upoštevanju vseh </w:t>
            </w:r>
            <w:r w:rsidR="00C15CB1" w:rsidRPr="00B14F33">
              <w:t xml:space="preserve">specifičnih </w:t>
            </w:r>
            <w:r w:rsidR="00C15CB1">
              <w:t>strokovnih</w:t>
            </w:r>
            <w:r w:rsidR="004515A1" w:rsidRPr="00B14F33">
              <w:t xml:space="preserve"> zahtev</w:t>
            </w:r>
            <w:r w:rsidR="007312CA">
              <w:t>.</w:t>
            </w:r>
          </w:p>
          <w:p w14:paraId="77C9F15A" w14:textId="15B6C44D" w:rsidR="00706ED3" w:rsidRPr="00B14F33" w:rsidRDefault="001378DF" w:rsidP="00ED213C">
            <w:pPr>
              <w:pStyle w:val="SOsnovne"/>
            </w:pPr>
            <w:r w:rsidRPr="00B14F33">
              <w:t xml:space="preserve">Preverjanje in potrjevanje izvedbenih in </w:t>
            </w:r>
            <w:r w:rsidRPr="00C15CB1">
              <w:rPr>
                <w:highlight w:val="yellow"/>
              </w:rPr>
              <w:t>delavniških</w:t>
            </w:r>
            <w:r w:rsidRPr="00B14F33">
              <w:t xml:space="preserve"> načrtov, ki </w:t>
            </w:r>
            <w:r w:rsidR="00736B0F" w:rsidRPr="00B14F33">
              <w:t xml:space="preserve">so </w:t>
            </w:r>
            <w:r w:rsidRPr="00B14F33">
              <w:t>jih izdelal</w:t>
            </w:r>
            <w:r w:rsidR="00736B0F" w:rsidRPr="00B14F33">
              <w:t>i</w:t>
            </w:r>
            <w:r w:rsidRPr="00B14F33">
              <w:t xml:space="preserve"> </w:t>
            </w:r>
            <w:r w:rsidR="009015C6" w:rsidRPr="00B14F33">
              <w:t xml:space="preserve">izvajalec ali njegovi </w:t>
            </w:r>
            <w:r w:rsidRPr="00B14F33">
              <w:t>pogodben</w:t>
            </w:r>
            <w:r w:rsidR="00736B0F" w:rsidRPr="00B14F33">
              <w:t>i partnerji</w:t>
            </w:r>
            <w:r w:rsidRPr="00B14F33">
              <w:t xml:space="preserve"> na podlagi popisa gradbeno</w:t>
            </w:r>
            <w:r w:rsidR="00C15CB1">
              <w:t>-</w:t>
            </w:r>
            <w:r w:rsidRPr="00B14F33">
              <w:t>obrtniških del</w:t>
            </w:r>
            <w:r w:rsidR="00C15CB1">
              <w:t>,</w:t>
            </w:r>
            <w:r w:rsidRPr="00B14F33">
              <w:t xml:space="preserve"> glede skladnosti z </w:t>
            </w:r>
            <w:r w:rsidR="008D45A5" w:rsidRPr="00B14F33">
              <w:t>arhitekturno zasnovo</w:t>
            </w:r>
            <w:r w:rsidR="007312CA">
              <w:t>.</w:t>
            </w:r>
          </w:p>
          <w:p w14:paraId="193CF6CB" w14:textId="5404131A" w:rsidR="00A90E34" w:rsidRPr="00B14F33" w:rsidRDefault="001378DF" w:rsidP="0048580D">
            <w:pPr>
              <w:pStyle w:val="SOsnovne"/>
            </w:pPr>
            <w:r w:rsidRPr="00B14F33">
              <w:t xml:space="preserve">Posodobitev in dopolnjevanje PZI na podlagi </w:t>
            </w:r>
            <w:r w:rsidRPr="00C15CB1">
              <w:rPr>
                <w:highlight w:val="yellow"/>
              </w:rPr>
              <w:t>delavniških</w:t>
            </w:r>
            <w:r w:rsidRPr="00B14F33">
              <w:t xml:space="preserve"> načrtov izvajalcev med izvedbo objekta</w:t>
            </w:r>
            <w:r w:rsidR="007312CA">
              <w:t>.</w:t>
            </w:r>
          </w:p>
          <w:p w14:paraId="52D48F34" w14:textId="39B14792" w:rsidR="00D615E9" w:rsidRPr="00B14F33" w:rsidRDefault="00D615E9" w:rsidP="00D615E9">
            <w:pPr>
              <w:pStyle w:val="SPodroja"/>
            </w:pPr>
            <w:r w:rsidRPr="00B14F33">
              <w:t>F.</w:t>
            </w:r>
            <w:r w:rsidRPr="00B14F33">
              <w:tab/>
              <w:t xml:space="preserve">TERMINSKI </w:t>
            </w:r>
            <w:r w:rsidR="00DB4B3A" w:rsidRPr="00B07CF1">
              <w:t>NAČRT</w:t>
            </w:r>
          </w:p>
          <w:p w14:paraId="3F86A657" w14:textId="2743AE95" w:rsidR="00D615E9" w:rsidRPr="00B14F33" w:rsidRDefault="00D615E9" w:rsidP="00D615E9">
            <w:pPr>
              <w:pStyle w:val="SOsnovne"/>
            </w:pPr>
            <w:r w:rsidRPr="00B14F33">
              <w:t xml:space="preserve">Posodobitev terminskega </w:t>
            </w:r>
            <w:r w:rsidR="00DB4B3A" w:rsidRPr="00B07CF1">
              <w:t>načrt</w:t>
            </w:r>
            <w:r w:rsidRPr="00B07CF1">
              <w:t>a</w:t>
            </w:r>
            <w:r w:rsidRPr="00B14F33">
              <w:t xml:space="preserve"> graditve</w:t>
            </w:r>
            <w:r w:rsidR="007312CA">
              <w:t>.</w:t>
            </w:r>
            <w:r w:rsidRPr="00B14F33">
              <w:t xml:space="preserve"> </w:t>
            </w:r>
          </w:p>
        </w:tc>
        <w:tc>
          <w:tcPr>
            <w:tcW w:w="3969" w:type="dxa"/>
            <w:tcBorders>
              <w:top w:val="single" w:sz="4" w:space="0" w:color="231F20"/>
              <w:bottom w:val="single" w:sz="4" w:space="0" w:color="231F20"/>
            </w:tcBorders>
            <w:tcMar>
              <w:top w:w="0" w:type="dxa"/>
              <w:left w:w="108" w:type="dxa"/>
              <w:bottom w:w="0" w:type="dxa"/>
              <w:right w:w="108" w:type="dxa"/>
            </w:tcMar>
          </w:tcPr>
          <w:p w14:paraId="195DAADB" w14:textId="77777777" w:rsidR="00AD16FA" w:rsidRPr="00B14F33" w:rsidRDefault="00AD16FA" w:rsidP="00AD16FA">
            <w:pPr>
              <w:pStyle w:val="SPodroja"/>
            </w:pPr>
            <w:r w:rsidRPr="00B14F33">
              <w:t>A.</w:t>
            </w:r>
            <w:r w:rsidRPr="00B14F33">
              <w:tab/>
              <w:t>VODENJE PROJEKTIRANJA</w:t>
            </w:r>
          </w:p>
          <w:p w14:paraId="3828B085" w14:textId="395909DB" w:rsidR="00AD16FA" w:rsidRPr="00B14F33" w:rsidRDefault="007312CA" w:rsidP="00AD16FA">
            <w:pPr>
              <w:pStyle w:val="SPosebne"/>
            </w:pPr>
            <w:r>
              <w:t>S</w:t>
            </w:r>
            <w:r w:rsidR="00AD16FA" w:rsidRPr="00B14F33">
              <w:t>eznanitev s predhodnimi fazami, kadar gre za zamenjavo projektanta</w:t>
            </w:r>
            <w:r>
              <w:t>.</w:t>
            </w:r>
          </w:p>
          <w:p w14:paraId="2BA83963" w14:textId="77777777" w:rsidR="00580A6B" w:rsidRPr="00B14F33" w:rsidRDefault="00BF34D7" w:rsidP="00BF34D7">
            <w:pPr>
              <w:pStyle w:val="SPodroja"/>
            </w:pPr>
            <w:r w:rsidRPr="00B14F33">
              <w:t>B.</w:t>
            </w:r>
            <w:r w:rsidRPr="00B14F33">
              <w:tab/>
              <w:t>PROJEKTIRANJE</w:t>
            </w:r>
          </w:p>
          <w:p w14:paraId="109A61CC" w14:textId="44915F4C" w:rsidR="00706ED3" w:rsidRPr="00B14F33" w:rsidRDefault="001378DF" w:rsidP="007E7948">
            <w:pPr>
              <w:pStyle w:val="SPosebne"/>
            </w:pPr>
            <w:r w:rsidRPr="00B14F33">
              <w:t xml:space="preserve">Priprava podrobnega tehničnega poročila kot podlaga za </w:t>
            </w:r>
            <w:r w:rsidR="00A90E34" w:rsidRPr="00B14F33">
              <w:t xml:space="preserve">izdelavo </w:t>
            </w:r>
            <w:r w:rsidR="00835E18" w:rsidRPr="00B14F33">
              <w:t xml:space="preserve">nestandardiziranih </w:t>
            </w:r>
            <w:r w:rsidRPr="00B14F33">
              <w:t>opis</w:t>
            </w:r>
            <w:r w:rsidR="00835E18" w:rsidRPr="00B14F33">
              <w:t>ov</w:t>
            </w:r>
            <w:r w:rsidR="007312CA">
              <w:t>.</w:t>
            </w:r>
          </w:p>
          <w:p w14:paraId="0DA67866" w14:textId="1EE55956" w:rsidR="00706ED3" w:rsidRPr="00B14F33" w:rsidRDefault="001378DF" w:rsidP="007E7948">
            <w:pPr>
              <w:pStyle w:val="SPosebne"/>
            </w:pPr>
            <w:r w:rsidRPr="00B14F33">
              <w:t xml:space="preserve">Priprava projektne dokumentacije PZI pripravljalnih del, kadar se </w:t>
            </w:r>
            <w:r w:rsidR="002F0E0E" w:rsidRPr="00B07CF1">
              <w:t xml:space="preserve">pripravljalna </w:t>
            </w:r>
            <w:r w:rsidRPr="00B14F33">
              <w:t xml:space="preserve">dela </w:t>
            </w:r>
            <w:r w:rsidRPr="00B07CF1">
              <w:t>prijav</w:t>
            </w:r>
            <w:r w:rsidR="002F0E0E" w:rsidRPr="00B07CF1">
              <w:t>ijo</w:t>
            </w:r>
            <w:r w:rsidRPr="00B07CF1">
              <w:t xml:space="preserve"> </w:t>
            </w:r>
            <w:r w:rsidR="002F0E0E" w:rsidRPr="00B07CF1">
              <w:t>ločeno</w:t>
            </w:r>
            <w:r w:rsidR="007312CA">
              <w:t>.</w:t>
            </w:r>
          </w:p>
          <w:p w14:paraId="466597C1" w14:textId="7D8586DE" w:rsidR="00835E18" w:rsidRPr="00B14F33" w:rsidRDefault="007312CA" w:rsidP="007E7948">
            <w:pPr>
              <w:pStyle w:val="SPosebne"/>
            </w:pPr>
            <w:r>
              <w:t>I</w:t>
            </w:r>
            <w:r w:rsidR="00835E18" w:rsidRPr="00B14F33">
              <w:t xml:space="preserve">zdelava </w:t>
            </w:r>
            <w:r w:rsidR="00B350E9" w:rsidRPr="00B14F33">
              <w:t xml:space="preserve">izvedbenih načrtov </w:t>
            </w:r>
            <w:r w:rsidR="00835E18" w:rsidRPr="00B14F33">
              <w:t>usmerjevalnega, informativnega in opozorilnega sistema v objektu</w:t>
            </w:r>
            <w:r>
              <w:t>.</w:t>
            </w:r>
          </w:p>
          <w:p w14:paraId="427B9184" w14:textId="67ABAC56" w:rsidR="00706ED3" w:rsidRPr="00B14F33" w:rsidRDefault="001378DF" w:rsidP="007E7948">
            <w:pPr>
              <w:pStyle w:val="SPosebne"/>
            </w:pPr>
            <w:r w:rsidRPr="00B14F33">
              <w:t>Preverjanje in potrjevanje načrtov tretjih oseb</w:t>
            </w:r>
            <w:r w:rsidR="00AD16FA" w:rsidRPr="00B14F33">
              <w:t xml:space="preserve"> </w:t>
            </w:r>
            <w:r w:rsidR="00AD16FA" w:rsidRPr="00B07CF1">
              <w:t>-</w:t>
            </w:r>
            <w:r w:rsidRPr="00B14F33">
              <w:t xml:space="preserve"> </w:t>
            </w:r>
            <w:r w:rsidR="00AD16FA" w:rsidRPr="00B14F33">
              <w:t>strokovnjakov, s katerimi investitor sklene direktno pogodbo</w:t>
            </w:r>
            <w:r w:rsidRPr="00B14F33">
              <w:t xml:space="preserve">, glede skladnosti z izvedbenimi načrti (na primer </w:t>
            </w:r>
            <w:r w:rsidR="002F0E0E" w:rsidRPr="00B07CF1">
              <w:t xml:space="preserve">preverjanje </w:t>
            </w:r>
            <w:r w:rsidRPr="00B07CF1">
              <w:t>delavniški</w:t>
            </w:r>
            <w:r w:rsidR="002F0E0E" w:rsidRPr="00B07CF1">
              <w:t>h</w:t>
            </w:r>
            <w:r w:rsidRPr="00B07CF1">
              <w:t xml:space="preserve"> načrt</w:t>
            </w:r>
            <w:r w:rsidR="002F0E0E" w:rsidRPr="00B07CF1">
              <w:t>ov ali</w:t>
            </w:r>
            <w:r w:rsidRPr="00B07CF1">
              <w:t xml:space="preserve"> načrt</w:t>
            </w:r>
            <w:r w:rsidR="002F0E0E" w:rsidRPr="00B07CF1">
              <w:t>ov</w:t>
            </w:r>
            <w:r w:rsidRPr="00B14F33">
              <w:t xml:space="preserve"> za postavitev in temeljenje uporabniških in tehničnih naprav), v kolikor se storitve nanašajo na naprave, ki niso zajete v </w:t>
            </w:r>
            <w:r w:rsidR="00736B0F" w:rsidRPr="00B14F33">
              <w:t>popisu GOI del</w:t>
            </w:r>
            <w:r w:rsidR="007312CA">
              <w:t>.</w:t>
            </w:r>
          </w:p>
          <w:p w14:paraId="198A5CF5" w14:textId="2285E4C3" w:rsidR="00835E18" w:rsidRPr="00B14F33" w:rsidRDefault="007312CA" w:rsidP="00835E18">
            <w:pPr>
              <w:pStyle w:val="SPosebne"/>
            </w:pPr>
            <w:r>
              <w:t>P</w:t>
            </w:r>
            <w:r w:rsidR="00835E18" w:rsidRPr="00B14F33">
              <w:t>osodobitev kataloga prostorov v podrobnejši obliki</w:t>
            </w:r>
            <w:r>
              <w:t>.</w:t>
            </w:r>
          </w:p>
          <w:p w14:paraId="6C1CDAF9" w14:textId="7B0125E6" w:rsidR="00580A6B" w:rsidRPr="00B14F33" w:rsidRDefault="007312CA" w:rsidP="00580A6B">
            <w:pPr>
              <w:pStyle w:val="SPosebne"/>
            </w:pPr>
            <w:r>
              <w:t>U</w:t>
            </w:r>
            <w:r w:rsidR="00580A6B" w:rsidRPr="00B14F33">
              <w:t xml:space="preserve">poraba </w:t>
            </w:r>
            <w:r w:rsidR="00580A6B" w:rsidRPr="00B07CF1">
              <w:t xml:space="preserve">BIM </w:t>
            </w:r>
            <w:r w:rsidR="00580A6B" w:rsidRPr="00B14F33">
              <w:t>pristopa, stopnja LOD 350</w:t>
            </w:r>
            <w:r w:rsidR="00580A6B" w:rsidRPr="00B07CF1">
              <w:t>-</w:t>
            </w:r>
            <w:r w:rsidR="00580A6B" w:rsidRPr="00B14F33">
              <w:t>400</w:t>
            </w:r>
            <w:r>
              <w:t>.</w:t>
            </w:r>
          </w:p>
          <w:p w14:paraId="2A097699" w14:textId="4679E420" w:rsidR="00706ED3" w:rsidRPr="00B14F33" w:rsidRDefault="007312CA" w:rsidP="00835E18">
            <w:pPr>
              <w:pStyle w:val="SPosebne"/>
            </w:pPr>
            <w:r>
              <w:t>R</w:t>
            </w:r>
            <w:r w:rsidR="001378DF" w:rsidRPr="00B14F33">
              <w:t>ecenzija projektne dokumentacije PZI</w:t>
            </w:r>
            <w:r>
              <w:t>.</w:t>
            </w:r>
          </w:p>
          <w:p w14:paraId="4817940A" w14:textId="77777777" w:rsidR="00694EA2" w:rsidRPr="00B14F33" w:rsidRDefault="00BF34D7" w:rsidP="00BF34D7">
            <w:pPr>
              <w:pStyle w:val="SPodroja"/>
            </w:pPr>
            <w:r w:rsidRPr="00B14F33">
              <w:t>E.</w:t>
            </w:r>
            <w:r w:rsidRPr="00B14F33">
              <w:tab/>
              <w:t>EKONOMIKA GRADNJE</w:t>
            </w:r>
          </w:p>
          <w:p w14:paraId="4B970FE9" w14:textId="79257352" w:rsidR="00694EA2" w:rsidRPr="00B14F33" w:rsidRDefault="00694EA2" w:rsidP="00694EA2">
            <w:pPr>
              <w:pStyle w:val="SPosebne"/>
            </w:pPr>
            <w:r w:rsidRPr="00B14F33">
              <w:t>Poročilo o izvajanju investicijskega projekta</w:t>
            </w:r>
            <w:r w:rsidR="007312CA">
              <w:t>.</w:t>
            </w:r>
          </w:p>
          <w:p w14:paraId="7D4A3409" w14:textId="53CB4EEE" w:rsidR="0048580D" w:rsidRPr="00B14F33" w:rsidRDefault="0048580D" w:rsidP="0048580D">
            <w:pPr>
              <w:pStyle w:val="SPodroja"/>
            </w:pPr>
            <w:r w:rsidRPr="00B14F33">
              <w:t>F.</w:t>
            </w:r>
            <w:r w:rsidRPr="00B14F33">
              <w:tab/>
              <w:t xml:space="preserve">TERMINSKI </w:t>
            </w:r>
            <w:r w:rsidR="00DB4B3A" w:rsidRPr="00B07CF1">
              <w:t>NAČRT</w:t>
            </w:r>
          </w:p>
          <w:p w14:paraId="22BB27AB" w14:textId="1E4F761D" w:rsidR="0048580D" w:rsidRPr="00B14F33" w:rsidRDefault="0048580D" w:rsidP="0048580D">
            <w:pPr>
              <w:pStyle w:val="SPosebne"/>
            </w:pPr>
            <w:r w:rsidRPr="00B14F33">
              <w:t xml:space="preserve">Izdelava terminskega </w:t>
            </w:r>
            <w:r w:rsidR="00DB4B3A" w:rsidRPr="00B07CF1">
              <w:t>načrt</w:t>
            </w:r>
            <w:r w:rsidRPr="00B07CF1">
              <w:t>a</w:t>
            </w:r>
            <w:r w:rsidRPr="00B14F33">
              <w:t xml:space="preserve"> gradnje objekta</w:t>
            </w:r>
            <w:r w:rsidR="007312CA">
              <w:t>.</w:t>
            </w:r>
          </w:p>
        </w:tc>
      </w:tr>
    </w:tbl>
    <w:p w14:paraId="3776C7B2" w14:textId="77777777" w:rsidR="00AD5E80" w:rsidRPr="00B14F33" w:rsidRDefault="00AD5E80" w:rsidP="00AD5E80">
      <w:bookmarkStart w:id="103" w:name="__RefHeading__7627_1931308545"/>
    </w:p>
    <w:p w14:paraId="62D7CBF5"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0BB86893" w14:textId="0F3A9C17" w:rsidR="00706ED3" w:rsidRPr="00B14F33" w:rsidRDefault="001378DF" w:rsidP="00DB48C8">
      <w:pPr>
        <w:pStyle w:val="SPodfaze"/>
      </w:pPr>
      <w:r w:rsidRPr="00B14F33">
        <w:lastRenderedPageBreak/>
        <w:t>Priprava gradiv za naročilo</w:t>
      </w:r>
      <w:bookmarkEnd w:id="103"/>
      <w:r w:rsidR="003B7BF0" w:rsidRPr="00B14F33">
        <w:t xml:space="preserve"> gradnje</w:t>
      </w:r>
    </w:p>
    <w:tbl>
      <w:tblPr>
        <w:tblW w:w="8222" w:type="dxa"/>
        <w:tblInd w:w="1134" w:type="dxa"/>
        <w:tblLayout w:type="fixed"/>
        <w:tblCellMar>
          <w:left w:w="10" w:type="dxa"/>
          <w:right w:w="10" w:type="dxa"/>
        </w:tblCellMar>
        <w:tblLook w:val="04A0" w:firstRow="1" w:lastRow="0" w:firstColumn="1" w:lastColumn="0" w:noHBand="0" w:noVBand="1"/>
      </w:tblPr>
      <w:tblGrid>
        <w:gridCol w:w="4253"/>
        <w:gridCol w:w="3969"/>
      </w:tblGrid>
      <w:tr w:rsidR="00706ED3" w:rsidRPr="00B14F33" w14:paraId="3E8EEDBB"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3C907877" w14:textId="77777777" w:rsidR="00706ED3" w:rsidRPr="00B14F33" w:rsidRDefault="001378DF" w:rsidP="000C4D21">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0D6A3564" w14:textId="77777777" w:rsidR="00706ED3" w:rsidRPr="00B14F33" w:rsidRDefault="001378DF" w:rsidP="000C4D21">
            <w:pPr>
              <w:pStyle w:val="SStoritvenaslov"/>
            </w:pPr>
            <w:r w:rsidRPr="00B14F33">
              <w:t>Posebne storitve</w:t>
            </w:r>
          </w:p>
        </w:tc>
      </w:tr>
      <w:tr w:rsidR="00706ED3" w:rsidRPr="00B14F33" w14:paraId="07AC3D39"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0C4305D0" w14:textId="073F65CC" w:rsidR="002E09F0" w:rsidRPr="00DD456A" w:rsidRDefault="00922930">
            <w:pPr>
              <w:widowControl w:val="0"/>
              <w:pBdr>
                <w:bottom w:val="single" w:sz="4" w:space="1" w:color="000001"/>
              </w:pBdr>
              <w:shd w:val="clear" w:color="auto" w:fill="FFFFFF"/>
              <w:tabs>
                <w:tab w:val="left" w:pos="284"/>
              </w:tabs>
              <w:spacing w:before="120" w:after="0"/>
              <w:ind w:left="284" w:hanging="284"/>
              <w:rPr>
                <w:rFonts w:cs="Inter"/>
                <w:smallCaps/>
                <w:sz w:val="18"/>
                <w:szCs w:val="18"/>
              </w:rPr>
            </w:pPr>
            <w:r w:rsidRPr="00DD456A">
              <w:rPr>
                <w:rFonts w:cs="Inter"/>
                <w:smallCaps/>
                <w:sz w:val="18"/>
                <w:szCs w:val="18"/>
              </w:rPr>
              <w:t>A.</w:t>
            </w:r>
            <w:r w:rsidRPr="00DD456A">
              <w:rPr>
                <w:rFonts w:cs="Inter"/>
                <w:smallCaps/>
                <w:sz w:val="18"/>
                <w:szCs w:val="18"/>
              </w:rPr>
              <w:tab/>
            </w:r>
            <w:r w:rsidR="003F4F38" w:rsidRPr="00DD456A">
              <w:rPr>
                <w:rFonts w:cs="Inter"/>
                <w:smallCaps/>
                <w:sz w:val="18"/>
                <w:szCs w:val="18"/>
              </w:rPr>
              <w:t>VODENJE PROJEKTIRANJA</w:t>
            </w:r>
          </w:p>
          <w:p w14:paraId="0242BF1A" w14:textId="0591B60E" w:rsidR="002E09F0" w:rsidRPr="00B14F33" w:rsidRDefault="00922930" w:rsidP="00C7144D">
            <w:pPr>
              <w:pStyle w:val="SOsnovne"/>
              <w:numPr>
                <w:ilvl w:val="3"/>
                <w:numId w:val="60"/>
              </w:numPr>
              <w:rPr>
                <w:color w:val="auto"/>
              </w:rPr>
            </w:pPr>
            <w:r w:rsidRPr="00B14F33">
              <w:t>Usklajevanje in koordiniranje popisov drugih izdelovalcev načrtov, ki sodelujejo pri projektiranju</w:t>
            </w:r>
            <w:r w:rsidR="00603B85">
              <w:t>.</w:t>
            </w:r>
          </w:p>
          <w:p w14:paraId="55AA074F" w14:textId="236DD4EA" w:rsidR="002E09F0" w:rsidRPr="00B14F33" w:rsidRDefault="001378DF" w:rsidP="003F4F38">
            <w:pPr>
              <w:pStyle w:val="SOsnovne"/>
              <w:rPr>
                <w:color w:val="auto"/>
              </w:rPr>
            </w:pPr>
            <w:r w:rsidRPr="00B14F33">
              <w:rPr>
                <w:color w:val="auto"/>
              </w:rPr>
              <w:t>Izdelava združenega popisa del</w:t>
            </w:r>
            <w:r w:rsidR="00603B85">
              <w:rPr>
                <w:color w:val="auto"/>
              </w:rPr>
              <w:t>.</w:t>
            </w:r>
          </w:p>
          <w:p w14:paraId="76E74ABF" w14:textId="77777777" w:rsidR="00580A6B" w:rsidRPr="00B14F33" w:rsidRDefault="00BF34D7" w:rsidP="00BF34D7">
            <w:pPr>
              <w:pStyle w:val="SPodroja"/>
            </w:pPr>
            <w:r w:rsidRPr="00B14F33">
              <w:t>B.</w:t>
            </w:r>
            <w:r w:rsidRPr="00B14F33">
              <w:tab/>
              <w:t>PROJEKTIRANJE</w:t>
            </w:r>
          </w:p>
          <w:p w14:paraId="222B8B8E" w14:textId="2660BE38" w:rsidR="00706ED3" w:rsidRPr="00B14F33" w:rsidRDefault="001378DF" w:rsidP="00ED213C">
            <w:pPr>
              <w:pStyle w:val="SOsnovne"/>
            </w:pPr>
            <w:r w:rsidRPr="00B14F33">
              <w:t xml:space="preserve">Priprava popisa del z </w:t>
            </w:r>
            <w:r w:rsidR="00AD16FA" w:rsidRPr="00B14F33">
              <w:t>določanjem in povzemanjem količin na podlagi izvedbenih načrtov</w:t>
            </w:r>
            <w:r w:rsidR="00AD16FA" w:rsidRPr="00B07CF1">
              <w:t xml:space="preserve">, </w:t>
            </w:r>
            <w:r w:rsidR="001814BD" w:rsidRPr="00B07CF1">
              <w:t>z</w:t>
            </w:r>
            <w:r w:rsidR="00AD16FA" w:rsidRPr="00B14F33">
              <w:t xml:space="preserve"> </w:t>
            </w:r>
            <w:r w:rsidRPr="00B14F33">
              <w:t xml:space="preserve">opisom del in materiala po posameznih </w:t>
            </w:r>
            <w:r w:rsidR="00AD16FA" w:rsidRPr="00B14F33">
              <w:t>stroškovnih skupinah</w:t>
            </w:r>
            <w:r w:rsidRPr="00B14F33">
              <w:t xml:space="preserve"> </w:t>
            </w:r>
            <w:r w:rsidR="00637730" w:rsidRPr="00B14F33">
              <w:t xml:space="preserve">na podlagi standardiziranih </w:t>
            </w:r>
            <w:r w:rsidR="00922930" w:rsidRPr="00B14F33">
              <w:rPr>
                <w:rFonts w:cs="Inter"/>
                <w:color w:val="000000"/>
                <w:szCs w:val="18"/>
              </w:rPr>
              <w:t>opisov</w:t>
            </w:r>
            <w:r w:rsidR="00637730" w:rsidRPr="00B14F33">
              <w:t xml:space="preserve"> del, materiala in opreme</w:t>
            </w:r>
            <w:r w:rsidR="00823EBD" w:rsidRPr="001918EC">
              <w:rPr>
                <w:rStyle w:val="FootnoteReference"/>
                <w:b w:val="0"/>
              </w:rPr>
              <w:footnoteReference w:id="2"/>
            </w:r>
            <w:r w:rsidR="00603B85" w:rsidRPr="00B07CF1">
              <w:t>.</w:t>
            </w:r>
          </w:p>
          <w:p w14:paraId="1EF27FCC" w14:textId="25CD7264" w:rsidR="00706ED3" w:rsidRPr="00B14F33" w:rsidRDefault="001378DF" w:rsidP="00ED213C">
            <w:pPr>
              <w:pStyle w:val="SOsnovne"/>
            </w:pPr>
            <w:r w:rsidRPr="00B14F33">
              <w:t xml:space="preserve">Priprava izvlečkov </w:t>
            </w:r>
            <w:r w:rsidRPr="00B07CF1">
              <w:t xml:space="preserve">PZI </w:t>
            </w:r>
            <w:r w:rsidRPr="00B14F33">
              <w:t xml:space="preserve">dokumentacije kot prilog </w:t>
            </w:r>
            <w:r w:rsidRPr="00B07CF1">
              <w:t>za razpisno dokumentacijo</w:t>
            </w:r>
            <w:r w:rsidRPr="00B14F33">
              <w:t xml:space="preserve"> za vsa posamezna področja</w:t>
            </w:r>
            <w:r w:rsidR="00603B85">
              <w:t>.</w:t>
            </w:r>
          </w:p>
          <w:p w14:paraId="581D6822" w14:textId="77777777" w:rsidR="00580A6B" w:rsidRPr="00B14F33" w:rsidRDefault="00BF34D7" w:rsidP="00BF34D7">
            <w:pPr>
              <w:pStyle w:val="SPodroja"/>
            </w:pPr>
            <w:r w:rsidRPr="00B14F33">
              <w:t>E.</w:t>
            </w:r>
            <w:r w:rsidRPr="00B14F33">
              <w:tab/>
              <w:t>EKONOMIKA GRADNJE</w:t>
            </w:r>
          </w:p>
          <w:p w14:paraId="7B30D4F0" w14:textId="33969C0E" w:rsidR="00580A6B" w:rsidRPr="00B14F33" w:rsidRDefault="00637730" w:rsidP="00ED213C">
            <w:pPr>
              <w:pStyle w:val="SOsnovne"/>
            </w:pPr>
            <w:r w:rsidRPr="00B14F33">
              <w:t>Izdelava projektantskega predračuna</w:t>
            </w:r>
            <w:r w:rsidR="00580A6B" w:rsidRPr="00B14F33">
              <w:t xml:space="preserve"> na podlagi </w:t>
            </w:r>
            <w:r w:rsidRPr="00B14F33">
              <w:t>standardiziranih</w:t>
            </w:r>
            <w:r w:rsidR="00580A6B" w:rsidRPr="00B14F33">
              <w:t xml:space="preserve"> </w:t>
            </w:r>
            <w:r w:rsidR="00922930" w:rsidRPr="00B14F33">
              <w:rPr>
                <w:rFonts w:cs="Inter"/>
                <w:color w:val="000000"/>
                <w:szCs w:val="18"/>
              </w:rPr>
              <w:t>opisov</w:t>
            </w:r>
            <w:r w:rsidR="00580A6B" w:rsidRPr="00B14F33">
              <w:t xml:space="preserve"> del</w:t>
            </w:r>
            <w:r w:rsidR="00603B85">
              <w:t>.</w:t>
            </w:r>
          </w:p>
          <w:p w14:paraId="2B68DED1" w14:textId="44417E5F" w:rsidR="002A2B3A" w:rsidRPr="00B14F33" w:rsidRDefault="00580A6B" w:rsidP="00816A7E">
            <w:pPr>
              <w:pStyle w:val="SOsnovne"/>
            </w:pPr>
            <w:r w:rsidRPr="00B14F33">
              <w:t>Nadzor stroškov gradnje s primerjavo proračuna</w:t>
            </w:r>
            <w:r w:rsidR="009C1D52">
              <w:t xml:space="preserve"> ali stroškovnega okvir</w:t>
            </w:r>
            <w:r w:rsidR="0048580D" w:rsidRPr="00B07CF1">
              <w:t>j</w:t>
            </w:r>
            <w:r w:rsidR="0048580D" w:rsidRPr="00B14F33">
              <w:t>a</w:t>
            </w:r>
            <w:r w:rsidRPr="00B14F33">
              <w:t xml:space="preserve"> in </w:t>
            </w:r>
            <w:r w:rsidR="0048580D" w:rsidRPr="00B14F33">
              <w:t>predračuna</w:t>
            </w:r>
            <w:r w:rsidR="00603B85">
              <w:t>.</w:t>
            </w:r>
          </w:p>
        </w:tc>
        <w:tc>
          <w:tcPr>
            <w:tcW w:w="3969" w:type="dxa"/>
            <w:tcBorders>
              <w:top w:val="single" w:sz="4" w:space="0" w:color="231F20"/>
              <w:bottom w:val="single" w:sz="4" w:space="0" w:color="231F20"/>
            </w:tcBorders>
            <w:tcMar>
              <w:top w:w="0" w:type="dxa"/>
              <w:left w:w="108" w:type="dxa"/>
              <w:bottom w:w="0" w:type="dxa"/>
              <w:right w:w="108" w:type="dxa"/>
            </w:tcMar>
          </w:tcPr>
          <w:p w14:paraId="7138C852" w14:textId="77777777" w:rsidR="002A2B3A" w:rsidRPr="00B14F33" w:rsidRDefault="00BF34D7" w:rsidP="00BF34D7">
            <w:pPr>
              <w:pStyle w:val="SPodroja"/>
            </w:pPr>
            <w:r w:rsidRPr="00B14F33">
              <w:t>B.</w:t>
            </w:r>
            <w:r w:rsidRPr="00B14F33">
              <w:tab/>
              <w:t>PROJEKTIRANJE</w:t>
            </w:r>
          </w:p>
          <w:p w14:paraId="4A5D92F8" w14:textId="74C8C9EB" w:rsidR="00823EBD" w:rsidRPr="00B14F33" w:rsidRDefault="00823EBD" w:rsidP="00823EBD">
            <w:pPr>
              <w:pStyle w:val="SPosebne"/>
            </w:pPr>
            <w:r>
              <w:t>P</w:t>
            </w:r>
            <w:r w:rsidRPr="00B14F33">
              <w:t>riprava informativnega popisa del in drugih gradiv za</w:t>
            </w:r>
            <w:r w:rsidR="009C1D52">
              <w:t xml:space="preserve"> naročilo ali razpis po načinu »</w:t>
            </w:r>
            <w:r w:rsidRPr="00B14F33">
              <w:t>ključ v roke</w:t>
            </w:r>
            <w:r w:rsidR="009C1D52">
              <w:t>«</w:t>
            </w:r>
            <w:r>
              <w:t xml:space="preserve"> na podlagi razvitega idejnega projekta (rIDP).</w:t>
            </w:r>
          </w:p>
          <w:p w14:paraId="3CE2D58B" w14:textId="4905B3F3" w:rsidR="002A2B3A" w:rsidRPr="00B14F33" w:rsidRDefault="002A2B3A" w:rsidP="00637730">
            <w:pPr>
              <w:pStyle w:val="SPosebne"/>
            </w:pPr>
            <w:r w:rsidRPr="00B14F33">
              <w:t xml:space="preserve">Priprava </w:t>
            </w:r>
            <w:r w:rsidR="00637730" w:rsidRPr="00B14F33">
              <w:t xml:space="preserve">nestandardiziranih </w:t>
            </w:r>
            <w:r w:rsidRPr="00B14F33">
              <w:t>opis</w:t>
            </w:r>
            <w:r w:rsidR="00637730" w:rsidRPr="00B14F33">
              <w:t>ov</w:t>
            </w:r>
            <w:r w:rsidRPr="00B14F33">
              <w:t xml:space="preserve"> </w:t>
            </w:r>
            <w:r w:rsidR="0048580D" w:rsidRPr="00B14F33">
              <w:t xml:space="preserve">posameznih </w:t>
            </w:r>
            <w:r w:rsidRPr="00B14F33">
              <w:t xml:space="preserve">del na podlagi podrobnega tehničnega poročila (kadar se </w:t>
            </w:r>
            <w:r w:rsidR="00637730" w:rsidRPr="00B14F33">
              <w:t xml:space="preserve">ta storitev </w:t>
            </w:r>
            <w:r w:rsidRPr="00B14F33">
              <w:t>izdela</w:t>
            </w:r>
            <w:r w:rsidR="00637730" w:rsidRPr="00B14F33">
              <w:t xml:space="preserve"> </w:t>
            </w:r>
            <w:r w:rsidR="008062B4" w:rsidRPr="00B14F33">
              <w:t>z</w:t>
            </w:r>
            <w:r w:rsidR="009C1D52">
              <w:t>a celot</w:t>
            </w:r>
            <w:r w:rsidR="00637730" w:rsidRPr="00B07CF1">
              <w:t>e</w:t>
            </w:r>
            <w:r w:rsidR="00637730" w:rsidRPr="00B14F33">
              <w:t>n popis</w:t>
            </w:r>
            <w:r w:rsidRPr="00B14F33">
              <w:t>, odpade osnovna storitev po</w:t>
            </w:r>
            <w:r w:rsidR="008062B4" w:rsidRPr="00B14F33">
              <w:t>d</w:t>
            </w:r>
            <w:r w:rsidRPr="00B14F33">
              <w:t xml:space="preserve"> točko </w:t>
            </w:r>
            <w:r w:rsidR="003F4F38" w:rsidRPr="00B14F33">
              <w:t>3</w:t>
            </w:r>
            <w:r w:rsidR="00C32C16">
              <w:t>)</w:t>
            </w:r>
            <w:r w:rsidR="00603B85">
              <w:t>.</w:t>
            </w:r>
          </w:p>
          <w:p w14:paraId="6526FAE1" w14:textId="5A2A406A" w:rsidR="002A2B3A" w:rsidRPr="00B14F33" w:rsidRDefault="002A2B3A" w:rsidP="00637730">
            <w:pPr>
              <w:pStyle w:val="SPosebne"/>
            </w:pPr>
            <w:r w:rsidRPr="00B14F33">
              <w:t>Priprava alternativnih opisov storitev za zaključene sklope posameznih področij</w:t>
            </w:r>
            <w:r w:rsidR="00603B85">
              <w:t>.</w:t>
            </w:r>
          </w:p>
          <w:p w14:paraId="23736B39" w14:textId="613B5A53" w:rsidR="00706ED3" w:rsidRPr="00B14F33" w:rsidRDefault="001378DF" w:rsidP="00637730">
            <w:pPr>
              <w:pStyle w:val="SPosebne"/>
            </w:pPr>
            <w:r w:rsidRPr="00B14F33">
              <w:t xml:space="preserve">Priprava primerjalnih pregledov stroškov z vrednotenjem prispevkov drugih strokovnjakov, ki sodelujejo pri </w:t>
            </w:r>
            <w:r w:rsidR="00DC4079" w:rsidRPr="00B14F33">
              <w:t>projektiranju</w:t>
            </w:r>
            <w:r w:rsidR="00603B85">
              <w:t>.</w:t>
            </w:r>
          </w:p>
          <w:p w14:paraId="1DE52940" w14:textId="13E9ED6B" w:rsidR="00706ED3" w:rsidRPr="00B14F33" w:rsidRDefault="00603B85" w:rsidP="00637730">
            <w:pPr>
              <w:pStyle w:val="SPosebne"/>
            </w:pPr>
            <w:r>
              <w:t>D</w:t>
            </w:r>
            <w:r w:rsidR="001378DF" w:rsidRPr="00B14F33">
              <w:t xml:space="preserve">elitev popisa </w:t>
            </w:r>
            <w:r w:rsidR="00202E63" w:rsidRPr="00B14F33">
              <w:t xml:space="preserve">na faze, etape ali </w:t>
            </w:r>
            <w:r w:rsidR="001378DF" w:rsidRPr="00B14F33">
              <w:t xml:space="preserve">glede na </w:t>
            </w:r>
            <w:r w:rsidR="0048580D" w:rsidRPr="00B14F33">
              <w:t>t</w:t>
            </w:r>
            <w:r w:rsidR="00370EFC" w:rsidRPr="00B14F33">
              <w:t xml:space="preserve">erminski </w:t>
            </w:r>
            <w:r w:rsidR="00DB4B3A" w:rsidRPr="00B07CF1">
              <w:t>načrt</w:t>
            </w:r>
            <w:r w:rsidR="001378DF" w:rsidRPr="00B14F33">
              <w:t xml:space="preserve"> gradnje, na primer </w:t>
            </w:r>
            <w:r w:rsidR="001378DF" w:rsidRPr="00B07CF1">
              <w:t>vezano na pridobivanje</w:t>
            </w:r>
            <w:r w:rsidR="001378DF" w:rsidRPr="00B14F33">
              <w:t xml:space="preserve"> finančnih sredstev</w:t>
            </w:r>
            <w:r>
              <w:t>.</w:t>
            </w:r>
          </w:p>
          <w:p w14:paraId="7B6C30EC" w14:textId="77777777" w:rsidR="00580A6B" w:rsidRPr="00B14F33" w:rsidRDefault="00BF34D7" w:rsidP="00BF34D7">
            <w:pPr>
              <w:pStyle w:val="SPodroja"/>
            </w:pPr>
            <w:r w:rsidRPr="00B14F33">
              <w:t>E.</w:t>
            </w:r>
            <w:r w:rsidRPr="00B14F33">
              <w:tab/>
              <w:t>EKONOMIKA GRADNJE</w:t>
            </w:r>
          </w:p>
          <w:p w14:paraId="009DC22D" w14:textId="77B42F59" w:rsidR="00637730" w:rsidRPr="00B14F33" w:rsidRDefault="00637730" w:rsidP="00637730">
            <w:pPr>
              <w:pStyle w:val="SPosebne"/>
            </w:pPr>
            <w:r w:rsidRPr="00B14F33">
              <w:t>Izdelava projektantskega predračuna na podlagi nestandardiziranih opisov del</w:t>
            </w:r>
            <w:r w:rsidR="009C1D52">
              <w:t xml:space="preserve"> (kadar je celot</w:t>
            </w:r>
            <w:r w:rsidR="008062B4" w:rsidRPr="00B07CF1">
              <w:t>e</w:t>
            </w:r>
            <w:r w:rsidR="008062B4" w:rsidRPr="00B14F33">
              <w:t>n predračun izdelan na podlagi nestandardiziranih popisov</w:t>
            </w:r>
            <w:r w:rsidR="009C1D52">
              <w:t>,</w:t>
            </w:r>
            <w:r w:rsidR="008062B4" w:rsidRPr="00B14F33">
              <w:t xml:space="preserve"> odpade osnovna storitev pod točko 5</w:t>
            </w:r>
            <w:r w:rsidR="00C32C16">
              <w:t>)</w:t>
            </w:r>
            <w:r w:rsidR="00603B85">
              <w:t>.</w:t>
            </w:r>
          </w:p>
          <w:p w14:paraId="3F2EF650" w14:textId="6EF53BBD" w:rsidR="00580A6B" w:rsidRPr="00B14F33" w:rsidRDefault="00580A6B" w:rsidP="00637730">
            <w:pPr>
              <w:pStyle w:val="SPosebne"/>
            </w:pPr>
            <w:r w:rsidRPr="00B14F33">
              <w:t>Sodelovanje pri pripravi razpisnih pogojev</w:t>
            </w:r>
            <w:r w:rsidR="00603B85">
              <w:t>.</w:t>
            </w:r>
          </w:p>
        </w:tc>
      </w:tr>
    </w:tbl>
    <w:p w14:paraId="75B570B2" w14:textId="77777777" w:rsidR="00AD5E80" w:rsidRPr="00B14F33" w:rsidRDefault="00AD5E80" w:rsidP="00AD5E80">
      <w:bookmarkStart w:id="104" w:name="_heading=h.1t3h5sf"/>
      <w:bookmarkStart w:id="105" w:name="__RefHeading__7629_1931308545"/>
      <w:bookmarkEnd w:id="104"/>
    </w:p>
    <w:p w14:paraId="4CB15752" w14:textId="77777777" w:rsidR="00AD5E80" w:rsidRPr="00B14F33" w:rsidRDefault="00AD5E80">
      <w:pPr>
        <w:widowControl w:val="0"/>
        <w:tabs>
          <w:tab w:val="clear" w:pos="851"/>
        </w:tabs>
        <w:suppressAutoHyphens/>
        <w:autoSpaceDN w:val="0"/>
        <w:spacing w:before="140" w:after="0" w:line="278" w:lineRule="auto"/>
        <w:ind w:left="0"/>
        <w:textAlignment w:val="baseline"/>
      </w:pPr>
      <w:r w:rsidRPr="00B14F33">
        <w:br w:type="page"/>
      </w:r>
    </w:p>
    <w:p w14:paraId="4A6FCBF7" w14:textId="71317D8A" w:rsidR="00706ED3" w:rsidRPr="004C71A0" w:rsidRDefault="001378DF" w:rsidP="00DB48C8">
      <w:pPr>
        <w:pStyle w:val="SFaze"/>
        <w:rPr>
          <w:color w:val="000000" w:themeColor="text1"/>
        </w:rPr>
      </w:pPr>
      <w:bookmarkStart w:id="106" w:name="_Toc72755845"/>
      <w:bookmarkStart w:id="107" w:name="_Toc92636127"/>
      <w:r w:rsidRPr="004C71A0">
        <w:rPr>
          <w:color w:val="000000" w:themeColor="text1"/>
        </w:rPr>
        <w:lastRenderedPageBreak/>
        <w:t>Naročanje</w:t>
      </w:r>
      <w:bookmarkEnd w:id="105"/>
      <w:r w:rsidR="00D262A2" w:rsidRPr="004C71A0">
        <w:rPr>
          <w:color w:val="000000" w:themeColor="text1"/>
        </w:rPr>
        <w:t xml:space="preserve"> </w:t>
      </w:r>
      <w:bookmarkEnd w:id="106"/>
      <w:r w:rsidR="00BB64AF" w:rsidRPr="004C71A0">
        <w:rPr>
          <w:color w:val="000000" w:themeColor="text1"/>
        </w:rPr>
        <w:t>gradnje</w:t>
      </w:r>
      <w:bookmarkEnd w:id="107"/>
    </w:p>
    <w:p w14:paraId="3DF0A124" w14:textId="2C2900F5" w:rsidR="00942E97" w:rsidRPr="00B14F33" w:rsidRDefault="001378DF" w:rsidP="00DB48C8">
      <w:pPr>
        <w:pStyle w:val="SPodfaze"/>
      </w:pPr>
      <w:bookmarkStart w:id="108" w:name="__RefHeading__7631_1931308545"/>
      <w:r w:rsidRPr="00B14F33">
        <w:t>Naročilo</w:t>
      </w:r>
      <w:r w:rsidR="003B7BF0" w:rsidRPr="00B14F33">
        <w:t xml:space="preserve"> tehnološke</w:t>
      </w:r>
      <w:r w:rsidRPr="00B14F33">
        <w:t xml:space="preserve"> opreme</w:t>
      </w:r>
      <w:bookmarkEnd w:id="108"/>
    </w:p>
    <w:tbl>
      <w:tblPr>
        <w:tblW w:w="8364" w:type="dxa"/>
        <w:tblInd w:w="1134" w:type="dxa"/>
        <w:tblLayout w:type="fixed"/>
        <w:tblCellMar>
          <w:left w:w="10" w:type="dxa"/>
          <w:right w:w="10" w:type="dxa"/>
        </w:tblCellMar>
        <w:tblLook w:val="04A0" w:firstRow="1" w:lastRow="0" w:firstColumn="1" w:lastColumn="0" w:noHBand="0" w:noVBand="1"/>
      </w:tblPr>
      <w:tblGrid>
        <w:gridCol w:w="4111"/>
        <w:gridCol w:w="4253"/>
      </w:tblGrid>
      <w:tr w:rsidR="00706ED3" w:rsidRPr="00B14F33" w14:paraId="33B776D2"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5362B6D2" w14:textId="77777777" w:rsidR="00706ED3" w:rsidRPr="00B14F33" w:rsidRDefault="001378DF" w:rsidP="000C4D21">
            <w:pPr>
              <w:pStyle w:val="SStoritvenaslov"/>
            </w:pPr>
            <w:r w:rsidRPr="00B14F33">
              <w:t>Osnovne storitve</w:t>
            </w:r>
          </w:p>
        </w:tc>
        <w:tc>
          <w:tcPr>
            <w:tcW w:w="4253" w:type="dxa"/>
            <w:tcBorders>
              <w:top w:val="single" w:sz="4" w:space="0" w:color="231F20"/>
              <w:bottom w:val="single" w:sz="4" w:space="0" w:color="231F20"/>
            </w:tcBorders>
            <w:tcMar>
              <w:top w:w="0" w:type="dxa"/>
              <w:left w:w="108" w:type="dxa"/>
              <w:bottom w:w="0" w:type="dxa"/>
              <w:right w:w="108" w:type="dxa"/>
            </w:tcMar>
          </w:tcPr>
          <w:p w14:paraId="0D0C80D7" w14:textId="77777777" w:rsidR="00706ED3" w:rsidRPr="00B14F33" w:rsidRDefault="001378DF" w:rsidP="000C4D21">
            <w:pPr>
              <w:pStyle w:val="SStoritvenaslov"/>
            </w:pPr>
            <w:r w:rsidRPr="00B14F33">
              <w:t>Posebne storitve</w:t>
            </w:r>
          </w:p>
        </w:tc>
      </w:tr>
      <w:tr w:rsidR="00706ED3" w:rsidRPr="00B14F33" w14:paraId="2E5FA2CE"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20563167" w14:textId="77777777" w:rsidR="00942E97" w:rsidRPr="00B14F33" w:rsidRDefault="00BF34D7" w:rsidP="00BF34D7">
            <w:pPr>
              <w:pStyle w:val="SPodroja"/>
            </w:pPr>
            <w:r w:rsidRPr="00B14F33">
              <w:t>E.</w:t>
            </w:r>
            <w:r w:rsidRPr="00B14F33">
              <w:tab/>
              <w:t>EKONOMIKA GRADNJE</w:t>
            </w:r>
          </w:p>
          <w:p w14:paraId="25B21177" w14:textId="57E63DD6" w:rsidR="00706ED3" w:rsidRPr="00B14F33" w:rsidRDefault="00603B85" w:rsidP="00C7144D">
            <w:pPr>
              <w:pStyle w:val="SOsnovne"/>
              <w:numPr>
                <w:ilvl w:val="3"/>
                <w:numId w:val="32"/>
              </w:numPr>
            </w:pPr>
            <w:r>
              <w:t>P</w:t>
            </w:r>
            <w:r w:rsidR="001378DF" w:rsidRPr="00B14F33">
              <w:t xml:space="preserve">riprava odgovorov na </w:t>
            </w:r>
            <w:r w:rsidR="009015C6" w:rsidRPr="00B14F33">
              <w:t xml:space="preserve">strokovna </w:t>
            </w:r>
            <w:r w:rsidR="001378DF" w:rsidRPr="00B14F33">
              <w:t>vprašanja ponudnikov</w:t>
            </w:r>
            <w:r>
              <w:t>.</w:t>
            </w:r>
          </w:p>
          <w:p w14:paraId="3B54BBED" w14:textId="51D05F54" w:rsidR="00706ED3" w:rsidRPr="00B14F33" w:rsidRDefault="00603B85" w:rsidP="00ED213C">
            <w:pPr>
              <w:pStyle w:val="SOsnovne"/>
            </w:pPr>
            <w:r>
              <w:t>P</w:t>
            </w:r>
            <w:r w:rsidR="001378DF" w:rsidRPr="00B14F33">
              <w:t xml:space="preserve">regled </w:t>
            </w:r>
            <w:r w:rsidR="009015C6" w:rsidRPr="00B14F33">
              <w:t xml:space="preserve">strokovne </w:t>
            </w:r>
            <w:r w:rsidR="001378DF" w:rsidRPr="00B14F33">
              <w:t>ustreznosti ponudb</w:t>
            </w:r>
            <w:r>
              <w:t>.</w:t>
            </w:r>
          </w:p>
          <w:p w14:paraId="515D2DE9" w14:textId="7688DCE2" w:rsidR="00706ED3" w:rsidRPr="00B14F33" w:rsidRDefault="00603B85" w:rsidP="00603B85">
            <w:pPr>
              <w:pStyle w:val="SOsnovne"/>
            </w:pPr>
            <w:r>
              <w:t>P</w:t>
            </w:r>
            <w:r w:rsidR="001378DF" w:rsidRPr="00B14F33">
              <w:t xml:space="preserve">riprava preglednice tehničnih </w:t>
            </w:r>
            <w:r w:rsidR="00942E97" w:rsidRPr="00B14F33">
              <w:t xml:space="preserve">in drugih </w:t>
            </w:r>
            <w:r w:rsidR="001378DF" w:rsidRPr="00B14F33">
              <w:t>podatkov</w:t>
            </w:r>
            <w:r>
              <w:t>.</w:t>
            </w:r>
          </w:p>
        </w:tc>
        <w:tc>
          <w:tcPr>
            <w:tcW w:w="4253" w:type="dxa"/>
            <w:tcBorders>
              <w:top w:val="single" w:sz="4" w:space="0" w:color="231F20"/>
              <w:bottom w:val="single" w:sz="4" w:space="0" w:color="231F20"/>
            </w:tcBorders>
            <w:tcMar>
              <w:top w:w="0" w:type="dxa"/>
              <w:left w:w="108" w:type="dxa"/>
              <w:bottom w:w="0" w:type="dxa"/>
              <w:right w:w="108" w:type="dxa"/>
            </w:tcMar>
          </w:tcPr>
          <w:p w14:paraId="7EB730F6" w14:textId="77777777" w:rsidR="00942E97" w:rsidRPr="00B14F33" w:rsidRDefault="00BF34D7" w:rsidP="00BF34D7">
            <w:pPr>
              <w:pStyle w:val="SPodroja"/>
            </w:pPr>
            <w:r w:rsidRPr="00B14F33">
              <w:t>E.</w:t>
            </w:r>
            <w:r w:rsidRPr="00B14F33">
              <w:tab/>
              <w:t>EKONOMIKA GRADNJE</w:t>
            </w:r>
          </w:p>
          <w:p w14:paraId="01FDBA68" w14:textId="0A07423A" w:rsidR="00056618" w:rsidRPr="00B14F33" w:rsidRDefault="00603B85" w:rsidP="00056618">
            <w:pPr>
              <w:pStyle w:val="SPosebne"/>
            </w:pPr>
            <w:r>
              <w:t>Priprava p</w:t>
            </w:r>
            <w:r w:rsidR="00056618" w:rsidRPr="00B14F33">
              <w:t>redlog</w:t>
            </w:r>
            <w:r>
              <w:t>ov</w:t>
            </w:r>
            <w:r w:rsidR="00056618" w:rsidRPr="00B14F33">
              <w:t xml:space="preserve"> za izbor možnih ponudnikov in dobaviteljev </w:t>
            </w:r>
            <w:r w:rsidR="0023292D" w:rsidRPr="00B14F33">
              <w:t>(kadar se osnovne storitve ne izvajajo)</w:t>
            </w:r>
            <w:r>
              <w:t>.</w:t>
            </w:r>
          </w:p>
          <w:p w14:paraId="6617D4CD" w14:textId="0DF49743" w:rsidR="00706ED3" w:rsidRPr="00B14F33" w:rsidRDefault="00603B85" w:rsidP="00F56165">
            <w:pPr>
              <w:pStyle w:val="SPosebne"/>
            </w:pPr>
            <w:r>
              <w:t>S</w:t>
            </w:r>
            <w:r w:rsidR="001378DF" w:rsidRPr="00B14F33">
              <w:t>odelovanje z investitorjem pri pogajanjih</w:t>
            </w:r>
            <w:r>
              <w:t>.</w:t>
            </w:r>
          </w:p>
          <w:p w14:paraId="3B4BA4A0" w14:textId="40DC0EC4" w:rsidR="00ED73AC" w:rsidRPr="00B14F33" w:rsidRDefault="00603B85" w:rsidP="00ED73AC">
            <w:pPr>
              <w:pStyle w:val="SPosebne"/>
            </w:pPr>
            <w:r>
              <w:t>S</w:t>
            </w:r>
            <w:r w:rsidR="00ED73AC" w:rsidRPr="00B14F33">
              <w:t>odelovanje pri izbiri ponudnika</w:t>
            </w:r>
            <w:r>
              <w:t>.</w:t>
            </w:r>
          </w:p>
          <w:p w14:paraId="5FF75408" w14:textId="25D5A6EF" w:rsidR="00ED73AC" w:rsidRPr="00B14F33" w:rsidRDefault="00603B85" w:rsidP="00ED73AC">
            <w:pPr>
              <w:pStyle w:val="SPosebne"/>
            </w:pPr>
            <w:r>
              <w:t>P</w:t>
            </w:r>
            <w:r w:rsidR="001378DF" w:rsidRPr="00B14F33">
              <w:t>regled ustreznosti tehničnih določil pred podpisom pogodbe</w:t>
            </w:r>
            <w:r>
              <w:t>.</w:t>
            </w:r>
          </w:p>
        </w:tc>
      </w:tr>
    </w:tbl>
    <w:p w14:paraId="25F581E5" w14:textId="77777777" w:rsidR="00706ED3" w:rsidRPr="00B14F33" w:rsidRDefault="001378DF" w:rsidP="00DB48C8">
      <w:pPr>
        <w:pStyle w:val="SPodfaze"/>
      </w:pPr>
      <w:bookmarkStart w:id="109" w:name="__RefHeading__7633_1931308545"/>
      <w:r w:rsidRPr="00B14F33">
        <w:t>Gradbena pogodba</w:t>
      </w:r>
      <w:bookmarkEnd w:id="109"/>
    </w:p>
    <w:tbl>
      <w:tblPr>
        <w:tblW w:w="8422" w:type="dxa"/>
        <w:tblInd w:w="1134" w:type="dxa"/>
        <w:tblLayout w:type="fixed"/>
        <w:tblCellMar>
          <w:left w:w="10" w:type="dxa"/>
          <w:right w:w="10" w:type="dxa"/>
        </w:tblCellMar>
        <w:tblLook w:val="04A0" w:firstRow="1" w:lastRow="0" w:firstColumn="1" w:lastColumn="0" w:noHBand="0" w:noVBand="1"/>
      </w:tblPr>
      <w:tblGrid>
        <w:gridCol w:w="4253"/>
        <w:gridCol w:w="4169"/>
      </w:tblGrid>
      <w:tr w:rsidR="00706ED3" w:rsidRPr="00B14F33" w14:paraId="0C611390"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5684E57D" w14:textId="77777777" w:rsidR="00706ED3" w:rsidRPr="00B14F33" w:rsidRDefault="001378DF" w:rsidP="000C4D21">
            <w:pPr>
              <w:pStyle w:val="SStoritvenaslov"/>
            </w:pPr>
            <w:r w:rsidRPr="00B14F33">
              <w:t>Osnovne storitve</w:t>
            </w:r>
          </w:p>
        </w:tc>
        <w:tc>
          <w:tcPr>
            <w:tcW w:w="4169" w:type="dxa"/>
            <w:tcBorders>
              <w:top w:val="single" w:sz="4" w:space="0" w:color="231F20"/>
              <w:bottom w:val="single" w:sz="4" w:space="0" w:color="231F20"/>
            </w:tcBorders>
            <w:tcMar>
              <w:top w:w="0" w:type="dxa"/>
              <w:left w:w="108" w:type="dxa"/>
              <w:bottom w:w="0" w:type="dxa"/>
              <w:right w:w="108" w:type="dxa"/>
            </w:tcMar>
          </w:tcPr>
          <w:p w14:paraId="4364C833" w14:textId="77777777" w:rsidR="00706ED3" w:rsidRPr="00B14F33" w:rsidRDefault="001378DF" w:rsidP="000C4D21">
            <w:pPr>
              <w:pStyle w:val="SStoritvenaslov"/>
            </w:pPr>
            <w:r w:rsidRPr="00B14F33">
              <w:t>Posebne storitve</w:t>
            </w:r>
          </w:p>
        </w:tc>
      </w:tr>
      <w:tr w:rsidR="00706ED3" w:rsidRPr="00B14F33" w14:paraId="74E7419C"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03383649" w14:textId="77777777" w:rsidR="00706ED3" w:rsidRPr="00B14F33" w:rsidRDefault="00BF34D7" w:rsidP="00BF34D7">
            <w:pPr>
              <w:pStyle w:val="SPodroja"/>
            </w:pPr>
            <w:r w:rsidRPr="00B14F33">
              <w:t>E.</w:t>
            </w:r>
            <w:r w:rsidRPr="00B14F33">
              <w:tab/>
              <w:t>EKONOMIKA GRADNJE</w:t>
            </w:r>
          </w:p>
          <w:p w14:paraId="1E874020" w14:textId="01DCA6A9" w:rsidR="007A1E06" w:rsidRPr="00B14F33" w:rsidRDefault="00637730" w:rsidP="00C7144D">
            <w:pPr>
              <w:pStyle w:val="SOsnovne"/>
              <w:numPr>
                <w:ilvl w:val="3"/>
                <w:numId w:val="33"/>
              </w:numPr>
            </w:pPr>
            <w:r w:rsidRPr="00B14F33">
              <w:t>Koordiniranje razpisov</w:t>
            </w:r>
            <w:r w:rsidR="00603B85">
              <w:t>.</w:t>
            </w:r>
          </w:p>
          <w:p w14:paraId="1C0D721F" w14:textId="4AD12C29" w:rsidR="009015C6" w:rsidRPr="00B14F33" w:rsidRDefault="009015C6" w:rsidP="00C7144D">
            <w:pPr>
              <w:pStyle w:val="SOsnovne"/>
              <w:numPr>
                <w:ilvl w:val="3"/>
                <w:numId w:val="33"/>
              </w:numPr>
            </w:pPr>
            <w:r w:rsidRPr="00B14F33">
              <w:t>Priprava odgovorov na vprašanja ponudnikov</w:t>
            </w:r>
            <w:r w:rsidR="00603B85">
              <w:t>.</w:t>
            </w:r>
          </w:p>
          <w:p w14:paraId="45B3C88B" w14:textId="6676AD81" w:rsidR="00637730" w:rsidRPr="00B14F33" w:rsidRDefault="00637730" w:rsidP="00C7144D">
            <w:pPr>
              <w:pStyle w:val="SOsnovne"/>
              <w:numPr>
                <w:ilvl w:val="3"/>
                <w:numId w:val="33"/>
              </w:numPr>
            </w:pPr>
            <w:r w:rsidRPr="00B14F33">
              <w:t>Pridobivanje ponudb</w:t>
            </w:r>
            <w:r w:rsidR="00603B85">
              <w:t>.</w:t>
            </w:r>
          </w:p>
          <w:p w14:paraId="57E7D9B1" w14:textId="37087556" w:rsidR="00056618" w:rsidRPr="00B14F33" w:rsidRDefault="00056618" w:rsidP="00C7144D">
            <w:pPr>
              <w:pStyle w:val="SOsnovne"/>
              <w:numPr>
                <w:ilvl w:val="3"/>
                <w:numId w:val="33"/>
              </w:numPr>
            </w:pPr>
            <w:r w:rsidRPr="00B14F33">
              <w:t>Pregled strokovne ustreznosti ponudb</w:t>
            </w:r>
            <w:r w:rsidR="00603B85">
              <w:t>.</w:t>
            </w:r>
          </w:p>
          <w:p w14:paraId="3916F052" w14:textId="51CA977C" w:rsidR="004D044E" w:rsidRPr="00B14F33" w:rsidRDefault="00637730" w:rsidP="00C7144D">
            <w:pPr>
              <w:pStyle w:val="SOsnovne"/>
              <w:numPr>
                <w:ilvl w:val="3"/>
                <w:numId w:val="33"/>
              </w:numPr>
            </w:pPr>
            <w:r w:rsidRPr="00B14F33">
              <w:t xml:space="preserve">Preverjanje in </w:t>
            </w:r>
            <w:r w:rsidR="009E0719" w:rsidRPr="00B14F33">
              <w:t xml:space="preserve">vrednotenje </w:t>
            </w:r>
            <w:r w:rsidRPr="00B14F33">
              <w:t xml:space="preserve">ponudb, vključno z vzpostavitvijo cenovnega praga </w:t>
            </w:r>
            <w:r w:rsidR="004C71A0">
              <w:t>za</w:t>
            </w:r>
            <w:r w:rsidRPr="00B14F33">
              <w:t xml:space="preserve"> posamezn</w:t>
            </w:r>
            <w:r w:rsidR="004C71A0">
              <w:t>e</w:t>
            </w:r>
            <w:r w:rsidRPr="00B14F33">
              <w:t xml:space="preserve"> postavk</w:t>
            </w:r>
            <w:r w:rsidR="004C71A0">
              <w:t>e</w:t>
            </w:r>
            <w:r w:rsidRPr="00B14F33">
              <w:t xml:space="preserve"> ali deln</w:t>
            </w:r>
            <w:r w:rsidR="004C71A0">
              <w:t>e</w:t>
            </w:r>
            <w:r w:rsidRPr="00B14F33">
              <w:t xml:space="preserve"> storitv</w:t>
            </w:r>
            <w:r w:rsidR="004C71A0">
              <w:t>e</w:t>
            </w:r>
            <w:r w:rsidR="00603B85">
              <w:t>.</w:t>
            </w:r>
          </w:p>
          <w:p w14:paraId="1D2160D4" w14:textId="39222583" w:rsidR="00637730" w:rsidRPr="00B14F33" w:rsidRDefault="004D044E" w:rsidP="00C7144D">
            <w:pPr>
              <w:pStyle w:val="SOsnovne"/>
              <w:numPr>
                <w:ilvl w:val="3"/>
                <w:numId w:val="33"/>
              </w:numPr>
            </w:pPr>
            <w:r w:rsidRPr="00B14F33">
              <w:t>P</w:t>
            </w:r>
            <w:r w:rsidR="00637730" w:rsidRPr="00B14F33">
              <w:t>reverjanje in vrednotenje ponudb za dodatne ali spremenjene storitve izvajalcev</w:t>
            </w:r>
            <w:r w:rsidRPr="00B14F33">
              <w:t xml:space="preserve"> </w:t>
            </w:r>
            <w:r w:rsidR="004C71A0">
              <w:t>in</w:t>
            </w:r>
            <w:r w:rsidR="00056618" w:rsidRPr="00B14F33">
              <w:t xml:space="preserve"> strokovno utemeljena dodatna dela</w:t>
            </w:r>
            <w:r w:rsidR="00603B85">
              <w:t>.</w:t>
            </w:r>
          </w:p>
          <w:p w14:paraId="248C60CF" w14:textId="54C902D2" w:rsidR="00637730" w:rsidRPr="00B14F33" w:rsidRDefault="00637730" w:rsidP="00C7144D">
            <w:pPr>
              <w:pStyle w:val="SOsnovne"/>
              <w:numPr>
                <w:ilvl w:val="3"/>
                <w:numId w:val="33"/>
              </w:numPr>
            </w:pPr>
            <w:r w:rsidRPr="00B14F33">
              <w:t>Vodenje pogovorov s ponudniki</w:t>
            </w:r>
            <w:r w:rsidR="00603B85">
              <w:t>.</w:t>
            </w:r>
          </w:p>
          <w:p w14:paraId="386ABD17" w14:textId="0436C1EB" w:rsidR="00637730" w:rsidRPr="00B14F33" w:rsidRDefault="00637730" w:rsidP="00C7144D">
            <w:pPr>
              <w:pStyle w:val="SOsnovne"/>
              <w:numPr>
                <w:ilvl w:val="3"/>
                <w:numId w:val="33"/>
              </w:numPr>
            </w:pPr>
            <w:r w:rsidRPr="00B14F33">
              <w:t>Priprava predlogov za izbor izvajalca</w:t>
            </w:r>
            <w:r w:rsidR="00EE0F07">
              <w:t>,</w:t>
            </w:r>
            <w:r w:rsidRPr="00B14F33">
              <w:t xml:space="preserve"> dokumentiranje razpisnega postopka</w:t>
            </w:r>
            <w:r w:rsidR="00603B85">
              <w:t>.</w:t>
            </w:r>
          </w:p>
          <w:p w14:paraId="71E4F7AA" w14:textId="7C65E251" w:rsidR="00637730" w:rsidRPr="00B14F33" w:rsidRDefault="00637730" w:rsidP="00C7144D">
            <w:pPr>
              <w:pStyle w:val="SOsnovne"/>
              <w:numPr>
                <w:ilvl w:val="3"/>
                <w:numId w:val="33"/>
              </w:numPr>
            </w:pPr>
            <w:r w:rsidRPr="00B14F33">
              <w:t>Priprava pogodbene dokumentacije za vsa storitvena področja</w:t>
            </w:r>
            <w:r w:rsidR="00603B85">
              <w:t>.</w:t>
            </w:r>
          </w:p>
          <w:p w14:paraId="77FE2C91" w14:textId="4F4DF1F9" w:rsidR="00637730" w:rsidRPr="00B14F33" w:rsidRDefault="00637730" w:rsidP="00C7144D">
            <w:pPr>
              <w:pStyle w:val="SOsnovne"/>
              <w:numPr>
                <w:ilvl w:val="3"/>
                <w:numId w:val="33"/>
              </w:numPr>
            </w:pPr>
            <w:r w:rsidRPr="00B14F33">
              <w:t xml:space="preserve">Primerjava rezultatov razpisa s </w:t>
            </w:r>
            <w:r w:rsidR="009E0719" w:rsidRPr="00B14F33">
              <w:t>standardiziranim</w:t>
            </w:r>
            <w:r w:rsidRPr="00B14F33">
              <w:t xml:space="preserve"> popisom del in </w:t>
            </w:r>
            <w:r w:rsidR="009E0719" w:rsidRPr="00B14F33">
              <w:t>projektantskim predračunom</w:t>
            </w:r>
            <w:r w:rsidR="00603B85">
              <w:t>.</w:t>
            </w:r>
          </w:p>
          <w:p w14:paraId="6D00A199" w14:textId="260BEA9E" w:rsidR="00637730" w:rsidRPr="00B14F33" w:rsidRDefault="00637730" w:rsidP="00C7144D">
            <w:pPr>
              <w:pStyle w:val="SOsnovne"/>
              <w:numPr>
                <w:ilvl w:val="3"/>
                <w:numId w:val="33"/>
              </w:numPr>
            </w:pPr>
            <w:r w:rsidRPr="00B14F33">
              <w:t xml:space="preserve">Sodelovanje pri </w:t>
            </w:r>
            <w:r w:rsidR="009E0719" w:rsidRPr="00B14F33">
              <w:t>podpisu</w:t>
            </w:r>
            <w:r w:rsidRPr="00B14F33">
              <w:t xml:space="preserve"> pogodbe</w:t>
            </w:r>
            <w:r w:rsidR="00603B85">
              <w:t>.</w:t>
            </w:r>
          </w:p>
        </w:tc>
        <w:tc>
          <w:tcPr>
            <w:tcW w:w="4169" w:type="dxa"/>
            <w:tcBorders>
              <w:top w:val="single" w:sz="4" w:space="0" w:color="231F20"/>
              <w:bottom w:val="single" w:sz="4" w:space="0" w:color="231F20"/>
            </w:tcBorders>
            <w:tcMar>
              <w:top w:w="0" w:type="dxa"/>
              <w:left w:w="108" w:type="dxa"/>
              <w:bottom w:w="0" w:type="dxa"/>
              <w:right w:w="108" w:type="dxa"/>
            </w:tcMar>
          </w:tcPr>
          <w:p w14:paraId="4C444C37" w14:textId="77777777" w:rsidR="009E0719" w:rsidRPr="00B14F33" w:rsidRDefault="00BF34D7" w:rsidP="00BF34D7">
            <w:pPr>
              <w:pStyle w:val="SPodroja"/>
            </w:pPr>
            <w:r w:rsidRPr="00B14F33">
              <w:t>B.</w:t>
            </w:r>
            <w:r w:rsidRPr="00B14F33">
              <w:tab/>
              <w:t>PROJEKTIRANJE</w:t>
            </w:r>
          </w:p>
          <w:p w14:paraId="14397256" w14:textId="1FB92834" w:rsidR="00056618" w:rsidRPr="00B14F33" w:rsidRDefault="00603B85" w:rsidP="00056618">
            <w:pPr>
              <w:pStyle w:val="SPosebne"/>
            </w:pPr>
            <w:r>
              <w:t>P</w:t>
            </w:r>
            <w:r w:rsidR="00056618" w:rsidRPr="00B14F33">
              <w:t xml:space="preserve">redlog </w:t>
            </w:r>
            <w:r w:rsidR="00056618" w:rsidRPr="00B07CF1">
              <w:t>za izbor</w:t>
            </w:r>
            <w:r w:rsidR="00056618" w:rsidRPr="00B14F33">
              <w:t xml:space="preserve"> možnih ponudnikov in dobaviteljev</w:t>
            </w:r>
            <w:r w:rsidR="0023292D">
              <w:t xml:space="preserve"> </w:t>
            </w:r>
            <w:r w:rsidR="0023292D" w:rsidRPr="00B14F33">
              <w:t>(kadar se osnovne storitve ne izvajajo)</w:t>
            </w:r>
            <w:r w:rsidR="0023292D">
              <w:t>.</w:t>
            </w:r>
          </w:p>
          <w:p w14:paraId="732CA787" w14:textId="4D1EDE79" w:rsidR="009E0719" w:rsidRPr="00B14F33" w:rsidRDefault="00603B85" w:rsidP="009E0719">
            <w:pPr>
              <w:pStyle w:val="SPosebne"/>
            </w:pPr>
            <w:r>
              <w:t>P</w:t>
            </w:r>
            <w:r w:rsidR="009E0719" w:rsidRPr="00B14F33">
              <w:t xml:space="preserve">riprava odgovorov na vprašanja ponudnikov </w:t>
            </w:r>
            <w:r w:rsidR="00EE0F07">
              <w:t>o izvedbi</w:t>
            </w:r>
            <w:r w:rsidR="004D044E" w:rsidRPr="00B14F33">
              <w:t xml:space="preserve"> (kadar se osnovne storitve ne izvajajo)</w:t>
            </w:r>
            <w:r w:rsidR="0023292D">
              <w:t>.</w:t>
            </w:r>
          </w:p>
          <w:p w14:paraId="1323E62C" w14:textId="11D4DB22" w:rsidR="00B47341" w:rsidRPr="00B14F33" w:rsidRDefault="00603B85" w:rsidP="00B47341">
            <w:pPr>
              <w:pStyle w:val="SPosebne"/>
            </w:pPr>
            <w:r>
              <w:t>P</w:t>
            </w:r>
            <w:r w:rsidR="00B47341" w:rsidRPr="00B14F33">
              <w:t>reverjanje ustreznosti predlogov spremenjenih opisov in</w:t>
            </w:r>
            <w:r w:rsidR="00056618" w:rsidRPr="00B14F33">
              <w:t xml:space="preserve"> vrednotenje</w:t>
            </w:r>
            <w:r w:rsidR="00B47341" w:rsidRPr="00B14F33">
              <w:t xml:space="preserve"> </w:t>
            </w:r>
            <w:r w:rsidR="00056618" w:rsidRPr="00B14F33">
              <w:t xml:space="preserve">njihovih </w:t>
            </w:r>
            <w:r w:rsidR="00B47341" w:rsidRPr="00B14F33">
              <w:t>učink</w:t>
            </w:r>
            <w:r w:rsidR="00056618" w:rsidRPr="00B14F33">
              <w:t>ov</w:t>
            </w:r>
            <w:r w:rsidR="00B47341" w:rsidRPr="00B14F33">
              <w:t xml:space="preserve"> na že usklajeno </w:t>
            </w:r>
            <w:r w:rsidR="00DC4079" w:rsidRPr="00B14F33">
              <w:t>projektiranje</w:t>
            </w:r>
            <w:r w:rsidR="004D044E" w:rsidRPr="00B14F33">
              <w:t xml:space="preserve"> (kadar se osnovne storitve ne izvajajo)</w:t>
            </w:r>
            <w:r w:rsidR="0023292D">
              <w:t>.</w:t>
            </w:r>
          </w:p>
          <w:p w14:paraId="6341F0D6" w14:textId="2BF24701" w:rsidR="00B47341" w:rsidRPr="00B14F33" w:rsidRDefault="0023292D" w:rsidP="00B47341">
            <w:pPr>
              <w:pStyle w:val="SPosebne"/>
            </w:pPr>
            <w:r>
              <w:t>P</w:t>
            </w:r>
            <w:r w:rsidR="00B47341" w:rsidRPr="00B14F33">
              <w:t>reverjanje ustreznosti strokovno utemeljenih dodatnih del</w:t>
            </w:r>
            <w:r w:rsidR="00056618" w:rsidRPr="00B14F33">
              <w:t xml:space="preserve"> (kadar se osnovne storitve ne izvajajo)</w:t>
            </w:r>
            <w:r>
              <w:t>.</w:t>
            </w:r>
          </w:p>
          <w:p w14:paraId="73C12D30" w14:textId="5D491B38" w:rsidR="00385589" w:rsidRPr="00B14F33" w:rsidRDefault="0023292D" w:rsidP="00385589">
            <w:pPr>
              <w:pStyle w:val="SPosebne"/>
            </w:pPr>
            <w:r>
              <w:t>S</w:t>
            </w:r>
            <w:r w:rsidR="00385589" w:rsidRPr="00B14F33">
              <w:t>eznanitev in preverjanje predlaganih drugačnih tehničnih rešitev morebitnih ponudnikov</w:t>
            </w:r>
            <w:r>
              <w:t>.</w:t>
            </w:r>
          </w:p>
          <w:p w14:paraId="54EF7669" w14:textId="77777777" w:rsidR="00706ED3" w:rsidRPr="00B14F33" w:rsidRDefault="000107EA" w:rsidP="00BF34D7">
            <w:pPr>
              <w:pStyle w:val="SPodroja"/>
            </w:pPr>
            <w:r w:rsidRPr="00B14F33">
              <w:t>E</w:t>
            </w:r>
            <w:r w:rsidR="001378DF" w:rsidRPr="00B14F33">
              <w:t>.</w:t>
            </w:r>
            <w:r w:rsidRPr="00B14F33">
              <w:t xml:space="preserve"> </w:t>
            </w:r>
            <w:r w:rsidRPr="00B14F33">
              <w:tab/>
            </w:r>
            <w:r w:rsidR="000846B0" w:rsidRPr="00B14F33">
              <w:t>Ekonomika gradnje</w:t>
            </w:r>
          </w:p>
          <w:p w14:paraId="019E6A3F" w14:textId="08E16C90" w:rsidR="008062B4" w:rsidRPr="00B14F33" w:rsidRDefault="008062B4" w:rsidP="008062B4">
            <w:pPr>
              <w:pStyle w:val="SPosebne"/>
            </w:pPr>
            <w:r w:rsidRPr="00B14F33">
              <w:t>Sodelovanje pri načrtovanju denarnega toka</w:t>
            </w:r>
            <w:r w:rsidR="0023292D">
              <w:t>.</w:t>
            </w:r>
          </w:p>
          <w:p w14:paraId="355EAD08" w14:textId="026D8C4E" w:rsidR="008062B4" w:rsidRPr="00B14F33" w:rsidRDefault="008062B4" w:rsidP="008062B4">
            <w:pPr>
              <w:pStyle w:val="SPosebne"/>
            </w:pPr>
            <w:r w:rsidRPr="00B14F33">
              <w:t>Strokovna priprava in sodelovanje pri postopkih naknadnega preverjanja</w:t>
            </w:r>
            <w:r w:rsidR="0023292D">
              <w:t>.</w:t>
            </w:r>
          </w:p>
          <w:p w14:paraId="0C20E3F4" w14:textId="098A90D5" w:rsidR="008062B4" w:rsidRPr="00B14F33" w:rsidRDefault="007A1E06" w:rsidP="008062B4">
            <w:pPr>
              <w:pStyle w:val="SPosebne"/>
            </w:pPr>
            <w:r w:rsidRPr="00B14F33">
              <w:t>Primerjava rezultatov razpisa z</w:t>
            </w:r>
            <w:r w:rsidR="00A42BFA" w:rsidRPr="00B14F33">
              <w:t>a nestandardizirane</w:t>
            </w:r>
            <w:r w:rsidR="008062B4" w:rsidRPr="00B14F33">
              <w:t xml:space="preserve"> opis</w:t>
            </w:r>
            <w:r w:rsidR="00A42BFA" w:rsidRPr="00B14F33">
              <w:t>e</w:t>
            </w:r>
            <w:r w:rsidRPr="00B14F33">
              <w:t xml:space="preserve">, </w:t>
            </w:r>
            <w:r w:rsidR="008062B4" w:rsidRPr="00B14F33">
              <w:t>vključno s</w:t>
            </w:r>
            <w:r w:rsidR="004A0433">
              <w:t xml:space="preserve"> primerjavo cen (kadar je celot</w:t>
            </w:r>
            <w:r w:rsidR="008062B4" w:rsidRPr="00B14F33">
              <w:t>n</w:t>
            </w:r>
            <w:r w:rsidR="004A0433">
              <w:t>i</w:t>
            </w:r>
            <w:r w:rsidR="008062B4" w:rsidRPr="00B14F33">
              <w:t xml:space="preserve"> predračun izdelan na podlagi nestandardiziranih opisov</w:t>
            </w:r>
            <w:r w:rsidR="004A0433">
              <w:t>,</w:t>
            </w:r>
            <w:r w:rsidR="008062B4" w:rsidRPr="00B14F33">
              <w:t xml:space="preserve"> odp</w:t>
            </w:r>
            <w:r w:rsidRPr="00B14F33">
              <w:t xml:space="preserve">ade osnovna storitev pod točko </w:t>
            </w:r>
            <w:r w:rsidR="004D044E" w:rsidRPr="00B14F33">
              <w:t>10</w:t>
            </w:r>
            <w:r w:rsidR="008062B4" w:rsidRPr="00B14F33">
              <w:t>)</w:t>
            </w:r>
            <w:r w:rsidR="0023292D">
              <w:t>.</w:t>
            </w:r>
          </w:p>
          <w:p w14:paraId="64D5B0A9" w14:textId="75BECEC0" w:rsidR="009E0719" w:rsidRPr="00B14F33" w:rsidRDefault="008062B4" w:rsidP="008062B4">
            <w:pPr>
              <w:pStyle w:val="SPosebne"/>
            </w:pPr>
            <w:r w:rsidRPr="00B14F33">
              <w:t>Postavitev, preverjanje in ocenjevanje cenovnih pragov glede na posebne zahteve</w:t>
            </w:r>
            <w:r w:rsidR="0023292D">
              <w:t>.</w:t>
            </w:r>
          </w:p>
        </w:tc>
      </w:tr>
    </w:tbl>
    <w:p w14:paraId="67EB495B"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bookmarkStart w:id="110" w:name="_heading=h.d34mntr4m9hy"/>
      <w:bookmarkEnd w:id="110"/>
      <w:r w:rsidRPr="00B14F33">
        <w:br w:type="page"/>
      </w:r>
    </w:p>
    <w:p w14:paraId="486A148E" w14:textId="77777777" w:rsidR="007951F5" w:rsidRPr="00B14F33" w:rsidRDefault="007951F5" w:rsidP="00DB48C8">
      <w:pPr>
        <w:pStyle w:val="SFaze"/>
        <w:numPr>
          <w:ilvl w:val="0"/>
          <w:numId w:val="19"/>
        </w:numPr>
      </w:pPr>
      <w:bookmarkStart w:id="111" w:name="_Toc92636128"/>
      <w:r w:rsidRPr="00B14F33">
        <w:lastRenderedPageBreak/>
        <w:t>Gradnja</w:t>
      </w:r>
      <w:bookmarkEnd w:id="111"/>
    </w:p>
    <w:p w14:paraId="28A36607" w14:textId="77777777" w:rsidR="007951F5" w:rsidRPr="00B14F33" w:rsidRDefault="007951F5" w:rsidP="00DB48C8">
      <w:pPr>
        <w:pStyle w:val="SPodfaze"/>
        <w:numPr>
          <w:ilvl w:val="1"/>
          <w:numId w:val="19"/>
        </w:numPr>
      </w:pPr>
      <w:r w:rsidRPr="00B14F33">
        <w:t>Priprava gradnje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142"/>
        <w:gridCol w:w="3969"/>
      </w:tblGrid>
      <w:tr w:rsidR="007951F5" w:rsidRPr="00B14F33" w14:paraId="17D4E05B"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1F8DD73D" w14:textId="77777777" w:rsidR="007951F5" w:rsidRPr="00B14F33" w:rsidRDefault="007951F5" w:rsidP="0009420F">
            <w:pPr>
              <w:pStyle w:val="SStoritvenaslov"/>
            </w:pPr>
            <w:r w:rsidRPr="00B14F33">
              <w:t>Osnovne storitve</w:t>
            </w:r>
          </w:p>
        </w:tc>
        <w:tc>
          <w:tcPr>
            <w:tcW w:w="4111" w:type="dxa"/>
            <w:gridSpan w:val="2"/>
            <w:tcBorders>
              <w:top w:val="single" w:sz="4" w:space="0" w:color="231F20"/>
              <w:bottom w:val="single" w:sz="4" w:space="0" w:color="231F20"/>
            </w:tcBorders>
            <w:tcMar>
              <w:top w:w="0" w:type="dxa"/>
              <w:left w:w="108" w:type="dxa"/>
              <w:bottom w:w="0" w:type="dxa"/>
              <w:right w:w="108" w:type="dxa"/>
            </w:tcMar>
          </w:tcPr>
          <w:p w14:paraId="1F86F795" w14:textId="77777777" w:rsidR="007951F5" w:rsidRPr="00B14F33" w:rsidRDefault="007951F5" w:rsidP="0009420F">
            <w:pPr>
              <w:pStyle w:val="SStoritvenaslov"/>
            </w:pPr>
            <w:r w:rsidRPr="00B14F33">
              <w:t>Posebne storitve</w:t>
            </w:r>
          </w:p>
        </w:tc>
      </w:tr>
      <w:tr w:rsidR="00706ED3" w:rsidRPr="00B07CF1" w14:paraId="470C2353" w14:textId="77777777" w:rsidTr="00883577">
        <w:trPr>
          <w:trHeight w:val="566"/>
        </w:trPr>
        <w:tc>
          <w:tcPr>
            <w:tcW w:w="4253" w:type="dxa"/>
            <w:gridSpan w:val="2"/>
            <w:tcBorders>
              <w:top w:val="single" w:sz="4" w:space="0" w:color="231F20"/>
              <w:bottom w:val="single" w:sz="4" w:space="0" w:color="231F20"/>
            </w:tcBorders>
            <w:tcMar>
              <w:top w:w="0" w:type="dxa"/>
              <w:left w:w="108" w:type="dxa"/>
              <w:bottom w:w="0" w:type="dxa"/>
              <w:right w:w="108" w:type="dxa"/>
            </w:tcMar>
          </w:tcPr>
          <w:p w14:paraId="5CAFB2A3" w14:textId="77777777" w:rsidR="006E3737" w:rsidRPr="00B07CF1" w:rsidRDefault="00BF34D7" w:rsidP="00BF34D7">
            <w:pPr>
              <w:pStyle w:val="SPodroja"/>
            </w:pPr>
            <w:r w:rsidRPr="00B07CF1">
              <w:t>A.</w:t>
            </w:r>
            <w:r w:rsidRPr="00B07CF1">
              <w:tab/>
            </w:r>
            <w:r w:rsidR="003F4F38" w:rsidRPr="00B07CF1">
              <w:t>VODENJE PROJEKTIRANJA</w:t>
            </w:r>
          </w:p>
          <w:p w14:paraId="5B64FE2A" w14:textId="77777777" w:rsidR="006E3737" w:rsidRPr="00B07CF1" w:rsidRDefault="006E3737" w:rsidP="00C7144D">
            <w:pPr>
              <w:pStyle w:val="SOsnovne"/>
              <w:numPr>
                <w:ilvl w:val="3"/>
                <w:numId w:val="34"/>
              </w:numPr>
            </w:pPr>
            <w:r w:rsidRPr="00B07CF1">
              <w:t xml:space="preserve">Priprava </w:t>
            </w:r>
            <w:r w:rsidR="0023292D" w:rsidRPr="00B07CF1">
              <w:t>vloge</w:t>
            </w:r>
            <w:r w:rsidRPr="00B07CF1">
              <w:t xml:space="preserve"> za prijavo del</w:t>
            </w:r>
            <w:r w:rsidR="0023292D" w:rsidRPr="00B07CF1">
              <w:t>.</w:t>
            </w:r>
          </w:p>
          <w:p w14:paraId="4C778120" w14:textId="77777777" w:rsidR="006E3737" w:rsidRPr="00B07CF1" w:rsidRDefault="000107EA" w:rsidP="00ED213C">
            <w:pPr>
              <w:pStyle w:val="SOsnovne"/>
              <w:numPr>
                <w:ilvl w:val="3"/>
                <w:numId w:val="19"/>
              </w:numPr>
            </w:pPr>
            <w:r w:rsidRPr="00B07CF1">
              <w:t>S</w:t>
            </w:r>
            <w:r w:rsidR="006E3737" w:rsidRPr="00B07CF1">
              <w:t>odelovanje pri uvedbi v delo</w:t>
            </w:r>
            <w:r w:rsidR="0023292D" w:rsidRPr="00B07CF1">
              <w:t>.</w:t>
            </w:r>
          </w:p>
          <w:p w14:paraId="1FA189BC" w14:textId="77777777" w:rsidR="00706ED3" w:rsidRPr="00B07CF1" w:rsidRDefault="00BF34D7" w:rsidP="00BF34D7">
            <w:pPr>
              <w:pStyle w:val="SPodroja"/>
            </w:pPr>
            <w:r w:rsidRPr="00B07CF1">
              <w:t>C.</w:t>
            </w:r>
            <w:r w:rsidRPr="00B07CF1">
              <w:tab/>
              <w:t>SPREMLJANJE GRADNJE</w:t>
            </w:r>
          </w:p>
          <w:p w14:paraId="132DB45C" w14:textId="77777777" w:rsidR="00706ED3" w:rsidRPr="00B07CF1" w:rsidRDefault="000107EA" w:rsidP="00ED213C">
            <w:pPr>
              <w:pStyle w:val="SOsnovne"/>
              <w:numPr>
                <w:ilvl w:val="3"/>
                <w:numId w:val="19"/>
              </w:numPr>
            </w:pPr>
            <w:r w:rsidRPr="00B07CF1">
              <w:t>S</w:t>
            </w:r>
            <w:r w:rsidR="001378DF" w:rsidRPr="00B07CF1">
              <w:t>odelovanje pri zakoličenju objekta</w:t>
            </w:r>
            <w:r w:rsidR="0023292D" w:rsidRPr="00B07CF1">
              <w:t>.</w:t>
            </w:r>
          </w:p>
          <w:p w14:paraId="5B6CF6B3" w14:textId="77777777" w:rsidR="006E3737" w:rsidRPr="00B07CF1" w:rsidRDefault="00BF34D7" w:rsidP="00BF34D7">
            <w:pPr>
              <w:pStyle w:val="SPodroja"/>
            </w:pPr>
            <w:r w:rsidRPr="00B07CF1">
              <w:t>F.</w:t>
            </w:r>
            <w:r w:rsidRPr="00B07CF1">
              <w:tab/>
              <w:t xml:space="preserve">TERMINSKI </w:t>
            </w:r>
            <w:r w:rsidR="00DB4B3A" w:rsidRPr="00B07CF1">
              <w:t>NAČRT</w:t>
            </w:r>
          </w:p>
          <w:p w14:paraId="7E412397" w14:textId="77777777" w:rsidR="006E3737" w:rsidRPr="00B07CF1" w:rsidRDefault="00816A7E" w:rsidP="00ED213C">
            <w:pPr>
              <w:pStyle w:val="SOsnovne"/>
              <w:numPr>
                <w:ilvl w:val="3"/>
                <w:numId w:val="19"/>
              </w:numPr>
            </w:pPr>
            <w:r w:rsidRPr="00B07CF1">
              <w:t xml:space="preserve">Sodelovanje pri izdelavi terminskega </w:t>
            </w:r>
            <w:r w:rsidR="00DB4B3A" w:rsidRPr="00B07CF1">
              <w:t>načrt</w:t>
            </w:r>
            <w:r w:rsidRPr="00B07CF1">
              <w:t>a gradnje</w:t>
            </w:r>
            <w:r w:rsidR="0023292D" w:rsidRPr="00B07CF1">
              <w:t>.</w:t>
            </w:r>
          </w:p>
        </w:tc>
        <w:tc>
          <w:tcPr>
            <w:tcW w:w="3969" w:type="dxa"/>
            <w:tcBorders>
              <w:top w:val="single" w:sz="4" w:space="0" w:color="231F20"/>
              <w:bottom w:val="single" w:sz="4" w:space="0" w:color="231F20"/>
            </w:tcBorders>
            <w:tcMar>
              <w:top w:w="0" w:type="dxa"/>
              <w:left w:w="108" w:type="dxa"/>
              <w:bottom w:w="0" w:type="dxa"/>
              <w:right w:w="108" w:type="dxa"/>
            </w:tcMar>
          </w:tcPr>
          <w:p w14:paraId="23FF4DA5" w14:textId="77777777" w:rsidR="006E3737" w:rsidRPr="00B07CF1" w:rsidRDefault="00BF34D7" w:rsidP="00BF34D7">
            <w:pPr>
              <w:pStyle w:val="SPodroja"/>
            </w:pPr>
            <w:r w:rsidRPr="00B07CF1">
              <w:t>A.</w:t>
            </w:r>
            <w:r w:rsidRPr="00B07CF1">
              <w:tab/>
            </w:r>
            <w:r w:rsidR="003F4F38" w:rsidRPr="00B07CF1">
              <w:t>VODENJE PROJEKTIRANJA</w:t>
            </w:r>
          </w:p>
          <w:p w14:paraId="14527B1A" w14:textId="77777777" w:rsidR="00385589" w:rsidRPr="00B07CF1" w:rsidRDefault="0023292D" w:rsidP="00385589">
            <w:pPr>
              <w:pStyle w:val="SPosebne"/>
            </w:pPr>
            <w:r w:rsidRPr="00B07CF1">
              <w:t>P</w:t>
            </w:r>
            <w:r w:rsidR="00385589" w:rsidRPr="00B07CF1">
              <w:t xml:space="preserve">rilagoditev dokumentacije in priprava </w:t>
            </w:r>
            <w:r w:rsidRPr="00B07CF1">
              <w:t>vloge</w:t>
            </w:r>
            <w:r w:rsidR="00385589" w:rsidRPr="00B07CF1">
              <w:t xml:space="preserve"> za prijavo gradnje posameznega dela objekta ali etape gradnje</w:t>
            </w:r>
            <w:r w:rsidRPr="00B07CF1">
              <w:t>.</w:t>
            </w:r>
          </w:p>
          <w:p w14:paraId="3B4944D9" w14:textId="77777777" w:rsidR="006E3737" w:rsidRPr="00B07CF1" w:rsidRDefault="0023292D" w:rsidP="00BC46B3">
            <w:pPr>
              <w:pStyle w:val="SPosebne"/>
            </w:pPr>
            <w:r w:rsidRPr="00B07CF1">
              <w:t>P</w:t>
            </w:r>
            <w:r w:rsidR="006E3737" w:rsidRPr="00B07CF1">
              <w:t xml:space="preserve">riprava </w:t>
            </w:r>
            <w:r w:rsidRPr="00B07CF1">
              <w:t xml:space="preserve">vloge </w:t>
            </w:r>
            <w:r w:rsidR="006E3737" w:rsidRPr="00B07CF1">
              <w:t>za prijavo pripravljalnih del</w:t>
            </w:r>
            <w:r w:rsidRPr="00B07CF1">
              <w:t>.</w:t>
            </w:r>
          </w:p>
          <w:p w14:paraId="04E31FB6" w14:textId="77777777" w:rsidR="00DD5D8C" w:rsidRPr="00B07CF1" w:rsidRDefault="0023292D" w:rsidP="00DD5D8C">
            <w:pPr>
              <w:pStyle w:val="SPosebne"/>
            </w:pPr>
            <w:r w:rsidRPr="00B07CF1">
              <w:t>S</w:t>
            </w:r>
            <w:r w:rsidR="00DD5D8C" w:rsidRPr="00B07CF1">
              <w:t xml:space="preserve">odelovanje pri uvedbi v delo </w:t>
            </w:r>
            <w:r w:rsidR="00AD3617" w:rsidRPr="00B07CF1">
              <w:t xml:space="preserve">za izvedbo </w:t>
            </w:r>
            <w:r w:rsidR="00DD5D8C" w:rsidRPr="00B07CF1">
              <w:t>pripravljalnih del</w:t>
            </w:r>
            <w:r w:rsidRPr="00B07CF1">
              <w:t>.</w:t>
            </w:r>
          </w:p>
          <w:p w14:paraId="18444BA8" w14:textId="77777777" w:rsidR="00FA5D00" w:rsidRPr="00B07CF1" w:rsidRDefault="0023292D" w:rsidP="00DD5D8C">
            <w:pPr>
              <w:pStyle w:val="SPosebne"/>
            </w:pPr>
            <w:r w:rsidRPr="00B07CF1">
              <w:t>P</w:t>
            </w:r>
            <w:r w:rsidR="00FA5D00" w:rsidRPr="00B07CF1">
              <w:t>reverjanje izpolnjevanja pogojev mnenjedajalcev, vezanih na pričetek gradnje</w:t>
            </w:r>
            <w:r w:rsidRPr="00B07CF1">
              <w:t>.</w:t>
            </w:r>
          </w:p>
          <w:p w14:paraId="0F172AE6" w14:textId="77777777" w:rsidR="006E3737" w:rsidRPr="00B07CF1" w:rsidRDefault="00BF34D7" w:rsidP="00BF34D7">
            <w:pPr>
              <w:pStyle w:val="SPodroja"/>
            </w:pPr>
            <w:r w:rsidRPr="00B07CF1">
              <w:t>B.</w:t>
            </w:r>
            <w:r w:rsidRPr="00B07CF1">
              <w:tab/>
              <w:t>PROJEKTIRANJE</w:t>
            </w:r>
          </w:p>
          <w:p w14:paraId="06D57C3F" w14:textId="77777777" w:rsidR="00706ED3" w:rsidRPr="00B07CF1" w:rsidRDefault="0023292D" w:rsidP="00FA5D00">
            <w:pPr>
              <w:pStyle w:val="SPosebne"/>
            </w:pPr>
            <w:r w:rsidRPr="00B07CF1">
              <w:t>S</w:t>
            </w:r>
            <w:r w:rsidR="001378DF" w:rsidRPr="00B07CF1">
              <w:t>odelovanje pri preverjanju predizdelanih komponent objekta</w:t>
            </w:r>
            <w:r w:rsidRPr="00B07CF1">
              <w:t>.</w:t>
            </w:r>
          </w:p>
        </w:tc>
      </w:tr>
    </w:tbl>
    <w:p w14:paraId="3EC25FB4"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bookmarkStart w:id="112" w:name="__RefHeading__7639_1931308545"/>
      <w:r w:rsidRPr="00B14F33">
        <w:br w:type="page"/>
      </w:r>
    </w:p>
    <w:p w14:paraId="41DE619E" w14:textId="77777777" w:rsidR="00706ED3" w:rsidRPr="00B14F33" w:rsidRDefault="001378DF" w:rsidP="00DB48C8">
      <w:pPr>
        <w:pStyle w:val="SPodfaze"/>
      </w:pPr>
      <w:r w:rsidRPr="00B14F33">
        <w:lastRenderedPageBreak/>
        <w:t>Izvajanje gradnje</w:t>
      </w:r>
      <w:bookmarkEnd w:id="112"/>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1ED3A193"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0B53D374"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29E3AF95" w14:textId="77777777" w:rsidR="00706ED3" w:rsidRPr="00B14F33" w:rsidRDefault="001378DF" w:rsidP="000C4D21">
            <w:pPr>
              <w:pStyle w:val="SStoritvenaslov"/>
            </w:pPr>
            <w:r w:rsidRPr="00B14F33">
              <w:t>Posebne storitve</w:t>
            </w:r>
          </w:p>
        </w:tc>
      </w:tr>
      <w:tr w:rsidR="00706ED3" w:rsidRPr="00B14F33" w14:paraId="3B45399A"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7EA51F4" w14:textId="77777777" w:rsidR="00706ED3" w:rsidRPr="00B14F33" w:rsidRDefault="00BF34D7" w:rsidP="00BF34D7">
            <w:pPr>
              <w:pStyle w:val="SPodroja"/>
            </w:pPr>
            <w:r w:rsidRPr="00B14F33">
              <w:t>C.</w:t>
            </w:r>
            <w:r w:rsidRPr="00B14F33">
              <w:tab/>
              <w:t>SPREMLJANJE GRADNJE</w:t>
            </w:r>
          </w:p>
          <w:p w14:paraId="22A9652F" w14:textId="4347A6A8" w:rsidR="00706ED3" w:rsidRPr="00B14F33" w:rsidRDefault="00C1018F" w:rsidP="00C7144D">
            <w:pPr>
              <w:pStyle w:val="SOsnovne"/>
              <w:numPr>
                <w:ilvl w:val="3"/>
                <w:numId w:val="55"/>
              </w:numPr>
            </w:pPr>
            <w:r w:rsidRPr="00B14F33">
              <w:t>Izvajanje gradbenega nadzora</w:t>
            </w:r>
            <w:r w:rsidR="0023292D">
              <w:t>.</w:t>
            </w:r>
          </w:p>
        </w:tc>
        <w:tc>
          <w:tcPr>
            <w:tcW w:w="4111" w:type="dxa"/>
            <w:tcBorders>
              <w:top w:val="single" w:sz="4" w:space="0" w:color="231F20"/>
              <w:bottom w:val="single" w:sz="4" w:space="0" w:color="231F20"/>
            </w:tcBorders>
            <w:tcMar>
              <w:top w:w="0" w:type="dxa"/>
              <w:left w:w="108" w:type="dxa"/>
              <w:bottom w:w="0" w:type="dxa"/>
              <w:right w:w="108" w:type="dxa"/>
            </w:tcMar>
          </w:tcPr>
          <w:p w14:paraId="579B75D8" w14:textId="77777777" w:rsidR="00386B33" w:rsidRPr="00B14F33" w:rsidRDefault="00386B33" w:rsidP="00386B33">
            <w:pPr>
              <w:pStyle w:val="SPodroja"/>
            </w:pPr>
            <w:r w:rsidRPr="00B14F33">
              <w:t>B.</w:t>
            </w:r>
            <w:r w:rsidRPr="00B14F33">
              <w:tab/>
              <w:t>PROJEKTIRANJE</w:t>
            </w:r>
          </w:p>
          <w:p w14:paraId="0A87FA66" w14:textId="2E4B32C7" w:rsidR="00386B33" w:rsidRPr="00B14F33" w:rsidRDefault="00386B33" w:rsidP="00386B33">
            <w:pPr>
              <w:pStyle w:val="SPosebne"/>
            </w:pPr>
            <w:r w:rsidRPr="00B14F33">
              <w:t>Posodobitev in dopolnjevanje PZI zaradi okoliščin, za katere ni odgovoren projektant</w:t>
            </w:r>
            <w:r w:rsidR="00524A44">
              <w:t>.</w:t>
            </w:r>
          </w:p>
          <w:p w14:paraId="1D9DE264" w14:textId="1ED46D16" w:rsidR="00385589" w:rsidRPr="00B14F33" w:rsidRDefault="0023292D" w:rsidP="00385589">
            <w:pPr>
              <w:pStyle w:val="SPosebne"/>
            </w:pPr>
            <w:r>
              <w:t>P</w:t>
            </w:r>
            <w:r w:rsidR="00385589" w:rsidRPr="00B14F33">
              <w:t>reverjanje nameravanih sprememb med gradnjo in priprava utemeljitev skladnosti s predpisi</w:t>
            </w:r>
            <w:r w:rsidR="00524A44">
              <w:t>.</w:t>
            </w:r>
          </w:p>
          <w:p w14:paraId="4D02DDCD" w14:textId="7FC7B358" w:rsidR="00385589" w:rsidRPr="00B14F33" w:rsidRDefault="0023292D" w:rsidP="00385589">
            <w:pPr>
              <w:pStyle w:val="SPosebne"/>
            </w:pPr>
            <w:r>
              <w:t>P</w:t>
            </w:r>
            <w:r w:rsidR="00385589" w:rsidRPr="00B14F33">
              <w:t xml:space="preserve">riprava seznama morebitnih dopolnitev in popravkov </w:t>
            </w:r>
            <w:r w:rsidR="00AD3617" w:rsidRPr="00B07CF1">
              <w:t xml:space="preserve">že izvedenih del </w:t>
            </w:r>
            <w:r w:rsidR="00385589" w:rsidRPr="00B14F33">
              <w:t>za izpolnitev zahtev predpisov in načrta</w:t>
            </w:r>
            <w:r w:rsidR="00524A44">
              <w:t>.</w:t>
            </w:r>
          </w:p>
          <w:p w14:paraId="0203D702" w14:textId="5E8B323B" w:rsidR="00385589" w:rsidRPr="00B14F33" w:rsidRDefault="0023292D" w:rsidP="00385589">
            <w:pPr>
              <w:pStyle w:val="SPosebne"/>
            </w:pPr>
            <w:r>
              <w:t>N</w:t>
            </w:r>
            <w:r w:rsidR="00385589" w:rsidRPr="00B14F33">
              <w:t>avodila in načrti za odpravo nepravilnosti in dokončanje objekta</w:t>
            </w:r>
            <w:r w:rsidR="00524A44">
              <w:t>.</w:t>
            </w:r>
          </w:p>
          <w:p w14:paraId="685C1522" w14:textId="77777777" w:rsidR="00531938" w:rsidRPr="00B14F33" w:rsidRDefault="00BF34D7" w:rsidP="00BF34D7">
            <w:pPr>
              <w:pStyle w:val="SPodroja"/>
            </w:pPr>
            <w:r w:rsidRPr="00B14F33">
              <w:t>C.</w:t>
            </w:r>
            <w:r w:rsidRPr="00B14F33">
              <w:tab/>
              <w:t>SPREMLJANJE GRADNJE</w:t>
            </w:r>
          </w:p>
          <w:p w14:paraId="5001DDB7" w14:textId="3FDC801F" w:rsidR="0023292D" w:rsidRPr="00B14F33" w:rsidRDefault="0023292D" w:rsidP="0023292D">
            <w:pPr>
              <w:pStyle w:val="SPosebne"/>
            </w:pPr>
            <w:r>
              <w:t>P</w:t>
            </w:r>
            <w:r w:rsidRPr="00B14F33">
              <w:t>rever</w:t>
            </w:r>
            <w:r w:rsidR="00736A17">
              <w:t>janje že</w:t>
            </w:r>
            <w:r w:rsidRPr="00B14F33">
              <w:t xml:space="preserve"> izveden</w:t>
            </w:r>
            <w:r w:rsidR="00736A17">
              <w:t>ih del (</w:t>
            </w:r>
            <w:r w:rsidR="00524A44">
              <w:t>v primeru menjave</w:t>
            </w:r>
            <w:r w:rsidR="00736A17">
              <w:t xml:space="preserve"> nadzornika, izvajalca ali projektantskega nadzora).</w:t>
            </w:r>
          </w:p>
          <w:p w14:paraId="2FA3960B" w14:textId="79E77795" w:rsidR="00920993" w:rsidRPr="00B14F33" w:rsidRDefault="00C1018F" w:rsidP="00920993">
            <w:pPr>
              <w:pStyle w:val="SPosebne"/>
            </w:pPr>
            <w:r w:rsidRPr="00B14F33">
              <w:t>Izvajanje p</w:t>
            </w:r>
            <w:r w:rsidR="00920993" w:rsidRPr="00B14F33">
              <w:t>rojektantsk</w:t>
            </w:r>
            <w:r w:rsidRPr="00B14F33">
              <w:t>ega</w:t>
            </w:r>
            <w:r w:rsidR="00920993" w:rsidRPr="00B14F33">
              <w:t xml:space="preserve"> </w:t>
            </w:r>
            <w:r w:rsidR="00385589" w:rsidRPr="00B14F33">
              <w:t>nadzor</w:t>
            </w:r>
            <w:r w:rsidRPr="00B14F33">
              <w:t>a</w:t>
            </w:r>
            <w:r w:rsidR="005930CB" w:rsidRPr="00B14F33">
              <w:t xml:space="preserve"> (kadar se osnovne storitve ne izvajajo)</w:t>
            </w:r>
            <w:r w:rsidR="00736A17">
              <w:t>.</w:t>
            </w:r>
          </w:p>
          <w:p w14:paraId="31BFE290" w14:textId="7DC088FE" w:rsidR="00531938" w:rsidRPr="00B14F33" w:rsidRDefault="00386B33" w:rsidP="00531938">
            <w:pPr>
              <w:pStyle w:val="SPosebne"/>
            </w:pPr>
            <w:r w:rsidRPr="00B14F33">
              <w:t>Storitve o</w:t>
            </w:r>
            <w:r w:rsidR="00531938" w:rsidRPr="00B14F33">
              <w:t>dgovornega nadzornika gradbenih del</w:t>
            </w:r>
            <w:r w:rsidR="00736A17">
              <w:t>.</w:t>
            </w:r>
          </w:p>
          <w:p w14:paraId="29637B7E" w14:textId="73DEF9A0" w:rsidR="00386B33" w:rsidRPr="00B14F33" w:rsidRDefault="00386B33" w:rsidP="00531938">
            <w:pPr>
              <w:pStyle w:val="SPosebne"/>
            </w:pPr>
            <w:r w:rsidRPr="00B14F33">
              <w:t xml:space="preserve">Storitve </w:t>
            </w:r>
            <w:r w:rsidR="00920993" w:rsidRPr="00B14F33">
              <w:t>vodenja del</w:t>
            </w:r>
            <w:r w:rsidR="00736A17">
              <w:t>.</w:t>
            </w:r>
          </w:p>
          <w:p w14:paraId="688547B2" w14:textId="0EB7D850" w:rsidR="00056042" w:rsidRPr="00B14F33" w:rsidRDefault="00056042" w:rsidP="00531938">
            <w:pPr>
              <w:pStyle w:val="SPosebne"/>
            </w:pPr>
            <w:r w:rsidRPr="00B14F33">
              <w:t>Koordinacija varstva pri delu</w:t>
            </w:r>
            <w:r w:rsidR="00736A17">
              <w:t>.</w:t>
            </w:r>
          </w:p>
          <w:p w14:paraId="5C1C56F9" w14:textId="77777777" w:rsidR="00706ED3" w:rsidRPr="00B14F33" w:rsidRDefault="00BF34D7" w:rsidP="00BF34D7">
            <w:pPr>
              <w:pStyle w:val="SPodroja"/>
            </w:pPr>
            <w:r w:rsidRPr="00B14F33">
              <w:t>E.</w:t>
            </w:r>
            <w:r w:rsidRPr="00B14F33">
              <w:tab/>
              <w:t>EKONOMIKA GRADNJE</w:t>
            </w:r>
          </w:p>
          <w:p w14:paraId="46416A18" w14:textId="456F8924" w:rsidR="00706ED3" w:rsidRPr="00B14F33" w:rsidRDefault="001378DF" w:rsidP="004D6624">
            <w:pPr>
              <w:pStyle w:val="SPosebne"/>
            </w:pPr>
            <w:r w:rsidRPr="00B14F33">
              <w:t>Priprava, nadzorovanje in posodabljanje časovnega razporeda plačil</w:t>
            </w:r>
            <w:r w:rsidR="00736A17">
              <w:t>.</w:t>
            </w:r>
          </w:p>
          <w:p w14:paraId="568FFA2D" w14:textId="1B9A702C" w:rsidR="00C43F70" w:rsidRPr="00B14F33" w:rsidRDefault="00C43F70" w:rsidP="004D6624">
            <w:pPr>
              <w:pStyle w:val="SPosebne"/>
            </w:pPr>
            <w:r w:rsidRPr="00B14F33">
              <w:t>Izdelava poročila o izvajanju investicijskega projekta</w:t>
            </w:r>
            <w:r w:rsidR="00736A17">
              <w:t>.</w:t>
            </w:r>
          </w:p>
          <w:p w14:paraId="6C7D79EB" w14:textId="32D00F5E" w:rsidR="00706ED3" w:rsidRPr="00B14F33" w:rsidRDefault="00BF34D7" w:rsidP="00BF34D7">
            <w:pPr>
              <w:pStyle w:val="SPodroja"/>
            </w:pPr>
            <w:r w:rsidRPr="00B14F33">
              <w:t>F.</w:t>
            </w:r>
            <w:r w:rsidRPr="00B14F33">
              <w:tab/>
              <w:t xml:space="preserve">TERMINSKI </w:t>
            </w:r>
            <w:r w:rsidR="00DB4B3A" w:rsidRPr="00B07CF1">
              <w:t>NAČRT</w:t>
            </w:r>
          </w:p>
          <w:p w14:paraId="24BB29F4" w14:textId="681CDC0C" w:rsidR="00531938" w:rsidRPr="00B14F33" w:rsidRDefault="001378DF" w:rsidP="00531938">
            <w:pPr>
              <w:pStyle w:val="SPosebne"/>
            </w:pPr>
            <w:r w:rsidRPr="00B14F33">
              <w:t>Priprava, nadzorovanje, posodabljanje in usklajevanje različnih terminskih načrtov posameznih izvajalcev, načrtov stroškov in načrtov kapacitet</w:t>
            </w:r>
            <w:r w:rsidR="00736A17">
              <w:t>.</w:t>
            </w:r>
          </w:p>
        </w:tc>
      </w:tr>
    </w:tbl>
    <w:p w14:paraId="7661FB5F" w14:textId="68BDF185" w:rsidR="00706ED3" w:rsidRPr="00B14F33" w:rsidRDefault="005E3E32" w:rsidP="00DB48C8">
      <w:pPr>
        <w:pStyle w:val="SPodfaze"/>
      </w:pPr>
      <w:bookmarkStart w:id="113" w:name="__RefHeading__7641_1931308545"/>
      <w:r>
        <w:t>Poskusno</w:t>
      </w:r>
      <w:r w:rsidR="001378DF" w:rsidRPr="00B14F33">
        <w:t xml:space="preserve"> obratovanje</w:t>
      </w:r>
      <w:bookmarkEnd w:id="113"/>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4EDA8D32"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27F565CC" w14:textId="77777777" w:rsidR="00706ED3" w:rsidRPr="00B14F33" w:rsidRDefault="001378DF" w:rsidP="008E3543">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0C4F075F" w14:textId="77777777" w:rsidR="00706ED3" w:rsidRPr="00B14F33" w:rsidRDefault="001378DF" w:rsidP="008E3543">
            <w:pPr>
              <w:pStyle w:val="SStoritvenaslov"/>
            </w:pPr>
            <w:r w:rsidRPr="00B14F33">
              <w:t>Posebne storitve</w:t>
            </w:r>
          </w:p>
        </w:tc>
      </w:tr>
      <w:tr w:rsidR="00706ED3" w:rsidRPr="00B14F33" w14:paraId="72C43591"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1678E28" w14:textId="77777777" w:rsidR="008E3543" w:rsidRPr="00B14F33" w:rsidRDefault="00BF34D7" w:rsidP="00BF34D7">
            <w:pPr>
              <w:pStyle w:val="SPodroja"/>
            </w:pPr>
            <w:r w:rsidRPr="00B14F33">
              <w:t>B.</w:t>
            </w:r>
            <w:r w:rsidRPr="00B14F33">
              <w:tab/>
              <w:t>PROJEKTIRANJE</w:t>
            </w:r>
          </w:p>
          <w:p w14:paraId="6CC569F2" w14:textId="786DFCED" w:rsidR="00706ED3" w:rsidRPr="00B14F33" w:rsidRDefault="001378DF" w:rsidP="00C7144D">
            <w:pPr>
              <w:pStyle w:val="SOsnovne"/>
              <w:numPr>
                <w:ilvl w:val="3"/>
                <w:numId w:val="35"/>
              </w:numPr>
            </w:pPr>
            <w:r w:rsidRPr="00B14F33">
              <w:t xml:space="preserve">Ažuriranje </w:t>
            </w:r>
            <w:r w:rsidR="00AD3617" w:rsidRPr="00B07CF1">
              <w:t>prikaza izvedenih del</w:t>
            </w:r>
            <w:r w:rsidRPr="00B07CF1">
              <w:t xml:space="preserve"> </w:t>
            </w:r>
            <w:r w:rsidR="00474F6F" w:rsidRPr="00B07CF1">
              <w:t>(</w:t>
            </w:r>
            <w:r w:rsidRPr="00B14F33">
              <w:t>PID</w:t>
            </w:r>
            <w:r w:rsidR="00474F6F" w:rsidRPr="00B07CF1">
              <w:t xml:space="preserve">) </w:t>
            </w:r>
            <w:r w:rsidRPr="00B14F33">
              <w:t>v primeru poskusnega obratovanja</w:t>
            </w:r>
            <w:r w:rsidR="00736A17">
              <w:t>.</w:t>
            </w:r>
          </w:p>
          <w:p w14:paraId="6C7E6BD0" w14:textId="77777777" w:rsidR="008E3543" w:rsidRPr="00B14F33" w:rsidRDefault="00BF34D7" w:rsidP="00BF34D7">
            <w:pPr>
              <w:pStyle w:val="SPodroja"/>
            </w:pPr>
            <w:r w:rsidRPr="00B14F33">
              <w:t>C.</w:t>
            </w:r>
            <w:r w:rsidRPr="00B14F33">
              <w:tab/>
              <w:t>SPREMLJANJE GRADNJE</w:t>
            </w:r>
          </w:p>
          <w:p w14:paraId="2B601588" w14:textId="4EE5BAC9" w:rsidR="00706ED3" w:rsidRPr="00B14F33" w:rsidRDefault="001378DF" w:rsidP="00920993">
            <w:pPr>
              <w:pStyle w:val="SOsnovne"/>
            </w:pPr>
            <w:r w:rsidRPr="00B14F33">
              <w:t xml:space="preserve">Izvajanje </w:t>
            </w:r>
            <w:r w:rsidR="00C1018F" w:rsidRPr="00B14F33">
              <w:t>gradbenega nadzora</w:t>
            </w:r>
            <w:r w:rsidRPr="00B14F33">
              <w:t xml:space="preserve"> v </w:t>
            </w:r>
            <w:r w:rsidR="00736A17">
              <w:t>obdobju</w:t>
            </w:r>
            <w:r w:rsidRPr="00B14F33">
              <w:t xml:space="preserve"> poskusnega obratovanja</w:t>
            </w:r>
            <w:r w:rsidR="00736A17">
              <w:t>.</w:t>
            </w:r>
          </w:p>
          <w:p w14:paraId="48FAF0FD" w14:textId="43F22205" w:rsidR="007E0D2F" w:rsidRPr="00B14F33" w:rsidRDefault="007E0D2F" w:rsidP="00920993">
            <w:pPr>
              <w:pStyle w:val="SOsnovne"/>
            </w:pPr>
            <w:r w:rsidRPr="00B14F33">
              <w:t>Spremljanje objekta v obdobju poskusnega obratovanja</w:t>
            </w:r>
            <w:r w:rsidR="00736A17">
              <w:t>.</w:t>
            </w:r>
          </w:p>
        </w:tc>
        <w:tc>
          <w:tcPr>
            <w:tcW w:w="4111" w:type="dxa"/>
            <w:tcBorders>
              <w:top w:val="single" w:sz="4" w:space="0" w:color="231F20"/>
              <w:bottom w:val="single" w:sz="4" w:space="0" w:color="231F20"/>
            </w:tcBorders>
            <w:tcMar>
              <w:top w:w="0" w:type="dxa"/>
              <w:left w:w="108" w:type="dxa"/>
              <w:bottom w:w="0" w:type="dxa"/>
              <w:right w:w="108" w:type="dxa"/>
            </w:tcMar>
          </w:tcPr>
          <w:p w14:paraId="5DFBFF70" w14:textId="77777777" w:rsidR="00056042" w:rsidRPr="00B14F33" w:rsidRDefault="00BF34D7" w:rsidP="00BF34D7">
            <w:pPr>
              <w:pStyle w:val="SPodroja"/>
            </w:pPr>
            <w:r w:rsidRPr="00B14F33">
              <w:t>C.</w:t>
            </w:r>
            <w:r w:rsidRPr="00B14F33">
              <w:tab/>
              <w:t>SPREMLJANJE GRADNJE</w:t>
            </w:r>
          </w:p>
          <w:p w14:paraId="734DD41B" w14:textId="35D6233D" w:rsidR="00706ED3" w:rsidRPr="00B14F33" w:rsidRDefault="001378DF" w:rsidP="00056042">
            <w:pPr>
              <w:pStyle w:val="SPosebne"/>
            </w:pPr>
            <w:r w:rsidRPr="00B14F33">
              <w:t>Organizacija prvega monitoringa</w:t>
            </w:r>
            <w:r w:rsidR="00736A17">
              <w:t>.</w:t>
            </w:r>
          </w:p>
          <w:p w14:paraId="27834A40" w14:textId="73696EA3" w:rsidR="007E0D2F" w:rsidRPr="00B14F33" w:rsidRDefault="007E0D2F" w:rsidP="00056042">
            <w:pPr>
              <w:pStyle w:val="SPosebne"/>
            </w:pPr>
            <w:r w:rsidRPr="00B14F33">
              <w:t xml:space="preserve">Izvajanje projektantskega nadzora v </w:t>
            </w:r>
            <w:r w:rsidR="00736A17">
              <w:t>obdobju</w:t>
            </w:r>
            <w:r w:rsidRPr="00B14F33">
              <w:t xml:space="preserve"> poskusnega obratovanja</w:t>
            </w:r>
            <w:r w:rsidR="00736A17">
              <w:t>.</w:t>
            </w:r>
          </w:p>
        </w:tc>
      </w:tr>
    </w:tbl>
    <w:p w14:paraId="5A6E2388" w14:textId="4C2AC43B" w:rsidR="003F568C" w:rsidRPr="00B14F33" w:rsidRDefault="003F568C" w:rsidP="003F568C">
      <w:bookmarkStart w:id="114" w:name="__RefHeading__7643_1931308545"/>
    </w:p>
    <w:p w14:paraId="1FB6F8AE" w14:textId="77777777" w:rsidR="003F568C" w:rsidRPr="00B14F33" w:rsidRDefault="003F568C">
      <w:pPr>
        <w:widowControl w:val="0"/>
        <w:tabs>
          <w:tab w:val="clear" w:pos="851"/>
        </w:tabs>
        <w:suppressAutoHyphens/>
        <w:spacing w:before="140" w:after="0" w:line="278" w:lineRule="auto"/>
        <w:ind w:left="0"/>
        <w:textAlignment w:val="baseline"/>
      </w:pPr>
      <w:r w:rsidRPr="00B14F33">
        <w:br w:type="page"/>
      </w:r>
    </w:p>
    <w:p w14:paraId="6C47DDFB" w14:textId="64102527" w:rsidR="00706ED3" w:rsidRPr="00B14F33" w:rsidRDefault="00E22FE8" w:rsidP="00DB48C8">
      <w:pPr>
        <w:pStyle w:val="SPodfaze"/>
      </w:pPr>
      <w:r w:rsidRPr="00B14F33">
        <w:lastRenderedPageBreak/>
        <w:t>Predaja</w:t>
      </w:r>
      <w:r w:rsidR="001378DF" w:rsidRPr="00B14F33">
        <w:t xml:space="preserve"> objekta</w:t>
      </w:r>
      <w:bookmarkEnd w:id="114"/>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32E1CDF6"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1C1BCC03"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716E633B" w14:textId="77777777" w:rsidR="00706ED3" w:rsidRPr="00B14F33" w:rsidRDefault="001378DF" w:rsidP="000C4D21">
            <w:pPr>
              <w:pStyle w:val="SStoritvenaslov"/>
            </w:pPr>
            <w:r w:rsidRPr="00B14F33">
              <w:t>Posebne storitve</w:t>
            </w:r>
          </w:p>
        </w:tc>
      </w:tr>
      <w:tr w:rsidR="00706ED3" w:rsidRPr="00B14F33" w14:paraId="57726B75"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1BA73634" w14:textId="77777777" w:rsidR="00C3043A" w:rsidRPr="00B14F33" w:rsidRDefault="00BF34D7" w:rsidP="00BF34D7">
            <w:pPr>
              <w:pStyle w:val="SPodroja"/>
            </w:pPr>
            <w:r w:rsidRPr="00B14F33">
              <w:t>C.</w:t>
            </w:r>
            <w:r w:rsidRPr="00B14F33">
              <w:tab/>
              <w:t>SPREMLJANJE GRADNJE</w:t>
            </w:r>
          </w:p>
          <w:p w14:paraId="65E993DF" w14:textId="4BCFBCDD" w:rsidR="00E54CA0" w:rsidRPr="00B14F33" w:rsidRDefault="00AB09C2" w:rsidP="00C7144D">
            <w:pPr>
              <w:pStyle w:val="SOsnovne"/>
              <w:numPr>
                <w:ilvl w:val="3"/>
                <w:numId w:val="36"/>
              </w:numPr>
            </w:pPr>
            <w:r w:rsidRPr="00B14F33">
              <w:t>Izvajanje gradbenega nadzora v času predaje objekta</w:t>
            </w:r>
            <w:r w:rsidR="00736A17">
              <w:t>.</w:t>
            </w:r>
            <w:r w:rsidRPr="00B14F33">
              <w:t xml:space="preserve"> </w:t>
            </w:r>
          </w:p>
        </w:tc>
        <w:tc>
          <w:tcPr>
            <w:tcW w:w="4111" w:type="dxa"/>
            <w:tcBorders>
              <w:top w:val="single" w:sz="4" w:space="0" w:color="231F20"/>
              <w:bottom w:val="single" w:sz="4" w:space="0" w:color="231F20"/>
            </w:tcBorders>
            <w:tcMar>
              <w:top w:w="0" w:type="dxa"/>
              <w:left w:w="108" w:type="dxa"/>
              <w:bottom w:w="0" w:type="dxa"/>
              <w:right w:w="108" w:type="dxa"/>
            </w:tcMar>
          </w:tcPr>
          <w:p w14:paraId="66FCCEDE" w14:textId="77777777" w:rsidR="00736A17" w:rsidRPr="00B14F33" w:rsidRDefault="00736A17" w:rsidP="00736A17">
            <w:pPr>
              <w:pStyle w:val="SPodroja"/>
            </w:pPr>
            <w:r w:rsidRPr="00B14F33">
              <w:t>B.</w:t>
            </w:r>
            <w:r w:rsidRPr="00B14F33">
              <w:tab/>
              <w:t>PROJEKTIRANJE</w:t>
            </w:r>
          </w:p>
          <w:p w14:paraId="0B990593" w14:textId="19673996" w:rsidR="00736A17" w:rsidRPr="00B14F33" w:rsidRDefault="00D8201F" w:rsidP="00736A17">
            <w:pPr>
              <w:pStyle w:val="SPosebne"/>
            </w:pPr>
            <w:r>
              <w:t>U</w:t>
            </w:r>
            <w:r w:rsidR="00736A17" w:rsidRPr="00B14F33">
              <w:t>gotavljanje skladnosti sprememb</w:t>
            </w:r>
            <w:r>
              <w:t xml:space="preserve">, </w:t>
            </w:r>
            <w:r w:rsidRPr="00B14F33">
              <w:t>nastalih</w:t>
            </w:r>
            <w:r>
              <w:t xml:space="preserve"> med gradnjo</w:t>
            </w:r>
            <w:r w:rsidR="00A96511">
              <w:t>,</w:t>
            </w:r>
            <w:r w:rsidR="00736A17" w:rsidRPr="00B14F33">
              <w:t xml:space="preserve"> s predpisi in dovoljenji</w:t>
            </w:r>
            <w:r w:rsidR="00736A17">
              <w:t>.</w:t>
            </w:r>
          </w:p>
          <w:p w14:paraId="08779399" w14:textId="29FEECCC" w:rsidR="00736A17" w:rsidRPr="00B14F33" w:rsidRDefault="00736A17" w:rsidP="00736A17">
            <w:pPr>
              <w:pStyle w:val="SPosebne"/>
            </w:pPr>
            <w:r>
              <w:t>I</w:t>
            </w:r>
            <w:r w:rsidRPr="00B14F33">
              <w:t>zdelava popisov opreme in inventarja</w:t>
            </w:r>
            <w:r>
              <w:t>.</w:t>
            </w:r>
          </w:p>
          <w:p w14:paraId="6AB2E006" w14:textId="77777777" w:rsidR="00736A17" w:rsidRPr="00B14F33" w:rsidRDefault="00736A17" w:rsidP="00736A17">
            <w:pPr>
              <w:pStyle w:val="SPodroja"/>
            </w:pPr>
            <w:r w:rsidRPr="00B14F33">
              <w:t>C.</w:t>
            </w:r>
            <w:r w:rsidRPr="00B14F33">
              <w:tab/>
              <w:t>SPREMLJANJE GRADNJE</w:t>
            </w:r>
          </w:p>
          <w:p w14:paraId="2C047625" w14:textId="2F65DDCD" w:rsidR="00D8201F" w:rsidRDefault="00D8201F" w:rsidP="00736A17">
            <w:pPr>
              <w:pStyle w:val="SPosebne"/>
            </w:pPr>
            <w:r>
              <w:t>I</w:t>
            </w:r>
            <w:r w:rsidRPr="00B14F33">
              <w:t>zdelava seznama sprememb</w:t>
            </w:r>
            <w:r>
              <w:t>, nastalih med gradnjo.</w:t>
            </w:r>
          </w:p>
          <w:p w14:paraId="223D4ADF" w14:textId="6A2F19FA" w:rsidR="00736A17" w:rsidRPr="00B14F33" w:rsidRDefault="00736A17" w:rsidP="00736A17">
            <w:pPr>
              <w:pStyle w:val="SPosebne"/>
            </w:pPr>
            <w:r>
              <w:t>I</w:t>
            </w:r>
            <w:r w:rsidRPr="00B14F33">
              <w:t>zdelava seznama za dokončanje del</w:t>
            </w:r>
            <w:r>
              <w:t>.</w:t>
            </w:r>
          </w:p>
          <w:p w14:paraId="246E1612" w14:textId="77777777" w:rsidR="00736A17" w:rsidRPr="00B14F33" w:rsidRDefault="00736A17" w:rsidP="00736A17">
            <w:pPr>
              <w:pStyle w:val="SPosebne"/>
            </w:pPr>
            <w:r>
              <w:t>I</w:t>
            </w:r>
            <w:r w:rsidRPr="00B14F33">
              <w:t>zdelava seznama ukrepov za odpravo pomanjkljivosti</w:t>
            </w:r>
            <w:r>
              <w:t>.</w:t>
            </w:r>
          </w:p>
          <w:p w14:paraId="32D6DCA3" w14:textId="4CD812C8" w:rsidR="00736A17" w:rsidRPr="00B14F33" w:rsidRDefault="00D8201F" w:rsidP="00D8201F">
            <w:pPr>
              <w:pStyle w:val="SPosebne"/>
            </w:pPr>
            <w:r>
              <w:t>I</w:t>
            </w:r>
            <w:r w:rsidR="00736A17" w:rsidRPr="00B14F33">
              <w:t>zdelava dokumentacije gradbenega posega z dokazili o doseganju trajnostnih kriterijev ali zahtev</w:t>
            </w:r>
            <w:r>
              <w:t>.</w:t>
            </w:r>
          </w:p>
          <w:p w14:paraId="557EF8F9" w14:textId="77777777" w:rsidR="00706ED3" w:rsidRPr="00B14F33" w:rsidRDefault="00BF34D7" w:rsidP="00BF34D7">
            <w:pPr>
              <w:pStyle w:val="SPodroja"/>
            </w:pPr>
            <w:r w:rsidRPr="00B14F33">
              <w:t>D.</w:t>
            </w:r>
            <w:r w:rsidRPr="00B14F33">
              <w:tab/>
              <w:t>UPRAVLJANJE</w:t>
            </w:r>
          </w:p>
          <w:p w14:paraId="2E70849E" w14:textId="3160DD2D" w:rsidR="00706ED3" w:rsidRPr="00B14F33" w:rsidRDefault="00D8201F" w:rsidP="00372C47">
            <w:pPr>
              <w:pStyle w:val="SPosebne"/>
            </w:pPr>
            <w:r>
              <w:t>P</w:t>
            </w:r>
            <w:r w:rsidR="001378DF" w:rsidRPr="00B14F33">
              <w:t>omoč pri uvajanju uporabnika</w:t>
            </w:r>
            <w:r w:rsidR="00A96511">
              <w:t>.</w:t>
            </w:r>
          </w:p>
          <w:p w14:paraId="2540B967" w14:textId="77777777" w:rsidR="00AB09C2" w:rsidRPr="00B14F33" w:rsidRDefault="00AB09C2" w:rsidP="00AB09C2">
            <w:pPr>
              <w:pStyle w:val="SPodroja"/>
            </w:pPr>
            <w:r w:rsidRPr="00B14F33">
              <w:t>E.</w:t>
            </w:r>
            <w:r w:rsidRPr="00B14F33">
              <w:tab/>
              <w:t>EKONOMIKA GRADNJE</w:t>
            </w:r>
          </w:p>
          <w:p w14:paraId="13FBFD9C" w14:textId="77777777" w:rsidR="00736A17" w:rsidRPr="00B14F33" w:rsidRDefault="00736A17" w:rsidP="00736A17">
            <w:pPr>
              <w:pStyle w:val="SPosebne"/>
            </w:pPr>
            <w:r w:rsidRPr="00B14F33">
              <w:t>Evalvacija izračunov ekonomičnosti, analiza stroškov gradnje in primerjava z investicijskim programom</w:t>
            </w:r>
            <w:r>
              <w:t>.</w:t>
            </w:r>
          </w:p>
          <w:p w14:paraId="453CFCFF" w14:textId="77777777" w:rsidR="00736A17" w:rsidRPr="00B14F33" w:rsidRDefault="00736A17" w:rsidP="00736A17">
            <w:pPr>
              <w:pStyle w:val="SPosebne"/>
            </w:pPr>
            <w:r w:rsidRPr="00B14F33">
              <w:t>Poročilo o spremljanju rezultatov in učinkov investicije</w:t>
            </w:r>
            <w:r>
              <w:t>.</w:t>
            </w:r>
          </w:p>
          <w:p w14:paraId="4FC2ACBC" w14:textId="77777777" w:rsidR="00736A17" w:rsidRPr="00B14F33" w:rsidRDefault="00736A17" w:rsidP="00736A17">
            <w:pPr>
              <w:pStyle w:val="SPosebne"/>
            </w:pPr>
            <w:r w:rsidRPr="00B14F33">
              <w:t>Priprava podatkov o načrtovanju in stroških za dosje o objektu ali stroškovne smernice</w:t>
            </w:r>
            <w:r>
              <w:t>.</w:t>
            </w:r>
          </w:p>
          <w:p w14:paraId="7A6989ED" w14:textId="77777777" w:rsidR="00736A17" w:rsidRDefault="00736A17" w:rsidP="00736A17">
            <w:pPr>
              <w:pStyle w:val="SPosebne"/>
            </w:pPr>
            <w:r>
              <w:t>U</w:t>
            </w:r>
            <w:r w:rsidRPr="00B14F33">
              <w:t>gotavljanje in določitev orientacijske vrednosti stroškov obratovanja</w:t>
            </w:r>
            <w:r>
              <w:t>.</w:t>
            </w:r>
          </w:p>
          <w:p w14:paraId="0322570E" w14:textId="589CB6FC" w:rsidR="00AB09C2" w:rsidRPr="00B14F33" w:rsidRDefault="00AB09C2" w:rsidP="00AB09C2">
            <w:pPr>
              <w:pStyle w:val="SPosebne"/>
            </w:pPr>
            <w:r w:rsidRPr="00B14F33">
              <w:t>Zaključna kontrola stroškov s preverjanjem obračuna del v primerjavi s pogodbenimi vrednostmi del in predračunom</w:t>
            </w:r>
            <w:r w:rsidR="00D8201F">
              <w:t>.</w:t>
            </w:r>
          </w:p>
        </w:tc>
      </w:tr>
    </w:tbl>
    <w:p w14:paraId="6FDAC640" w14:textId="77777777" w:rsidR="00706ED3" w:rsidRPr="00B14F33" w:rsidRDefault="00EA1468" w:rsidP="00DB48C8">
      <w:pPr>
        <w:pStyle w:val="SPodfaze"/>
      </w:pPr>
      <w:bookmarkStart w:id="115" w:name="__RefHeading__7645_1931308545"/>
      <w:r w:rsidRPr="00B14F33">
        <w:t>Dovoljenje za uporabo</w:t>
      </w:r>
      <w:bookmarkEnd w:id="115"/>
    </w:p>
    <w:tbl>
      <w:tblPr>
        <w:tblW w:w="8364" w:type="dxa"/>
        <w:tblInd w:w="1134" w:type="dxa"/>
        <w:tblLayout w:type="fixed"/>
        <w:tblCellMar>
          <w:left w:w="10" w:type="dxa"/>
          <w:right w:w="10" w:type="dxa"/>
        </w:tblCellMar>
        <w:tblLook w:val="04A0" w:firstRow="1" w:lastRow="0" w:firstColumn="1" w:lastColumn="0" w:noHBand="0" w:noVBand="1"/>
      </w:tblPr>
      <w:tblGrid>
        <w:gridCol w:w="4111"/>
        <w:gridCol w:w="4253"/>
      </w:tblGrid>
      <w:tr w:rsidR="00706ED3" w:rsidRPr="00B14F33" w14:paraId="73803A92"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36F48441" w14:textId="77777777" w:rsidR="00706ED3" w:rsidRPr="00B14F33" w:rsidRDefault="001378DF" w:rsidP="000C4D21">
            <w:pPr>
              <w:pStyle w:val="SStoritvenaslov"/>
            </w:pPr>
            <w:r w:rsidRPr="00B14F33">
              <w:t>Osnovne storitve</w:t>
            </w:r>
          </w:p>
        </w:tc>
        <w:tc>
          <w:tcPr>
            <w:tcW w:w="4253" w:type="dxa"/>
            <w:tcBorders>
              <w:top w:val="single" w:sz="4" w:space="0" w:color="231F20"/>
              <w:bottom w:val="single" w:sz="4" w:space="0" w:color="231F20"/>
            </w:tcBorders>
            <w:tcMar>
              <w:top w:w="0" w:type="dxa"/>
              <w:left w:w="108" w:type="dxa"/>
              <w:bottom w:w="0" w:type="dxa"/>
              <w:right w:w="108" w:type="dxa"/>
            </w:tcMar>
          </w:tcPr>
          <w:p w14:paraId="5D8286F5" w14:textId="77777777" w:rsidR="00706ED3" w:rsidRPr="00B14F33" w:rsidRDefault="001378DF" w:rsidP="000C4D21">
            <w:pPr>
              <w:pStyle w:val="SStoritvenaslov"/>
            </w:pPr>
            <w:r w:rsidRPr="00B14F33">
              <w:t>Posebne storitve</w:t>
            </w:r>
          </w:p>
        </w:tc>
      </w:tr>
      <w:tr w:rsidR="00706ED3" w:rsidRPr="00B14F33" w14:paraId="2B49B446"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1953DD84" w14:textId="51327870" w:rsidR="00C3043A" w:rsidRPr="00B14F33" w:rsidRDefault="00BF34D7" w:rsidP="00BF34D7">
            <w:pPr>
              <w:pStyle w:val="SPodroja"/>
            </w:pPr>
            <w:r w:rsidRPr="00B14F33">
              <w:t>A.</w:t>
            </w:r>
            <w:r w:rsidRPr="00B14F33">
              <w:tab/>
            </w:r>
            <w:r w:rsidR="003F4F38" w:rsidRPr="00B14F33">
              <w:t>VODENJE PROJEKTIRANJA</w:t>
            </w:r>
          </w:p>
          <w:p w14:paraId="4165C8C6" w14:textId="0A30FCCA" w:rsidR="00372C47" w:rsidRPr="00B14F33" w:rsidRDefault="00920993" w:rsidP="00C7144D">
            <w:pPr>
              <w:pStyle w:val="SOsnovne"/>
              <w:numPr>
                <w:ilvl w:val="3"/>
                <w:numId w:val="37"/>
              </w:numPr>
            </w:pPr>
            <w:r w:rsidRPr="00B14F33">
              <w:t>P</w:t>
            </w:r>
            <w:r w:rsidR="00372C47" w:rsidRPr="00B14F33">
              <w:t xml:space="preserve">regled objekta in dokumentacije, ugotavljanje dokončanosti objekta in skladnosti z </w:t>
            </w:r>
            <w:r w:rsidR="00474F6F" w:rsidRPr="00B07CF1">
              <w:t>gradbenim dovoljenjem</w:t>
            </w:r>
            <w:r w:rsidR="00D8201F">
              <w:t>.</w:t>
            </w:r>
          </w:p>
          <w:p w14:paraId="78D43A21" w14:textId="645A0422" w:rsidR="00C3043A" w:rsidRPr="00B14F33" w:rsidRDefault="00D8201F" w:rsidP="00ED213C">
            <w:pPr>
              <w:pStyle w:val="SOsnovne"/>
            </w:pPr>
            <w:r>
              <w:t>Priprava vloge za pridobi</w:t>
            </w:r>
            <w:r w:rsidR="00AA17AA">
              <w:t>tev</w:t>
            </w:r>
            <w:r w:rsidR="00C3043A" w:rsidRPr="00B14F33">
              <w:t xml:space="preserve"> uporabnega dovoljenja</w:t>
            </w:r>
            <w:r>
              <w:t>.</w:t>
            </w:r>
          </w:p>
          <w:p w14:paraId="00C6FAE7" w14:textId="54213735" w:rsidR="00372C47" w:rsidRPr="00B14F33" w:rsidRDefault="00920993" w:rsidP="00ED213C">
            <w:pPr>
              <w:pStyle w:val="SOsnovne"/>
            </w:pPr>
            <w:r w:rsidRPr="00B14F33">
              <w:t>S</w:t>
            </w:r>
            <w:r w:rsidR="00372C47" w:rsidRPr="00B14F33">
              <w:t>odelovanje pri tehničnem pregledu</w:t>
            </w:r>
            <w:r w:rsidR="00D8201F">
              <w:t>.</w:t>
            </w:r>
          </w:p>
          <w:p w14:paraId="6C942D95" w14:textId="77777777" w:rsidR="00372C47" w:rsidRPr="00B14F33" w:rsidRDefault="00BF34D7" w:rsidP="00BF34D7">
            <w:pPr>
              <w:pStyle w:val="SPodroja"/>
            </w:pPr>
            <w:r w:rsidRPr="00B14F33">
              <w:t>B.</w:t>
            </w:r>
            <w:r w:rsidRPr="00B14F33">
              <w:tab/>
              <w:t>PROJEKTIRANJE</w:t>
            </w:r>
          </w:p>
          <w:p w14:paraId="0BA599C8" w14:textId="3FAA301D" w:rsidR="00372C47" w:rsidRPr="00B14F33" w:rsidRDefault="00372C47" w:rsidP="00ED213C">
            <w:pPr>
              <w:pStyle w:val="SOsnovne"/>
            </w:pPr>
            <w:r w:rsidRPr="00B14F33">
              <w:t>Izdelava PID, kadar med gradnjo ni prišlo do večjih sprememb</w:t>
            </w:r>
            <w:r w:rsidR="00D8201F">
              <w:t>.</w:t>
            </w:r>
          </w:p>
          <w:p w14:paraId="6B0934D7" w14:textId="4C4CE1FB" w:rsidR="00706ED3" w:rsidRPr="00B14F33" w:rsidRDefault="00920993" w:rsidP="00ED213C">
            <w:pPr>
              <w:pStyle w:val="SOsnovne"/>
            </w:pPr>
            <w:r w:rsidRPr="00B14F33">
              <w:t>S</w:t>
            </w:r>
            <w:r w:rsidR="00372C47" w:rsidRPr="00B14F33">
              <w:t>odelovanje pri izdelavi dokazila o zanesljivosti objekta</w:t>
            </w:r>
            <w:r w:rsidR="00474F6F" w:rsidRPr="00B07CF1">
              <w:t xml:space="preserve"> (DZO)</w:t>
            </w:r>
            <w:r w:rsidR="00D8201F" w:rsidRPr="00B07CF1">
              <w:t>.</w:t>
            </w:r>
          </w:p>
          <w:p w14:paraId="5B3D1C3B" w14:textId="478B94EB" w:rsidR="00173845" w:rsidRPr="00B14F33" w:rsidRDefault="00455634" w:rsidP="00ED213C">
            <w:pPr>
              <w:pStyle w:val="SOsnovne"/>
            </w:pPr>
            <w:r w:rsidRPr="00B14F33">
              <w:lastRenderedPageBreak/>
              <w:t xml:space="preserve">Priprava </w:t>
            </w:r>
            <w:r w:rsidR="00DC4079" w:rsidRPr="00B14F33">
              <w:t>projektantskih</w:t>
            </w:r>
            <w:r w:rsidRPr="00B14F33">
              <w:t xml:space="preserve"> </w:t>
            </w:r>
            <w:r w:rsidRPr="00A96511">
              <w:rPr>
                <w:highlight w:val="yellow"/>
              </w:rPr>
              <w:t>podl</w:t>
            </w:r>
            <w:r w:rsidR="000D09B7" w:rsidRPr="00B07CF1">
              <w:t>a</w:t>
            </w:r>
            <w:r w:rsidRPr="00A96511">
              <w:rPr>
                <w:highlight w:val="yellow"/>
              </w:rPr>
              <w:t>g</w:t>
            </w:r>
            <w:r w:rsidRPr="00B14F33">
              <w:t xml:space="preserve"> in s</w:t>
            </w:r>
            <w:r w:rsidR="00173845" w:rsidRPr="00B14F33">
              <w:t>odelovanje pri izdelavi navodil za obratovanje in vzdrževanje</w:t>
            </w:r>
            <w:r w:rsidR="00474F6F" w:rsidRPr="00B07CF1">
              <w:t xml:space="preserve"> (NOV).</w:t>
            </w:r>
          </w:p>
        </w:tc>
        <w:tc>
          <w:tcPr>
            <w:tcW w:w="4253" w:type="dxa"/>
            <w:tcBorders>
              <w:top w:val="single" w:sz="4" w:space="0" w:color="231F20"/>
              <w:bottom w:val="single" w:sz="4" w:space="0" w:color="231F20"/>
            </w:tcBorders>
            <w:tcMar>
              <w:top w:w="0" w:type="dxa"/>
              <w:left w:w="108" w:type="dxa"/>
              <w:bottom w:w="0" w:type="dxa"/>
              <w:right w:w="108" w:type="dxa"/>
            </w:tcMar>
          </w:tcPr>
          <w:p w14:paraId="5270F4A6" w14:textId="77777777" w:rsidR="00372C47" w:rsidRPr="00B14F33" w:rsidRDefault="00BF34D7" w:rsidP="00BF34D7">
            <w:pPr>
              <w:pStyle w:val="SPodroja"/>
            </w:pPr>
            <w:r w:rsidRPr="00B14F33">
              <w:lastRenderedPageBreak/>
              <w:t>B.</w:t>
            </w:r>
            <w:r w:rsidRPr="00B14F33">
              <w:tab/>
              <w:t>PROJEKTIRANJE</w:t>
            </w:r>
          </w:p>
          <w:p w14:paraId="52666FC0" w14:textId="39615EA6" w:rsidR="00385589" w:rsidRPr="00B14F33" w:rsidRDefault="00D8201F" w:rsidP="00385589">
            <w:pPr>
              <w:pStyle w:val="SPosebne"/>
            </w:pPr>
            <w:r>
              <w:t>S</w:t>
            </w:r>
            <w:r w:rsidR="00385589" w:rsidRPr="00B14F33">
              <w:t>eznanitev s predhodnimi fazami, kadar gre za zamenjavo projektanta</w:t>
            </w:r>
            <w:r>
              <w:t>.</w:t>
            </w:r>
          </w:p>
          <w:p w14:paraId="3EDA04B9" w14:textId="64E2FEAC" w:rsidR="00372C47" w:rsidRPr="00B14F33" w:rsidRDefault="00372C47" w:rsidP="00372C47">
            <w:pPr>
              <w:pStyle w:val="SPosebne"/>
            </w:pPr>
            <w:r w:rsidRPr="00B14F33">
              <w:t>Izdelava PID, kadar je med gradnjo prišlo do</w:t>
            </w:r>
            <w:r w:rsidR="00EC4D91" w:rsidRPr="00B14F33">
              <w:t xml:space="preserve"> večjih</w:t>
            </w:r>
            <w:r w:rsidRPr="00B14F33">
              <w:t xml:space="preserve"> sprememb</w:t>
            </w:r>
            <w:r w:rsidR="00D8201F">
              <w:t>.</w:t>
            </w:r>
          </w:p>
          <w:p w14:paraId="1FDFC8C9" w14:textId="77777777" w:rsidR="002265E1" w:rsidRPr="00B07CF1" w:rsidRDefault="002265E1" w:rsidP="002265E1">
            <w:pPr>
              <w:pStyle w:val="SPosebne"/>
            </w:pPr>
            <w:r w:rsidRPr="00B07CF1">
              <w:t>Uporaba BIM pristopa, stopnja LOD 500.</w:t>
            </w:r>
          </w:p>
          <w:p w14:paraId="4CF3FD3B" w14:textId="245F1868" w:rsidR="00706ED3" w:rsidRPr="00B14F33" w:rsidRDefault="00920993" w:rsidP="00372C47">
            <w:pPr>
              <w:pStyle w:val="SPosebne"/>
            </w:pPr>
            <w:r w:rsidRPr="00B14F33">
              <w:t>A</w:t>
            </w:r>
            <w:r w:rsidR="001378DF" w:rsidRPr="00B14F33">
              <w:t>žuriranje PID v primeru zahtev za odpravo pomanjkljivosti pri tehničnem pregledu</w:t>
            </w:r>
            <w:r w:rsidR="00D8201F">
              <w:t>.</w:t>
            </w:r>
          </w:p>
          <w:p w14:paraId="474699F9" w14:textId="48D02CF0" w:rsidR="00173845" w:rsidRPr="00B14F33" w:rsidRDefault="00920993" w:rsidP="00173845">
            <w:pPr>
              <w:pStyle w:val="SPosebne"/>
            </w:pPr>
            <w:r w:rsidRPr="00B14F33">
              <w:t>I</w:t>
            </w:r>
            <w:r w:rsidR="00173845" w:rsidRPr="00B14F33">
              <w:t>zdelava delov dokazila o zanesljivosti (DZO)</w:t>
            </w:r>
            <w:r w:rsidR="00D8201F">
              <w:t>.</w:t>
            </w:r>
          </w:p>
          <w:p w14:paraId="7A8DC19E" w14:textId="1ABA92E3" w:rsidR="00173845" w:rsidRPr="00B14F33" w:rsidRDefault="00920993" w:rsidP="00173845">
            <w:pPr>
              <w:pStyle w:val="SPosebne"/>
            </w:pPr>
            <w:r w:rsidRPr="00B14F33">
              <w:t>I</w:t>
            </w:r>
            <w:r w:rsidR="00173845" w:rsidRPr="00B14F33">
              <w:t>zdelava navodil za obratovanje in vzdrževanje (NOV)</w:t>
            </w:r>
            <w:r w:rsidR="00D8201F">
              <w:t>.</w:t>
            </w:r>
          </w:p>
        </w:tc>
      </w:tr>
    </w:tbl>
    <w:p w14:paraId="1A49EE3E" w14:textId="77777777" w:rsidR="00706ED3" w:rsidRPr="00B14F33" w:rsidRDefault="001378DF" w:rsidP="00DB48C8">
      <w:pPr>
        <w:pStyle w:val="SFaze"/>
      </w:pPr>
      <w:bookmarkStart w:id="116" w:name="_heading=h.2s8eyo1"/>
      <w:bookmarkStart w:id="117" w:name="__RefHeading__7647_1931308545"/>
      <w:bookmarkStart w:id="118" w:name="_Toc72755847"/>
      <w:bookmarkStart w:id="119" w:name="_Toc92636129"/>
      <w:bookmarkEnd w:id="116"/>
      <w:r w:rsidRPr="00B14F33">
        <w:t>Uporaba</w:t>
      </w:r>
      <w:bookmarkEnd w:id="117"/>
      <w:bookmarkEnd w:id="118"/>
      <w:bookmarkEnd w:id="119"/>
    </w:p>
    <w:p w14:paraId="21458E14" w14:textId="77777777" w:rsidR="00706ED3" w:rsidRPr="00B14F33" w:rsidRDefault="001378DF" w:rsidP="00DB48C8">
      <w:pPr>
        <w:pStyle w:val="SPodfaze"/>
      </w:pPr>
      <w:bookmarkStart w:id="120" w:name="__RefHeading__7649_1931308545"/>
      <w:r w:rsidRPr="00B14F33">
        <w:t>Obratovanje</w:t>
      </w:r>
      <w:bookmarkEnd w:id="120"/>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56E58629"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046848AC"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2FB892D3" w14:textId="77777777" w:rsidR="00706ED3" w:rsidRPr="00B14F33" w:rsidRDefault="001378DF" w:rsidP="000C4D21">
            <w:pPr>
              <w:pStyle w:val="SStoritvenaslov"/>
            </w:pPr>
            <w:r w:rsidRPr="00B14F33">
              <w:t>Posebne storitve</w:t>
            </w:r>
          </w:p>
        </w:tc>
      </w:tr>
      <w:tr w:rsidR="00706ED3" w:rsidRPr="00B14F33" w14:paraId="0A9B9712"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74E1A825" w14:textId="77777777" w:rsidR="005930CB" w:rsidRPr="00B14F33" w:rsidRDefault="005930CB" w:rsidP="005930CB">
            <w:pPr>
              <w:pStyle w:val="SPodroja"/>
            </w:pPr>
            <w:r w:rsidRPr="00B14F33">
              <w:t>D.</w:t>
            </w:r>
            <w:r w:rsidRPr="00B14F33">
              <w:tab/>
              <w:t>Uporaba</w:t>
            </w:r>
          </w:p>
          <w:p w14:paraId="6EDB4C72" w14:textId="6D2464AA" w:rsidR="00EA1468" w:rsidRPr="00B14F33" w:rsidRDefault="00514302" w:rsidP="00C7144D">
            <w:pPr>
              <w:pStyle w:val="SOsnovne"/>
              <w:numPr>
                <w:ilvl w:val="3"/>
                <w:numId w:val="38"/>
              </w:numPr>
            </w:pPr>
            <w:r w:rsidRPr="00B14F33">
              <w:t xml:space="preserve">Ocena </w:t>
            </w:r>
            <w:r w:rsidR="000A00F7" w:rsidRPr="00B14F33">
              <w:t>uporabnosti</w:t>
            </w:r>
            <w:r w:rsidRPr="00B14F33">
              <w:t xml:space="preserve"> objekta</w:t>
            </w:r>
            <w:r w:rsidR="00D8201F">
              <w:t>.</w:t>
            </w:r>
          </w:p>
        </w:tc>
        <w:tc>
          <w:tcPr>
            <w:tcW w:w="4111" w:type="dxa"/>
            <w:tcBorders>
              <w:top w:val="single" w:sz="4" w:space="0" w:color="231F20"/>
              <w:bottom w:val="single" w:sz="4" w:space="0" w:color="231F20"/>
            </w:tcBorders>
            <w:tcMar>
              <w:top w:w="0" w:type="dxa"/>
              <w:left w:w="108" w:type="dxa"/>
              <w:bottom w:w="0" w:type="dxa"/>
              <w:right w:w="108" w:type="dxa"/>
            </w:tcMar>
          </w:tcPr>
          <w:p w14:paraId="6E1091FF" w14:textId="77777777" w:rsidR="00706ED3" w:rsidRPr="00B14F33" w:rsidRDefault="00BF34D7" w:rsidP="00BF34D7">
            <w:pPr>
              <w:pStyle w:val="SPodroja"/>
            </w:pPr>
            <w:r w:rsidRPr="00B14F33">
              <w:t>D.</w:t>
            </w:r>
            <w:r w:rsidRPr="00B14F33">
              <w:tab/>
            </w:r>
            <w:r w:rsidR="00CD3F42" w:rsidRPr="00B14F33">
              <w:t>Uporaba</w:t>
            </w:r>
          </w:p>
          <w:p w14:paraId="0CBDC2B9" w14:textId="6A9F4BDA" w:rsidR="00706ED3" w:rsidRPr="00B14F33" w:rsidRDefault="001378DF" w:rsidP="001C5DF1">
            <w:pPr>
              <w:pStyle w:val="SPosebne"/>
            </w:pPr>
            <w:r w:rsidRPr="00B14F33">
              <w:t>Sodelovanje pri posameznih ukrepih upravljanja objekta</w:t>
            </w:r>
            <w:r w:rsidR="00D8201F">
              <w:t>.</w:t>
            </w:r>
          </w:p>
          <w:p w14:paraId="66E3FA03" w14:textId="77777777" w:rsidR="00C43F70" w:rsidRPr="00B14F33" w:rsidRDefault="00C43F70" w:rsidP="00BF34D7">
            <w:pPr>
              <w:pStyle w:val="SPodroja"/>
            </w:pPr>
            <w:r w:rsidRPr="00B14F33">
              <w:t>A. Ekonomika gradnje</w:t>
            </w:r>
          </w:p>
          <w:p w14:paraId="52FB37E1" w14:textId="50132BD1" w:rsidR="00C43F70" w:rsidRPr="00B14F33" w:rsidRDefault="00C43F70" w:rsidP="00C43F70">
            <w:pPr>
              <w:pStyle w:val="SPosebne"/>
            </w:pPr>
            <w:r w:rsidRPr="00B14F33">
              <w:t>Izdelava poročila o spremljanju učinkov investicije</w:t>
            </w:r>
            <w:r w:rsidR="00D8201F">
              <w:t>.</w:t>
            </w:r>
          </w:p>
        </w:tc>
      </w:tr>
    </w:tbl>
    <w:p w14:paraId="0DFF4956" w14:textId="77777777" w:rsidR="00706ED3" w:rsidRPr="00B14F33" w:rsidRDefault="001378DF" w:rsidP="00DB48C8">
      <w:pPr>
        <w:pStyle w:val="SPodfaze"/>
      </w:pPr>
      <w:bookmarkStart w:id="121" w:name="__RefHeading__7651_1931308545"/>
      <w:r w:rsidRPr="00B14F33">
        <w:t>Vzdrževanje</w:t>
      </w:r>
      <w:bookmarkEnd w:id="121"/>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3B576730"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15AD19C6"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2CC276E1" w14:textId="77777777" w:rsidR="00706ED3" w:rsidRPr="00B14F33" w:rsidRDefault="001378DF" w:rsidP="000C4D21">
            <w:pPr>
              <w:pStyle w:val="SStoritvenaslov"/>
            </w:pPr>
            <w:r w:rsidRPr="00B14F33">
              <w:t>Posebne storitve</w:t>
            </w:r>
          </w:p>
        </w:tc>
      </w:tr>
      <w:tr w:rsidR="00706ED3" w:rsidRPr="00B14F33" w14:paraId="34AA5FB3"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F0B6C94" w14:textId="77777777" w:rsidR="005F14C9" w:rsidRPr="00B14F33" w:rsidRDefault="005F14C9" w:rsidP="005F14C9">
            <w:pPr>
              <w:pStyle w:val="SPodroja"/>
            </w:pPr>
            <w:r w:rsidRPr="00B14F33">
              <w:t>B.</w:t>
            </w:r>
            <w:r w:rsidRPr="00B14F33">
              <w:tab/>
              <w:t>PROJEKTIRANJE</w:t>
            </w:r>
          </w:p>
          <w:p w14:paraId="6B4D35B2" w14:textId="22780EE1" w:rsidR="005F14C9" w:rsidRPr="00B14F33" w:rsidRDefault="005F14C9" w:rsidP="005F14C9">
            <w:pPr>
              <w:pStyle w:val="SOsnovne"/>
            </w:pPr>
            <w:r w:rsidRPr="00B14F33">
              <w:t>Priprava strokovnih podlag in informacij za določitev potrebnih vzdrževalnih del</w:t>
            </w:r>
            <w:r w:rsidR="00D8201F">
              <w:t>.</w:t>
            </w:r>
          </w:p>
          <w:p w14:paraId="231E60ED" w14:textId="77777777" w:rsidR="00706ED3" w:rsidRPr="00B14F33" w:rsidRDefault="00BF34D7" w:rsidP="00BF34D7">
            <w:pPr>
              <w:pStyle w:val="SPodroja"/>
            </w:pPr>
            <w:r w:rsidRPr="00B14F33">
              <w:t>C.</w:t>
            </w:r>
            <w:r w:rsidRPr="00B14F33">
              <w:tab/>
              <w:t>SPREMLJANJE GRADNJE</w:t>
            </w:r>
          </w:p>
          <w:p w14:paraId="282BF1CB" w14:textId="6EB59590" w:rsidR="005F14C9" w:rsidRPr="00B14F33" w:rsidRDefault="005F14C9" w:rsidP="005F14C9">
            <w:pPr>
              <w:pStyle w:val="SOsnovne"/>
            </w:pPr>
            <w:r w:rsidRPr="00B14F33">
              <w:t xml:space="preserve">Pregled stanja objekta </w:t>
            </w:r>
            <w:r w:rsidRPr="00B07CF1">
              <w:t>in</w:t>
            </w:r>
            <w:r w:rsidRPr="00B14F33">
              <w:t xml:space="preserve"> dokumentacije za ugotavljanje in določanje potrebnih vzdrževalnih del in postopkov</w:t>
            </w:r>
            <w:r w:rsidR="00D8201F">
              <w:t>.</w:t>
            </w:r>
            <w:r w:rsidRPr="00B14F33">
              <w:t xml:space="preserve"> </w:t>
            </w:r>
          </w:p>
          <w:p w14:paraId="38FE841E" w14:textId="77777777" w:rsidR="005F14C9" w:rsidRPr="00B14F33" w:rsidRDefault="005F14C9" w:rsidP="005F14C9">
            <w:pPr>
              <w:pStyle w:val="SPodroja"/>
            </w:pPr>
            <w:r w:rsidRPr="00B14F33">
              <w:t>D.</w:t>
            </w:r>
            <w:r w:rsidRPr="00B14F33">
              <w:tab/>
              <w:t>Uporaba</w:t>
            </w:r>
          </w:p>
          <w:p w14:paraId="76BCB932" w14:textId="551FA0BE" w:rsidR="001C5DF1" w:rsidRPr="00B14F33" w:rsidRDefault="005F14C9" w:rsidP="005F14C9">
            <w:pPr>
              <w:pStyle w:val="SOsnovne"/>
            </w:pPr>
            <w:r w:rsidRPr="00B14F33">
              <w:t>Priprava koncepta vzdrževanja – spremljanja objekta</w:t>
            </w:r>
            <w:r w:rsidR="00D8201F">
              <w:t>.</w:t>
            </w:r>
          </w:p>
        </w:tc>
        <w:tc>
          <w:tcPr>
            <w:tcW w:w="4111" w:type="dxa"/>
            <w:tcBorders>
              <w:top w:val="single" w:sz="4" w:space="0" w:color="231F20"/>
              <w:bottom w:val="single" w:sz="4" w:space="0" w:color="231F20"/>
            </w:tcBorders>
            <w:tcMar>
              <w:top w:w="0" w:type="dxa"/>
              <w:left w:w="108" w:type="dxa"/>
              <w:bottom w:w="0" w:type="dxa"/>
              <w:right w:w="108" w:type="dxa"/>
            </w:tcMar>
          </w:tcPr>
          <w:p w14:paraId="4119AB80" w14:textId="6B31FFE0" w:rsidR="009F38A9" w:rsidRPr="00B14F33" w:rsidRDefault="00BF34D7" w:rsidP="00BF34D7">
            <w:pPr>
              <w:pStyle w:val="SPodroja"/>
            </w:pPr>
            <w:r w:rsidRPr="00B14F33">
              <w:t>A.</w:t>
            </w:r>
            <w:r w:rsidRPr="00B14F33">
              <w:tab/>
            </w:r>
            <w:r w:rsidR="003F4F38" w:rsidRPr="00B14F33">
              <w:t>VODENJE PROJEKTIRANJA</w:t>
            </w:r>
          </w:p>
          <w:p w14:paraId="5AB518E6" w14:textId="2AA9908F" w:rsidR="009F38A9" w:rsidRPr="00B14F33" w:rsidRDefault="00D8201F" w:rsidP="005F14C9">
            <w:pPr>
              <w:pStyle w:val="SPosebne"/>
            </w:pPr>
            <w:r>
              <w:t>P</w:t>
            </w:r>
            <w:r w:rsidR="009F38A9" w:rsidRPr="00B14F33">
              <w:t>ridobivanje mnenj in soglasij za vzdrževanje objekta</w:t>
            </w:r>
            <w:r>
              <w:t>.</w:t>
            </w:r>
          </w:p>
          <w:p w14:paraId="70891AED" w14:textId="77777777" w:rsidR="00966EEC" w:rsidRPr="00B14F33" w:rsidRDefault="00BF34D7" w:rsidP="00BF34D7">
            <w:pPr>
              <w:pStyle w:val="SPodroja"/>
            </w:pPr>
            <w:r w:rsidRPr="00B14F33">
              <w:t>B.</w:t>
            </w:r>
            <w:r w:rsidRPr="00B14F33">
              <w:tab/>
              <w:t>PROJEKTIRANJE</w:t>
            </w:r>
          </w:p>
          <w:p w14:paraId="56DADB1A" w14:textId="7698BD76" w:rsidR="00FD1F18" w:rsidRPr="00B14F33" w:rsidRDefault="00D8201F" w:rsidP="005F14C9">
            <w:pPr>
              <w:pStyle w:val="SPosebne"/>
            </w:pPr>
            <w:r>
              <w:t>P</w:t>
            </w:r>
            <w:r w:rsidR="00FD1F18" w:rsidRPr="00B14F33">
              <w:t>osodabljanje PID</w:t>
            </w:r>
            <w:r>
              <w:t>.</w:t>
            </w:r>
          </w:p>
          <w:p w14:paraId="1631A206" w14:textId="77777777" w:rsidR="00A30590" w:rsidRPr="00B14F33" w:rsidRDefault="00BF34D7" w:rsidP="00BF34D7">
            <w:pPr>
              <w:pStyle w:val="SPodroja"/>
            </w:pPr>
            <w:r w:rsidRPr="00B14F33">
              <w:t>C.</w:t>
            </w:r>
            <w:r w:rsidRPr="00B14F33">
              <w:tab/>
              <w:t>SPREMLJANJE GRADNJE</w:t>
            </w:r>
          </w:p>
          <w:p w14:paraId="546C666F" w14:textId="52E2A4DA" w:rsidR="005F14C9" w:rsidRPr="00B14F33" w:rsidRDefault="00D8201F" w:rsidP="005F14C9">
            <w:pPr>
              <w:pStyle w:val="SPosebne"/>
            </w:pPr>
            <w:r>
              <w:t>P</w:t>
            </w:r>
            <w:r w:rsidR="005F14C9" w:rsidRPr="00B14F33">
              <w:t>regled objekta z</w:t>
            </w:r>
            <w:r w:rsidR="00A96511">
              <w:t xml:space="preserve"> namenom ugotavljanja</w:t>
            </w:r>
            <w:r w:rsidR="005F14C9" w:rsidRPr="00B14F33">
              <w:t xml:space="preserve"> napak in pomanjkljivosti v garancijskih dobah</w:t>
            </w:r>
            <w:r>
              <w:t>.</w:t>
            </w:r>
          </w:p>
          <w:p w14:paraId="792BB92E" w14:textId="0A6CFCA1" w:rsidR="005F14C9" w:rsidRPr="00B14F33" w:rsidRDefault="00D8201F" w:rsidP="005F14C9">
            <w:pPr>
              <w:pStyle w:val="SPosebne"/>
            </w:pPr>
            <w:r>
              <w:t>S</w:t>
            </w:r>
            <w:r w:rsidR="005F14C9" w:rsidRPr="00B14F33">
              <w:t>trokovna ocena ugotovljenih in pravočasno grajanih napak in pomanjkljivosti v garancijskem roku</w:t>
            </w:r>
            <w:r>
              <w:t>.</w:t>
            </w:r>
          </w:p>
          <w:p w14:paraId="09217981" w14:textId="64D8B296" w:rsidR="00FD1F18" w:rsidRPr="00B14F33" w:rsidRDefault="00D8201F" w:rsidP="005F14C9">
            <w:pPr>
              <w:pStyle w:val="SPosebne"/>
            </w:pPr>
            <w:r>
              <w:t>N</w:t>
            </w:r>
            <w:r w:rsidR="00FD1F18" w:rsidRPr="00B14F33">
              <w:t xml:space="preserve">adzor </w:t>
            </w:r>
            <w:r w:rsidR="00AA17AA">
              <w:t>nad odpravljanjem</w:t>
            </w:r>
            <w:r w:rsidR="00FD1F18" w:rsidRPr="00B14F33">
              <w:t xml:space="preserve"> napak in pomanjkljivosti v garancijskih dobah</w:t>
            </w:r>
            <w:r>
              <w:t>.</w:t>
            </w:r>
          </w:p>
          <w:p w14:paraId="643EFB9D" w14:textId="0B3B4E07" w:rsidR="00FD1F18" w:rsidRPr="00B14F33" w:rsidRDefault="00D8201F" w:rsidP="005F14C9">
            <w:pPr>
              <w:pStyle w:val="SPosebne"/>
            </w:pPr>
            <w:r>
              <w:t>N</w:t>
            </w:r>
            <w:r w:rsidR="00FD1F18" w:rsidRPr="00B14F33">
              <w:t xml:space="preserve">adzor </w:t>
            </w:r>
            <w:r w:rsidR="00AA17AA">
              <w:t>nad izvedbo</w:t>
            </w:r>
            <w:r w:rsidR="00FD1F18" w:rsidRPr="00B14F33">
              <w:t xml:space="preserve"> vzdrževalnih del in postopkov</w:t>
            </w:r>
            <w:r>
              <w:t>.</w:t>
            </w:r>
          </w:p>
          <w:p w14:paraId="5F47A740" w14:textId="663D53D9" w:rsidR="00A30590" w:rsidRPr="00B14F33" w:rsidRDefault="00D8201F" w:rsidP="005F14C9">
            <w:pPr>
              <w:pStyle w:val="SPosebne"/>
            </w:pPr>
            <w:r>
              <w:t>D</w:t>
            </w:r>
            <w:r w:rsidR="00A30590" w:rsidRPr="00B14F33">
              <w:t>oločanje ali presojanje ustreznosti gradiv za vzdrževalna dela</w:t>
            </w:r>
            <w:r>
              <w:t>.</w:t>
            </w:r>
            <w:r w:rsidR="00A30590" w:rsidRPr="00B14F33">
              <w:t xml:space="preserve"> </w:t>
            </w:r>
          </w:p>
          <w:p w14:paraId="359BCA3D" w14:textId="42B37239" w:rsidR="00706ED3" w:rsidRPr="00B14F33" w:rsidRDefault="00D8201F" w:rsidP="005F14C9">
            <w:pPr>
              <w:pStyle w:val="SPosebne"/>
            </w:pPr>
            <w:r>
              <w:t>P</w:t>
            </w:r>
            <w:r w:rsidR="00A30590" w:rsidRPr="00B14F33">
              <w:t>resojanje in potrjevanje ustreznosti vzdrževalnih del in postopkov, ki lahko vplivajo na izpolnjevanje bistvenih zahtev</w:t>
            </w:r>
            <w:r>
              <w:t>.</w:t>
            </w:r>
          </w:p>
        </w:tc>
      </w:tr>
    </w:tbl>
    <w:p w14:paraId="07263231" w14:textId="77777777" w:rsidR="009F38A9" w:rsidRPr="00B14F33" w:rsidRDefault="009F38A9" w:rsidP="009F38A9">
      <w:bookmarkStart w:id="122" w:name="_heading=h.17dp8vu"/>
      <w:bookmarkStart w:id="123" w:name="__RefHeading__7653_1931308545"/>
      <w:bookmarkEnd w:id="122"/>
    </w:p>
    <w:p w14:paraId="5F60454F" w14:textId="77777777" w:rsidR="009F38A9" w:rsidRPr="00B14F33" w:rsidRDefault="009F38A9">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0B4FDACB" w14:textId="77777777" w:rsidR="00706ED3" w:rsidRPr="00B14F33" w:rsidRDefault="001378DF" w:rsidP="00DB48C8">
      <w:pPr>
        <w:pStyle w:val="SFaze"/>
      </w:pPr>
      <w:bookmarkStart w:id="124" w:name="_Toc72755848"/>
      <w:bookmarkStart w:id="125" w:name="_Toc92636130"/>
      <w:r w:rsidRPr="00B14F33">
        <w:lastRenderedPageBreak/>
        <w:t>Konec življenjskega cikla objekta</w:t>
      </w:r>
      <w:bookmarkEnd w:id="123"/>
      <w:bookmarkEnd w:id="124"/>
      <w:bookmarkEnd w:id="125"/>
    </w:p>
    <w:p w14:paraId="1189513A" w14:textId="77777777" w:rsidR="00706ED3" w:rsidRPr="00B14F33" w:rsidRDefault="001378DF" w:rsidP="00DB48C8">
      <w:pPr>
        <w:pStyle w:val="SPodfaze"/>
      </w:pPr>
      <w:bookmarkStart w:id="126" w:name="__RefHeading__7655_1931308545"/>
      <w:r w:rsidRPr="00B14F33">
        <w:t>Presoja</w:t>
      </w:r>
      <w:bookmarkEnd w:id="126"/>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134B59B7"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5BFDC961"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322367A1" w14:textId="77777777" w:rsidR="00706ED3" w:rsidRPr="00B14F33" w:rsidRDefault="001378DF" w:rsidP="000C4D21">
            <w:pPr>
              <w:pStyle w:val="SStoritvenaslov"/>
            </w:pPr>
            <w:r w:rsidRPr="00B14F33">
              <w:t>Posebne storitve</w:t>
            </w:r>
          </w:p>
        </w:tc>
      </w:tr>
      <w:tr w:rsidR="00706ED3" w:rsidRPr="00B14F33" w14:paraId="2604A6F7"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4CBD8D3C" w14:textId="428DC48D" w:rsidR="009F38A9" w:rsidRPr="00B14F33" w:rsidRDefault="00474237" w:rsidP="00BF34D7">
            <w:pPr>
              <w:pStyle w:val="SPodroja"/>
            </w:pPr>
            <w:r w:rsidRPr="00B14F33">
              <w:t>D</w:t>
            </w:r>
            <w:r w:rsidR="00BF34D7" w:rsidRPr="00B14F33">
              <w:t>.</w:t>
            </w:r>
            <w:r w:rsidR="00BF34D7" w:rsidRPr="00B14F33">
              <w:tab/>
            </w:r>
            <w:r w:rsidRPr="00B14F33">
              <w:t>UPORABA</w:t>
            </w:r>
          </w:p>
          <w:p w14:paraId="582052BE" w14:textId="1CD85606" w:rsidR="00852D56" w:rsidRPr="00B14F33" w:rsidRDefault="005F14C9" w:rsidP="00C7144D">
            <w:pPr>
              <w:pStyle w:val="SOsnovne"/>
              <w:numPr>
                <w:ilvl w:val="3"/>
                <w:numId w:val="56"/>
              </w:numPr>
            </w:pPr>
            <w:r w:rsidRPr="00B14F33">
              <w:t>Skrbni pregled objekta</w:t>
            </w:r>
            <w:r w:rsidR="00E65908">
              <w:t>.</w:t>
            </w:r>
            <w:r w:rsidR="00852D56" w:rsidRPr="00B14F33">
              <w:t xml:space="preserve"> </w:t>
            </w:r>
          </w:p>
        </w:tc>
        <w:tc>
          <w:tcPr>
            <w:tcW w:w="4111" w:type="dxa"/>
            <w:tcBorders>
              <w:top w:val="single" w:sz="4" w:space="0" w:color="231F20"/>
              <w:bottom w:val="single" w:sz="4" w:space="0" w:color="231F20"/>
            </w:tcBorders>
            <w:tcMar>
              <w:top w:w="0" w:type="dxa"/>
              <w:left w:w="108" w:type="dxa"/>
              <w:bottom w:w="0" w:type="dxa"/>
              <w:right w:w="108" w:type="dxa"/>
            </w:tcMar>
          </w:tcPr>
          <w:p w14:paraId="1934DF90" w14:textId="77777777" w:rsidR="00474237" w:rsidRPr="00B14F33" w:rsidRDefault="00474237" w:rsidP="00474237">
            <w:pPr>
              <w:pStyle w:val="SPodroja"/>
            </w:pPr>
            <w:r w:rsidRPr="00B14F33">
              <w:t>A.</w:t>
            </w:r>
            <w:r w:rsidRPr="00B14F33">
              <w:tab/>
              <w:t>VODENJE PROJEKTIRANJA</w:t>
            </w:r>
          </w:p>
          <w:p w14:paraId="1C715E92" w14:textId="75EFCB72" w:rsidR="00474237" w:rsidRPr="00B14F33" w:rsidRDefault="00474237" w:rsidP="00474237">
            <w:pPr>
              <w:pStyle w:val="SPosebne"/>
            </w:pPr>
            <w:r w:rsidRPr="00B14F33">
              <w:t>Pregled dokumentacije obstoječega objekta</w:t>
            </w:r>
            <w:r w:rsidR="00E65908">
              <w:t>.</w:t>
            </w:r>
          </w:p>
          <w:p w14:paraId="4445D6EA" w14:textId="672FE0F0" w:rsidR="00474237" w:rsidRPr="00B14F33" w:rsidRDefault="00474237" w:rsidP="00474237">
            <w:pPr>
              <w:pStyle w:val="SPosebne"/>
            </w:pPr>
            <w:r w:rsidRPr="00B14F33">
              <w:t xml:space="preserve">Presojanje </w:t>
            </w:r>
            <w:r w:rsidR="002265E1" w:rsidRPr="00B07CF1">
              <w:t xml:space="preserve">glede </w:t>
            </w:r>
            <w:r w:rsidRPr="00B07CF1">
              <w:t xml:space="preserve">skladnosti </w:t>
            </w:r>
            <w:r w:rsidR="004248BA">
              <w:t>in</w:t>
            </w:r>
            <w:r w:rsidRPr="00B14F33">
              <w:t xml:space="preserve"> legalnosti objekta</w:t>
            </w:r>
            <w:r w:rsidR="00E65908">
              <w:t>.</w:t>
            </w:r>
          </w:p>
          <w:p w14:paraId="46529A9C" w14:textId="489663BD" w:rsidR="00474237" w:rsidRPr="00B14F33" w:rsidRDefault="00474237" w:rsidP="00474237">
            <w:pPr>
              <w:pStyle w:val="SPosebne"/>
            </w:pPr>
            <w:r w:rsidRPr="00B14F33">
              <w:t xml:space="preserve">Presojanje ustreznosti obstoječega objekta glede na namen </w:t>
            </w:r>
            <w:r w:rsidR="00E65908">
              <w:t>uporabe.</w:t>
            </w:r>
          </w:p>
          <w:p w14:paraId="285471C6" w14:textId="5B0D421D" w:rsidR="00474237" w:rsidRPr="00B14F33" w:rsidRDefault="00474237" w:rsidP="00474237">
            <w:pPr>
              <w:pStyle w:val="SPosebne"/>
            </w:pPr>
            <w:r w:rsidRPr="00B14F33">
              <w:t>Zasnova procesa graditve glede na potrebne ukrepe</w:t>
            </w:r>
            <w:r w:rsidR="00E65908">
              <w:t>.</w:t>
            </w:r>
          </w:p>
          <w:p w14:paraId="6B13270D" w14:textId="261FAD9F" w:rsidR="008E55B5" w:rsidRPr="00B14F33" w:rsidRDefault="00BF34D7" w:rsidP="00BF34D7">
            <w:pPr>
              <w:pStyle w:val="SPodroja"/>
            </w:pPr>
            <w:r w:rsidRPr="00B14F33">
              <w:t>B.</w:t>
            </w:r>
            <w:r w:rsidRPr="00B14F33">
              <w:tab/>
              <w:t>PROJEKTIRANJE</w:t>
            </w:r>
          </w:p>
          <w:p w14:paraId="6D3DD0F2" w14:textId="34455045" w:rsidR="00474237" w:rsidRPr="00B14F33" w:rsidRDefault="00474237" w:rsidP="00474237">
            <w:pPr>
              <w:pStyle w:val="SPosebne"/>
            </w:pPr>
            <w:r w:rsidRPr="00B14F33">
              <w:t>Vizualni pregled in presoja tehničnih lastnosti in stanja objekta</w:t>
            </w:r>
            <w:r w:rsidR="00E65908">
              <w:t>.</w:t>
            </w:r>
          </w:p>
          <w:p w14:paraId="58CE0A5E" w14:textId="46800E32" w:rsidR="009B082E" w:rsidRPr="00B14F33" w:rsidRDefault="0001314C" w:rsidP="00474237">
            <w:pPr>
              <w:pStyle w:val="SPosebne"/>
            </w:pPr>
            <w:r>
              <w:t>Pre</w:t>
            </w:r>
            <w:r w:rsidR="0008413E">
              <w:t>iz</w:t>
            </w:r>
            <w:r w:rsidR="009B082E" w:rsidRPr="00B14F33">
              <w:t>kušanje tehničnih lastnosti:</w:t>
            </w:r>
          </w:p>
          <w:p w14:paraId="7370A0AC" w14:textId="6598E935" w:rsidR="00706ED3" w:rsidRPr="00B14F33" w:rsidRDefault="001378DF" w:rsidP="00474237">
            <w:pPr>
              <w:pStyle w:val="SPosebne"/>
              <w:numPr>
                <w:ilvl w:val="4"/>
                <w:numId w:val="7"/>
              </w:numPr>
            </w:pPr>
            <w:r w:rsidRPr="00B14F33">
              <w:t>podroben pregled in analiza tehničnega stanja objekta</w:t>
            </w:r>
            <w:r w:rsidR="00E65908">
              <w:t>,</w:t>
            </w:r>
          </w:p>
          <w:p w14:paraId="42D0CF3C" w14:textId="035006E0" w:rsidR="00706ED3" w:rsidRPr="00B14F33" w:rsidRDefault="001378DF" w:rsidP="00474237">
            <w:pPr>
              <w:pStyle w:val="SPosebne"/>
              <w:numPr>
                <w:ilvl w:val="4"/>
                <w:numId w:val="7"/>
              </w:numPr>
            </w:pPr>
            <w:r w:rsidRPr="00B14F33">
              <w:t xml:space="preserve">presojanje ustreznosti posameznih </w:t>
            </w:r>
            <w:r w:rsidR="00852D56" w:rsidRPr="00B14F33">
              <w:t>gradbenih elementov</w:t>
            </w:r>
            <w:r w:rsidR="00E65908">
              <w:t>,</w:t>
            </w:r>
          </w:p>
          <w:p w14:paraId="5FAB083D" w14:textId="53D386FA" w:rsidR="00706ED3" w:rsidRPr="00B14F33" w:rsidRDefault="001378DF" w:rsidP="00474237">
            <w:pPr>
              <w:pStyle w:val="SPosebne"/>
              <w:numPr>
                <w:ilvl w:val="4"/>
                <w:numId w:val="7"/>
              </w:numPr>
            </w:pPr>
            <w:r w:rsidRPr="00B14F33">
              <w:t>presojanje ustreznosti vgrajene tehnologije</w:t>
            </w:r>
            <w:r w:rsidR="00E65908">
              <w:t>.</w:t>
            </w:r>
          </w:p>
          <w:p w14:paraId="5000E9CE" w14:textId="0DF7D505" w:rsidR="00474237" w:rsidRPr="00B14F33" w:rsidRDefault="00474237" w:rsidP="00474237">
            <w:pPr>
              <w:pStyle w:val="SPosebne"/>
            </w:pPr>
            <w:r w:rsidRPr="00B14F33">
              <w:t>Okvirno določanje ukrepov, potrebnih za izpolnitev bistvenih in drugih zahtev</w:t>
            </w:r>
            <w:r w:rsidR="00E65908">
              <w:t>.</w:t>
            </w:r>
          </w:p>
          <w:p w14:paraId="3F67E507" w14:textId="77777777" w:rsidR="00852D56" w:rsidRPr="00B14F33" w:rsidRDefault="00BF34D7" w:rsidP="00BF34D7">
            <w:pPr>
              <w:pStyle w:val="SPodroja"/>
            </w:pPr>
            <w:r w:rsidRPr="00B14F33">
              <w:t>E.</w:t>
            </w:r>
            <w:r w:rsidRPr="00B14F33">
              <w:tab/>
              <w:t>EKONOMIKA GRADNJE</w:t>
            </w:r>
          </w:p>
          <w:p w14:paraId="3678B151" w14:textId="11C84F12" w:rsidR="00474237" w:rsidRPr="00B14F33" w:rsidRDefault="00474237" w:rsidP="00474237">
            <w:pPr>
              <w:pStyle w:val="SPosebne"/>
            </w:pPr>
            <w:r w:rsidRPr="00B14F33">
              <w:t>Ocena skupnih stroškov in primerjava s stroškovnim okvir</w:t>
            </w:r>
            <w:r w:rsidR="0008413E">
              <w:t>o</w:t>
            </w:r>
            <w:r w:rsidRPr="00B14F33">
              <w:t>m</w:t>
            </w:r>
            <w:r w:rsidR="00E65908">
              <w:t>.</w:t>
            </w:r>
          </w:p>
          <w:p w14:paraId="0FCA015B" w14:textId="3361BABC" w:rsidR="00852D56" w:rsidRPr="00B14F33" w:rsidRDefault="00852D56" w:rsidP="00474237">
            <w:pPr>
              <w:pStyle w:val="SPosebne"/>
            </w:pPr>
            <w:r w:rsidRPr="00B14F33">
              <w:t>Analiza stroškov in koristi</w:t>
            </w:r>
            <w:r w:rsidR="00E65908">
              <w:t>.</w:t>
            </w:r>
          </w:p>
          <w:p w14:paraId="53A2C24B" w14:textId="24D2C34B" w:rsidR="00852D56" w:rsidRPr="00B14F33" w:rsidRDefault="00903096" w:rsidP="00474237">
            <w:pPr>
              <w:pStyle w:val="SPosebne"/>
            </w:pPr>
            <w:r w:rsidRPr="00B14F33">
              <w:t>Analiza stroškovne učinkovitosti</w:t>
            </w:r>
            <w:r w:rsidR="00E65908">
              <w:t>.</w:t>
            </w:r>
          </w:p>
        </w:tc>
      </w:tr>
    </w:tbl>
    <w:p w14:paraId="3F792400" w14:textId="77777777" w:rsidR="003F568C" w:rsidRPr="00B14F33" w:rsidRDefault="003F568C" w:rsidP="003F568C">
      <w:bookmarkStart w:id="127" w:name="__RefHeading__7657_1931308545"/>
    </w:p>
    <w:p w14:paraId="7A153362" w14:textId="77777777" w:rsidR="003F568C" w:rsidRPr="00B14F33" w:rsidRDefault="003F568C">
      <w:pPr>
        <w:widowControl w:val="0"/>
        <w:tabs>
          <w:tab w:val="clear" w:pos="851"/>
        </w:tabs>
        <w:suppressAutoHyphens/>
        <w:spacing w:before="140" w:after="0" w:line="278" w:lineRule="auto"/>
        <w:ind w:left="0"/>
        <w:textAlignment w:val="baseline"/>
        <w:rPr>
          <w:rFonts w:ascii="VektreksSI" w:eastAsiaTheme="majorEastAsia" w:hAnsi="VektreksSI"/>
          <w:iCs/>
          <w:caps/>
          <w:lang w:eastAsia="sl-SI"/>
        </w:rPr>
      </w:pPr>
      <w:r w:rsidRPr="00B14F33">
        <w:br w:type="page"/>
      </w:r>
    </w:p>
    <w:p w14:paraId="1B8624E7" w14:textId="2566F6C2" w:rsidR="00706ED3" w:rsidRPr="00B14F33" w:rsidRDefault="001378DF" w:rsidP="00DB48C8">
      <w:pPr>
        <w:pStyle w:val="SPodfaze"/>
      </w:pPr>
      <w:r w:rsidRPr="00B14F33">
        <w:lastRenderedPageBreak/>
        <w:t>Prenova</w:t>
      </w:r>
      <w:bookmarkEnd w:id="127"/>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4DA44368"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04427D3A"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05CABC3E" w14:textId="77777777" w:rsidR="00706ED3" w:rsidRPr="00B14F33" w:rsidRDefault="001378DF" w:rsidP="000C4D21">
            <w:pPr>
              <w:pStyle w:val="SStoritvenaslov"/>
            </w:pPr>
            <w:r w:rsidRPr="00B14F33">
              <w:t>Posebne storitve</w:t>
            </w:r>
          </w:p>
        </w:tc>
      </w:tr>
      <w:tr w:rsidR="00706ED3" w:rsidRPr="00B14F33" w14:paraId="1DDCCE2D"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1BABF0E" w14:textId="1AF84214" w:rsidR="00A05334" w:rsidRPr="00B14F33" w:rsidRDefault="00BF34D7" w:rsidP="00BF34D7">
            <w:pPr>
              <w:pStyle w:val="SPodroja"/>
            </w:pPr>
            <w:r w:rsidRPr="00B14F33">
              <w:t>A.</w:t>
            </w:r>
            <w:r w:rsidRPr="00B14F33">
              <w:tab/>
            </w:r>
            <w:r w:rsidR="003F4F38" w:rsidRPr="00B14F33">
              <w:t>VODENJE PROJEKTIRANJA</w:t>
            </w:r>
          </w:p>
          <w:p w14:paraId="6440407E" w14:textId="2A3CCA52" w:rsidR="00A05334" w:rsidRPr="00B14F33" w:rsidRDefault="00330A21" w:rsidP="00C7144D">
            <w:pPr>
              <w:pStyle w:val="SOsnovne"/>
              <w:numPr>
                <w:ilvl w:val="3"/>
                <w:numId w:val="39"/>
              </w:numPr>
            </w:pPr>
            <w:r w:rsidRPr="00B14F33">
              <w:t>Opredelitev potrebnih aktivnosti in</w:t>
            </w:r>
            <w:r w:rsidR="00A05334" w:rsidRPr="00B14F33">
              <w:t xml:space="preserve"> </w:t>
            </w:r>
            <w:r w:rsidR="009B082E" w:rsidRPr="00B14F33">
              <w:t>upravnih postopkov</w:t>
            </w:r>
            <w:r w:rsidRPr="00B14F33">
              <w:t xml:space="preserve"> glede na obseg nameravane prenove objekta</w:t>
            </w:r>
            <w:r w:rsidR="00E65908">
              <w:t>.</w:t>
            </w:r>
          </w:p>
          <w:p w14:paraId="0FF71BC3" w14:textId="77777777" w:rsidR="00A05334" w:rsidRPr="00B14F33" w:rsidRDefault="00BF34D7" w:rsidP="00BF34D7">
            <w:pPr>
              <w:pStyle w:val="SPodroja"/>
            </w:pPr>
            <w:r w:rsidRPr="00B14F33">
              <w:t>B.</w:t>
            </w:r>
            <w:r w:rsidRPr="00B14F33">
              <w:tab/>
              <w:t>PROJEKTIRANJE</w:t>
            </w:r>
          </w:p>
          <w:p w14:paraId="15F0B03B" w14:textId="7890CECC" w:rsidR="00706ED3" w:rsidRPr="00B14F33" w:rsidRDefault="003D28F3" w:rsidP="00ED213C">
            <w:pPr>
              <w:pStyle w:val="SOsnovne"/>
            </w:pPr>
            <w:r w:rsidRPr="00B14F33">
              <w:t>D</w:t>
            </w:r>
            <w:r w:rsidR="00A05334" w:rsidRPr="00B14F33">
              <w:t>oločanje ukrepov, potrebnih za izpolnitev bistvenih in drugih zahtev</w:t>
            </w:r>
            <w:r w:rsidR="00E65908">
              <w:t>.</w:t>
            </w:r>
          </w:p>
        </w:tc>
        <w:tc>
          <w:tcPr>
            <w:tcW w:w="4111" w:type="dxa"/>
            <w:tcBorders>
              <w:top w:val="single" w:sz="4" w:space="0" w:color="231F20"/>
              <w:bottom w:val="single" w:sz="4" w:space="0" w:color="231F20"/>
            </w:tcBorders>
            <w:tcMar>
              <w:top w:w="0" w:type="dxa"/>
              <w:left w:w="108" w:type="dxa"/>
              <w:bottom w:w="0" w:type="dxa"/>
              <w:right w:w="108" w:type="dxa"/>
            </w:tcMar>
          </w:tcPr>
          <w:p w14:paraId="4DA5773D" w14:textId="77777777" w:rsidR="00183FEE" w:rsidRPr="00B14F33" w:rsidRDefault="00BF34D7" w:rsidP="00BF34D7">
            <w:pPr>
              <w:pStyle w:val="SPodroja"/>
            </w:pPr>
            <w:r w:rsidRPr="00B14F33">
              <w:t>B.</w:t>
            </w:r>
            <w:r w:rsidRPr="00B14F33">
              <w:tab/>
              <w:t>PROJEKTIRANJE</w:t>
            </w:r>
          </w:p>
          <w:p w14:paraId="5FDC34A7" w14:textId="3F324B51" w:rsidR="00706ED3" w:rsidRPr="00B14F33" w:rsidRDefault="00A05334" w:rsidP="00A05334">
            <w:pPr>
              <w:pStyle w:val="SPosebne"/>
            </w:pPr>
            <w:r w:rsidRPr="00B07CF1">
              <w:t>i</w:t>
            </w:r>
            <w:r w:rsidRPr="00B14F33">
              <w:t xml:space="preserve">zdelava </w:t>
            </w:r>
            <w:r w:rsidR="003D28F3" w:rsidRPr="00B14F33">
              <w:t>prikaza</w:t>
            </w:r>
            <w:r w:rsidRPr="00B14F33">
              <w:t xml:space="preserve"> obstoječega stanja</w:t>
            </w:r>
            <w:r w:rsidR="00E65908">
              <w:t>.</w:t>
            </w:r>
            <w:r w:rsidRPr="00B14F33">
              <w:t xml:space="preserve"> </w:t>
            </w:r>
          </w:p>
        </w:tc>
      </w:tr>
    </w:tbl>
    <w:p w14:paraId="3ADE5037" w14:textId="77777777" w:rsidR="00706ED3" w:rsidRPr="00B14F33" w:rsidRDefault="001378DF" w:rsidP="00DB48C8">
      <w:pPr>
        <w:pStyle w:val="SPodfaze"/>
      </w:pPr>
      <w:bookmarkStart w:id="128" w:name="__RefHeading__7659_1931308545"/>
      <w:r w:rsidRPr="00B14F33">
        <w:t>Razgradnja</w:t>
      </w:r>
      <w:bookmarkEnd w:id="128"/>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06ED3" w:rsidRPr="00B14F33" w14:paraId="2CED9182"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7DB82CD6" w14:textId="77777777" w:rsidR="00706ED3" w:rsidRPr="00B14F33" w:rsidRDefault="001378DF" w:rsidP="000C4D21">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1D9D0C4C" w14:textId="77777777" w:rsidR="00706ED3" w:rsidRPr="00B14F33" w:rsidRDefault="001378DF" w:rsidP="000C4D21">
            <w:pPr>
              <w:pStyle w:val="SStoritvenaslov"/>
            </w:pPr>
            <w:r w:rsidRPr="00B14F33">
              <w:t>Posebne storitve</w:t>
            </w:r>
          </w:p>
        </w:tc>
      </w:tr>
      <w:tr w:rsidR="00706ED3" w:rsidRPr="00B14F33" w14:paraId="621FE0AC"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0F3F029" w14:textId="45084F6E" w:rsidR="00183FEE" w:rsidRPr="00B14F33" w:rsidRDefault="00BF34D7" w:rsidP="00BF34D7">
            <w:pPr>
              <w:pStyle w:val="SPodroja"/>
            </w:pPr>
            <w:r w:rsidRPr="00B14F33">
              <w:t>A.</w:t>
            </w:r>
            <w:r w:rsidRPr="00B14F33">
              <w:tab/>
            </w:r>
            <w:r w:rsidR="003F4F38" w:rsidRPr="00B14F33">
              <w:t>VODENJE PROJEKTIRANJA</w:t>
            </w:r>
          </w:p>
          <w:p w14:paraId="195116C2" w14:textId="05F1DA3A" w:rsidR="00183FEE" w:rsidRPr="00B14F33" w:rsidRDefault="00183FEE" w:rsidP="00C7144D">
            <w:pPr>
              <w:pStyle w:val="SOsnovne"/>
              <w:numPr>
                <w:ilvl w:val="3"/>
                <w:numId w:val="40"/>
              </w:numPr>
            </w:pPr>
            <w:r w:rsidRPr="00B14F33">
              <w:t xml:space="preserve">Priprava </w:t>
            </w:r>
            <w:r w:rsidR="00E65908">
              <w:t>vloge</w:t>
            </w:r>
            <w:r w:rsidRPr="00B14F33">
              <w:t xml:space="preserve"> za prijavo</w:t>
            </w:r>
            <w:r w:rsidR="00E65908">
              <w:t xml:space="preserve"> odstranjevalnih</w:t>
            </w:r>
            <w:r w:rsidRPr="00B14F33">
              <w:t xml:space="preserve"> del</w:t>
            </w:r>
            <w:r w:rsidR="00E65908">
              <w:t>.</w:t>
            </w:r>
          </w:p>
          <w:p w14:paraId="56E2DD5A" w14:textId="77777777" w:rsidR="00183FEE" w:rsidRPr="00B14F33" w:rsidRDefault="00BF34D7" w:rsidP="00BF34D7">
            <w:pPr>
              <w:pStyle w:val="SPodroja"/>
            </w:pPr>
            <w:r w:rsidRPr="00B14F33">
              <w:t>B.</w:t>
            </w:r>
            <w:r w:rsidRPr="00B14F33">
              <w:tab/>
              <w:t>PROJEKTIRANJE</w:t>
            </w:r>
          </w:p>
          <w:p w14:paraId="5852AD78" w14:textId="3ED5D8B6" w:rsidR="00706ED3" w:rsidRPr="00B14F33" w:rsidRDefault="003D28F3" w:rsidP="00ED213C">
            <w:pPr>
              <w:pStyle w:val="SOsnovne"/>
            </w:pPr>
            <w:r w:rsidRPr="00B14F33">
              <w:t>I</w:t>
            </w:r>
            <w:r w:rsidR="001378DF" w:rsidRPr="00B14F33">
              <w:t>zdelava dokumentacije za izvedbo odstran</w:t>
            </w:r>
            <w:r w:rsidR="00E65908">
              <w:t>jevalnih</w:t>
            </w:r>
            <w:r w:rsidR="001378DF" w:rsidRPr="00B14F33">
              <w:t xml:space="preserve"> </w:t>
            </w:r>
            <w:r w:rsidR="00E65908">
              <w:t>del.</w:t>
            </w:r>
          </w:p>
          <w:p w14:paraId="76D5C462" w14:textId="77777777" w:rsidR="00706ED3" w:rsidRPr="00B14F33" w:rsidRDefault="00BF34D7" w:rsidP="00BF34D7">
            <w:pPr>
              <w:pStyle w:val="SPodroja"/>
            </w:pPr>
            <w:r w:rsidRPr="00B14F33">
              <w:t>C.</w:t>
            </w:r>
            <w:r w:rsidRPr="00B14F33">
              <w:tab/>
              <w:t>SPREMLJANJE GRADNJE</w:t>
            </w:r>
          </w:p>
          <w:p w14:paraId="01DBE41C" w14:textId="5547645E" w:rsidR="00706ED3" w:rsidRPr="00B14F33" w:rsidRDefault="003D28F3" w:rsidP="00ED213C">
            <w:pPr>
              <w:pStyle w:val="SOsnovne"/>
            </w:pPr>
            <w:r w:rsidRPr="00B14F33">
              <w:t>N</w:t>
            </w:r>
            <w:r w:rsidR="001378DF" w:rsidRPr="00B14F33">
              <w:t xml:space="preserve">adzor nad izvedbo </w:t>
            </w:r>
            <w:r w:rsidR="00E65908">
              <w:t>odstranjevalnih del.</w:t>
            </w:r>
          </w:p>
        </w:tc>
        <w:tc>
          <w:tcPr>
            <w:tcW w:w="4111" w:type="dxa"/>
            <w:tcBorders>
              <w:top w:val="single" w:sz="4" w:space="0" w:color="231F20"/>
              <w:bottom w:val="single" w:sz="4" w:space="0" w:color="231F20"/>
            </w:tcBorders>
            <w:tcMar>
              <w:top w:w="0" w:type="dxa"/>
              <w:left w:w="108" w:type="dxa"/>
              <w:bottom w:w="0" w:type="dxa"/>
              <w:right w:w="108" w:type="dxa"/>
            </w:tcMar>
          </w:tcPr>
          <w:p w14:paraId="6BCAA710" w14:textId="51B67014" w:rsidR="00183FEE" w:rsidRPr="00B14F33" w:rsidRDefault="00BF34D7" w:rsidP="00BF34D7">
            <w:pPr>
              <w:pStyle w:val="SPodroja"/>
            </w:pPr>
            <w:r w:rsidRPr="00B14F33">
              <w:t>A.</w:t>
            </w:r>
            <w:r w:rsidRPr="00B14F33">
              <w:tab/>
            </w:r>
            <w:r w:rsidR="003F4F38" w:rsidRPr="00B14F33">
              <w:t>VODENJE PROJEKTIRANJA</w:t>
            </w:r>
          </w:p>
          <w:p w14:paraId="5878070D" w14:textId="767B0CA2" w:rsidR="00706ED3" w:rsidRPr="00B14F33" w:rsidRDefault="00E65908" w:rsidP="00183FEE">
            <w:pPr>
              <w:pStyle w:val="SPosebne"/>
            </w:pPr>
            <w:r w:rsidRPr="00B14F33">
              <w:t xml:space="preserve">Priprava vlog za </w:t>
            </w:r>
            <w:r>
              <w:t>pridobi</w:t>
            </w:r>
            <w:r w:rsidR="00AA17AA">
              <w:t>tev</w:t>
            </w:r>
            <w:r>
              <w:t xml:space="preserve"> </w:t>
            </w:r>
            <w:r w:rsidR="001378DF" w:rsidRPr="00B14F33">
              <w:t>projektnih in drugih pogojev</w:t>
            </w:r>
            <w:r>
              <w:t xml:space="preserve"> (na primer kadar gre za </w:t>
            </w:r>
            <w:r w:rsidRPr="00E65908">
              <w:t>objekt, ki je varovan v skladu s predpisi o kulturni dediščini</w:t>
            </w:r>
            <w:r>
              <w:t>).</w:t>
            </w:r>
          </w:p>
          <w:p w14:paraId="0FB36068" w14:textId="6E6746FB" w:rsidR="00706ED3" w:rsidRPr="00B14F33" w:rsidRDefault="00995DD8" w:rsidP="00183FEE">
            <w:pPr>
              <w:pStyle w:val="SPosebne"/>
            </w:pPr>
            <w:r w:rsidRPr="00B14F33">
              <w:t xml:space="preserve">Priprava vlog za </w:t>
            </w:r>
            <w:r w:rsidR="001378DF" w:rsidRPr="00B14F33">
              <w:t>pridobi</w:t>
            </w:r>
            <w:r w:rsidR="0001314C">
              <w:t>tev</w:t>
            </w:r>
            <w:r w:rsidR="001378DF" w:rsidRPr="00B14F33">
              <w:t xml:space="preserve"> mnenj in soglasij</w:t>
            </w:r>
            <w:r w:rsidR="00E65908">
              <w:t>.</w:t>
            </w:r>
          </w:p>
          <w:p w14:paraId="6F8631B9" w14:textId="756002F7" w:rsidR="00706ED3" w:rsidRPr="00B14F33" w:rsidRDefault="00E65908" w:rsidP="00183FEE">
            <w:pPr>
              <w:pStyle w:val="SPosebne"/>
            </w:pPr>
            <w:r>
              <w:t>P</w:t>
            </w:r>
            <w:r w:rsidR="00995DD8" w:rsidRPr="00B14F33">
              <w:t xml:space="preserve">riprava vloge za </w:t>
            </w:r>
            <w:r w:rsidR="00183FEE" w:rsidRPr="00B14F33">
              <w:t>pridobi</w:t>
            </w:r>
            <w:r w:rsidR="0001314C">
              <w:t>tev</w:t>
            </w:r>
            <w:r w:rsidR="00183FEE" w:rsidRPr="00B14F33">
              <w:t xml:space="preserve"> gradbenega dovoljenja</w:t>
            </w:r>
            <w:r>
              <w:t>.</w:t>
            </w:r>
          </w:p>
          <w:p w14:paraId="0A2E6C0A" w14:textId="77777777" w:rsidR="00183FEE" w:rsidRPr="00B14F33" w:rsidRDefault="00BF34D7" w:rsidP="00BF34D7">
            <w:pPr>
              <w:pStyle w:val="SPodroja"/>
            </w:pPr>
            <w:r w:rsidRPr="00B14F33">
              <w:t>B.</w:t>
            </w:r>
            <w:r w:rsidRPr="00B14F33">
              <w:tab/>
              <w:t>PROJEKTIRANJE</w:t>
            </w:r>
          </w:p>
          <w:p w14:paraId="31F3696A" w14:textId="313BDFE5" w:rsidR="00183FEE" w:rsidRPr="00B14F33" w:rsidRDefault="00E65908" w:rsidP="00183FEE">
            <w:pPr>
              <w:pStyle w:val="SPosebne"/>
            </w:pPr>
            <w:r>
              <w:t>I</w:t>
            </w:r>
            <w:r w:rsidR="00183FEE" w:rsidRPr="00B14F33">
              <w:t>zdelava drugih načrtov za odstranitev objekta</w:t>
            </w:r>
            <w:r w:rsidR="00616F14">
              <w:t>.</w:t>
            </w:r>
          </w:p>
        </w:tc>
      </w:tr>
    </w:tbl>
    <w:p w14:paraId="7BFB062A" w14:textId="01D402DB" w:rsidR="003F568C" w:rsidRPr="00B14F33" w:rsidRDefault="003F568C" w:rsidP="003771F3"/>
    <w:p w14:paraId="16B9B5E5" w14:textId="2C1CA313" w:rsidR="003F568C" w:rsidRPr="00B14F33" w:rsidRDefault="003F568C">
      <w:pPr>
        <w:widowControl w:val="0"/>
        <w:tabs>
          <w:tab w:val="clear" w:pos="851"/>
        </w:tabs>
        <w:suppressAutoHyphens/>
        <w:spacing w:before="140" w:after="0" w:line="278" w:lineRule="auto"/>
        <w:ind w:left="0"/>
        <w:textAlignment w:val="baseline"/>
        <w:sectPr w:rsidR="003F568C" w:rsidRPr="00B14F33" w:rsidSect="003F568C">
          <w:headerReference w:type="default" r:id="rId14"/>
          <w:pgSz w:w="11906" w:h="16838"/>
          <w:pgMar w:top="1418" w:right="1134" w:bottom="1418" w:left="1418" w:header="709" w:footer="709" w:gutter="0"/>
          <w:cols w:space="708"/>
        </w:sectPr>
      </w:pPr>
    </w:p>
    <w:p w14:paraId="682877BC" w14:textId="77777777" w:rsidR="00B213B0" w:rsidRPr="00B14F33" w:rsidRDefault="00B213B0" w:rsidP="00B213B0">
      <w:pPr>
        <w:pStyle w:val="Heading2"/>
      </w:pPr>
      <w:bookmarkStart w:id="129" w:name="_Toc63934522"/>
      <w:bookmarkStart w:id="130" w:name="_Toc72755849"/>
      <w:bookmarkStart w:id="131" w:name="_Toc92636131"/>
      <w:r w:rsidRPr="00B14F33">
        <w:lastRenderedPageBreak/>
        <w:t xml:space="preserve">Obseg osnovnih in posebnih storitev na področju </w:t>
      </w:r>
      <w:r w:rsidR="00455634" w:rsidRPr="00B14F33">
        <w:t>projektiranja</w:t>
      </w:r>
      <w:r w:rsidRPr="00B14F33">
        <w:t xml:space="preserve"> </w:t>
      </w:r>
      <w:bookmarkEnd w:id="129"/>
      <w:r w:rsidR="00644D16" w:rsidRPr="00B14F33">
        <w:t>odprtega prostora</w:t>
      </w:r>
      <w:bookmarkEnd w:id="130"/>
      <w:bookmarkEnd w:id="131"/>
    </w:p>
    <w:p w14:paraId="7F446C3C" w14:textId="2908F89D" w:rsidR="00551EE8" w:rsidRPr="004260D9" w:rsidRDefault="00551EE8" w:rsidP="00551EE8">
      <w:pPr>
        <w:rPr>
          <w:color w:val="000000" w:themeColor="text1"/>
        </w:rPr>
      </w:pPr>
      <w:r w:rsidRPr="004260D9">
        <w:rPr>
          <w:b/>
          <w:bCs/>
          <w:color w:val="000000" w:themeColor="text1"/>
        </w:rPr>
        <w:t>Objekti odprtega prostora</w:t>
      </w:r>
      <w:r w:rsidRPr="004260D9">
        <w:rPr>
          <w:color w:val="000000" w:themeColor="text1"/>
        </w:rPr>
        <w:t xml:space="preserve"> so vsi objekti, ki so navedeni v seznamu objektov odprtega prostora v ST ZAPS 02:2021.</w:t>
      </w:r>
    </w:p>
    <w:p w14:paraId="65FBD4AA" w14:textId="77777777" w:rsidR="007951F5" w:rsidRPr="00B14F33" w:rsidRDefault="007951F5" w:rsidP="00CD083D">
      <w:pPr>
        <w:pStyle w:val="SFaze"/>
        <w:numPr>
          <w:ilvl w:val="0"/>
          <w:numId w:val="20"/>
        </w:numPr>
      </w:pPr>
      <w:bookmarkStart w:id="132" w:name="_Toc72755850"/>
      <w:bookmarkStart w:id="133" w:name="_Toc92636132"/>
      <w:r w:rsidRPr="00B14F33">
        <w:t>Pobuda</w:t>
      </w:r>
      <w:bookmarkEnd w:id="132"/>
      <w:bookmarkEnd w:id="133"/>
    </w:p>
    <w:p w14:paraId="091A7905" w14:textId="77777777" w:rsidR="007951F5" w:rsidRPr="00B14F33" w:rsidRDefault="007951F5" w:rsidP="00DB48C8">
      <w:pPr>
        <w:pStyle w:val="SPodfaze"/>
      </w:pPr>
      <w:r w:rsidRPr="00B14F33">
        <w:t>Tržna analiza</w:t>
      </w:r>
    </w:p>
    <w:tbl>
      <w:tblPr>
        <w:tblW w:w="8222" w:type="dxa"/>
        <w:tblInd w:w="1134" w:type="dxa"/>
        <w:tblLayout w:type="fixed"/>
        <w:tblCellMar>
          <w:left w:w="10" w:type="dxa"/>
          <w:right w:w="10" w:type="dxa"/>
        </w:tblCellMar>
        <w:tblLook w:val="04A0" w:firstRow="1" w:lastRow="0" w:firstColumn="1" w:lastColumn="0" w:noHBand="0" w:noVBand="1"/>
      </w:tblPr>
      <w:tblGrid>
        <w:gridCol w:w="8222"/>
      </w:tblGrid>
      <w:tr w:rsidR="00BD40EA" w:rsidRPr="00B14F33" w14:paraId="6502C43D" w14:textId="77777777" w:rsidTr="00883577">
        <w:trPr>
          <w:trHeight w:val="312"/>
        </w:trPr>
        <w:tc>
          <w:tcPr>
            <w:tcW w:w="8222" w:type="dxa"/>
            <w:tcBorders>
              <w:top w:val="single" w:sz="4" w:space="0" w:color="231F20"/>
              <w:bottom w:val="single" w:sz="4" w:space="0" w:color="231F20"/>
            </w:tcBorders>
            <w:tcMar>
              <w:top w:w="0" w:type="dxa"/>
              <w:left w:w="108" w:type="dxa"/>
              <w:bottom w:w="0" w:type="dxa"/>
              <w:right w:w="108" w:type="dxa"/>
            </w:tcMar>
          </w:tcPr>
          <w:p w14:paraId="57A16093" w14:textId="77777777" w:rsidR="00BD40EA" w:rsidRPr="00B14F33" w:rsidRDefault="00BD40EA" w:rsidP="009F30D9">
            <w:pPr>
              <w:pStyle w:val="SStoritvenaslov"/>
            </w:pPr>
            <w:r w:rsidRPr="00B14F33">
              <w:t>Storitve</w:t>
            </w:r>
          </w:p>
        </w:tc>
      </w:tr>
      <w:tr w:rsidR="00BD40EA" w:rsidRPr="00B14F33" w14:paraId="4E8E4D7A" w14:textId="77777777" w:rsidTr="00883577">
        <w:trPr>
          <w:trHeight w:val="566"/>
        </w:trPr>
        <w:tc>
          <w:tcPr>
            <w:tcW w:w="8222" w:type="dxa"/>
            <w:tcBorders>
              <w:top w:val="single" w:sz="4" w:space="0" w:color="231F20"/>
              <w:bottom w:val="single" w:sz="4" w:space="0" w:color="231F20"/>
            </w:tcBorders>
            <w:tcMar>
              <w:top w:w="0" w:type="dxa"/>
              <w:left w:w="108" w:type="dxa"/>
              <w:bottom w:w="0" w:type="dxa"/>
              <w:right w:w="108" w:type="dxa"/>
            </w:tcMar>
          </w:tcPr>
          <w:p w14:paraId="4BEB982E" w14:textId="50EB0402" w:rsidR="00BD40EA" w:rsidRPr="00B14F33" w:rsidRDefault="00BD40EA" w:rsidP="009F30D9">
            <w:pPr>
              <w:pStyle w:val="SPosebne"/>
            </w:pPr>
            <w:r w:rsidRPr="00B14F33">
              <w:t>Raziskava, analiza in presojanje potreb</w:t>
            </w:r>
            <w:r w:rsidR="00616F14">
              <w:t>.</w:t>
            </w:r>
          </w:p>
          <w:p w14:paraId="2839F9EC" w14:textId="4225CD04" w:rsidR="00BD40EA" w:rsidRPr="00B14F33" w:rsidRDefault="00BD40EA" w:rsidP="009F30D9">
            <w:pPr>
              <w:pStyle w:val="SPosebne"/>
            </w:pPr>
            <w:r w:rsidRPr="00B14F33">
              <w:t>Raziskava, analiza in presojanje ponudbe</w:t>
            </w:r>
            <w:r w:rsidR="00616F14">
              <w:t>.</w:t>
            </w:r>
          </w:p>
          <w:p w14:paraId="5335AB13" w14:textId="4DDF5663" w:rsidR="00BD40EA" w:rsidRPr="00B14F33" w:rsidRDefault="00BD40EA" w:rsidP="009F30D9">
            <w:pPr>
              <w:pStyle w:val="SPosebne"/>
            </w:pPr>
            <w:r w:rsidRPr="00B14F33">
              <w:t>Sodelovanje pri določanju strateških usmeritev</w:t>
            </w:r>
            <w:r w:rsidR="00616F14">
              <w:t>.</w:t>
            </w:r>
          </w:p>
          <w:p w14:paraId="4CF0D7A9" w14:textId="40F133D7" w:rsidR="00BD40EA" w:rsidRPr="00B14F33" w:rsidRDefault="00BD40EA" w:rsidP="009F30D9">
            <w:pPr>
              <w:pStyle w:val="SPosebne"/>
            </w:pPr>
            <w:r w:rsidRPr="00B14F33">
              <w:t>Opredelitev poslovnega modela</w:t>
            </w:r>
            <w:r w:rsidR="00616F14">
              <w:t>.</w:t>
            </w:r>
          </w:p>
        </w:tc>
      </w:tr>
    </w:tbl>
    <w:p w14:paraId="443F2E6A" w14:textId="77777777" w:rsidR="007951F5" w:rsidRPr="00B14F33" w:rsidRDefault="007951F5" w:rsidP="00DB48C8">
      <w:pPr>
        <w:pStyle w:val="SPodfaze"/>
      </w:pPr>
      <w:r w:rsidRPr="00B14F33">
        <w:t>Ocena gospodarnosti</w:t>
      </w:r>
    </w:p>
    <w:tbl>
      <w:tblPr>
        <w:tblW w:w="8364" w:type="dxa"/>
        <w:tblInd w:w="1134" w:type="dxa"/>
        <w:tblLayout w:type="fixed"/>
        <w:tblCellMar>
          <w:left w:w="10" w:type="dxa"/>
          <w:right w:w="10" w:type="dxa"/>
        </w:tblCellMar>
        <w:tblLook w:val="04A0" w:firstRow="1" w:lastRow="0" w:firstColumn="1" w:lastColumn="0" w:noHBand="0" w:noVBand="1"/>
      </w:tblPr>
      <w:tblGrid>
        <w:gridCol w:w="8364"/>
      </w:tblGrid>
      <w:tr w:rsidR="00BD40EA" w:rsidRPr="00B14F33" w14:paraId="47B572F7" w14:textId="77777777" w:rsidTr="009F30D9">
        <w:trPr>
          <w:trHeight w:val="312"/>
        </w:trPr>
        <w:tc>
          <w:tcPr>
            <w:tcW w:w="8364" w:type="dxa"/>
            <w:tcBorders>
              <w:top w:val="single" w:sz="4" w:space="0" w:color="231F20"/>
              <w:bottom w:val="single" w:sz="4" w:space="0" w:color="231F20"/>
            </w:tcBorders>
            <w:tcMar>
              <w:top w:w="0" w:type="dxa"/>
              <w:left w:w="108" w:type="dxa"/>
              <w:bottom w:w="0" w:type="dxa"/>
              <w:right w:w="108" w:type="dxa"/>
            </w:tcMar>
          </w:tcPr>
          <w:p w14:paraId="46E48454" w14:textId="77777777" w:rsidR="00BD40EA" w:rsidRPr="00B14F33" w:rsidRDefault="00BD40EA" w:rsidP="009F30D9">
            <w:pPr>
              <w:pStyle w:val="SStoritvenaslov"/>
            </w:pPr>
            <w:r w:rsidRPr="00B14F33">
              <w:t>Storitve</w:t>
            </w:r>
          </w:p>
        </w:tc>
      </w:tr>
      <w:tr w:rsidR="00BD40EA" w:rsidRPr="00B14F33" w14:paraId="545E7163" w14:textId="77777777" w:rsidTr="009F30D9">
        <w:trPr>
          <w:trHeight w:val="566"/>
        </w:trPr>
        <w:tc>
          <w:tcPr>
            <w:tcW w:w="8364" w:type="dxa"/>
            <w:tcBorders>
              <w:top w:val="single" w:sz="4" w:space="0" w:color="231F20"/>
              <w:bottom w:val="single" w:sz="4" w:space="0" w:color="231F20"/>
            </w:tcBorders>
            <w:tcMar>
              <w:top w:w="0" w:type="dxa"/>
              <w:left w:w="108" w:type="dxa"/>
              <w:bottom w:w="0" w:type="dxa"/>
              <w:right w:w="108" w:type="dxa"/>
            </w:tcMar>
          </w:tcPr>
          <w:p w14:paraId="34DF3001" w14:textId="329A089F" w:rsidR="00BD40EA" w:rsidRPr="00B14F33" w:rsidRDefault="00616F14" w:rsidP="009F30D9">
            <w:pPr>
              <w:pStyle w:val="SPosebne"/>
            </w:pPr>
            <w:r>
              <w:t>P</w:t>
            </w:r>
            <w:r w:rsidR="00BD40EA" w:rsidRPr="00B14F33">
              <w:t>resojanje o potrebnih storitvah in analizah glede na lastnosti lokacije in potrebe investitorja</w:t>
            </w:r>
            <w:r>
              <w:t>.</w:t>
            </w:r>
          </w:p>
          <w:p w14:paraId="714160EA" w14:textId="44719114" w:rsidR="00BD40EA" w:rsidRPr="00B14F33" w:rsidRDefault="00616F14" w:rsidP="009F30D9">
            <w:pPr>
              <w:pStyle w:val="SPosebne"/>
            </w:pPr>
            <w:r>
              <w:t>N</w:t>
            </w:r>
            <w:r w:rsidR="00BD40EA" w:rsidRPr="00B14F33">
              <w:t>ačrtovanje strukture projekta in projektiranja</w:t>
            </w:r>
            <w:r>
              <w:t>.</w:t>
            </w:r>
          </w:p>
          <w:p w14:paraId="742FE6F1" w14:textId="22B9F0ED" w:rsidR="00BD40EA" w:rsidRPr="00B14F33" w:rsidRDefault="00616F14" w:rsidP="009F30D9">
            <w:pPr>
              <w:pStyle w:val="SPosebne"/>
            </w:pPr>
            <w:r>
              <w:t>N</w:t>
            </w:r>
            <w:r w:rsidR="00BD40EA" w:rsidRPr="00B14F33">
              <w:t xml:space="preserve">ačrtovanje postopka </w:t>
            </w:r>
            <w:r w:rsidR="000D09B7" w:rsidRPr="00B07CF1">
              <w:t>pridobivanja dovoljenj</w:t>
            </w:r>
            <w:r>
              <w:t>.</w:t>
            </w:r>
          </w:p>
          <w:p w14:paraId="762EE311" w14:textId="2C7A3502" w:rsidR="00BD40EA" w:rsidRPr="00B14F33" w:rsidRDefault="00616F14" w:rsidP="009F30D9">
            <w:pPr>
              <w:pStyle w:val="SPosebne"/>
            </w:pPr>
            <w:r>
              <w:t>I</w:t>
            </w:r>
            <w:r w:rsidR="00BD40EA" w:rsidRPr="00B14F33">
              <w:t>skanje in ogled možnih lokacij z ugotavljanjem in presojanjem:</w:t>
            </w:r>
          </w:p>
          <w:p w14:paraId="7FC9E999" w14:textId="56F4A907" w:rsidR="00BD40EA" w:rsidRPr="00B14F33" w:rsidRDefault="00BD40EA" w:rsidP="00CD083D">
            <w:pPr>
              <w:pStyle w:val="SPosebne"/>
              <w:numPr>
                <w:ilvl w:val="4"/>
                <w:numId w:val="7"/>
              </w:numPr>
            </w:pPr>
            <w:r w:rsidRPr="00B14F33">
              <w:t>fizičnih lastnosti in zahtev prostorskih aktov</w:t>
            </w:r>
            <w:r w:rsidR="00616F14">
              <w:t>,</w:t>
            </w:r>
          </w:p>
          <w:p w14:paraId="00139E7A" w14:textId="0E31FC01" w:rsidR="00BD40EA" w:rsidRPr="00B14F33" w:rsidRDefault="00BD40EA" w:rsidP="00CD083D">
            <w:pPr>
              <w:pStyle w:val="SPosebne"/>
              <w:numPr>
                <w:ilvl w:val="4"/>
                <w:numId w:val="7"/>
              </w:numPr>
            </w:pPr>
            <w:r w:rsidRPr="00B14F33">
              <w:t>okoljskih danosti in zahtev</w:t>
            </w:r>
            <w:r w:rsidR="00616F14">
              <w:t>,</w:t>
            </w:r>
          </w:p>
          <w:p w14:paraId="0BB36698" w14:textId="692CFF15" w:rsidR="00BD40EA" w:rsidRPr="00B14F33" w:rsidRDefault="00BD40EA" w:rsidP="00CD083D">
            <w:pPr>
              <w:pStyle w:val="SPosebne"/>
              <w:numPr>
                <w:ilvl w:val="4"/>
                <w:numId w:val="7"/>
              </w:numPr>
            </w:pPr>
            <w:r w:rsidRPr="00B14F33">
              <w:t>obremenitev okolja</w:t>
            </w:r>
            <w:r w:rsidR="00616F14">
              <w:t>.</w:t>
            </w:r>
          </w:p>
          <w:p w14:paraId="7C739881" w14:textId="3D73DDA4" w:rsidR="00BD40EA" w:rsidRPr="00B14F33" w:rsidRDefault="00616F14" w:rsidP="009F30D9">
            <w:pPr>
              <w:pStyle w:val="SPosebne"/>
            </w:pPr>
            <w:r>
              <w:t>R</w:t>
            </w:r>
            <w:r w:rsidR="00BD40EA" w:rsidRPr="00B14F33">
              <w:t>azvoj funkcionalne ali procesne sheme nameravane gradnje</w:t>
            </w:r>
            <w:r>
              <w:t>.</w:t>
            </w:r>
          </w:p>
          <w:p w14:paraId="79AE78B3" w14:textId="79B8C347" w:rsidR="00BD40EA" w:rsidRPr="00B14F33" w:rsidRDefault="00616F14" w:rsidP="009F30D9">
            <w:pPr>
              <w:pStyle w:val="SPosebne"/>
            </w:pPr>
            <w:r>
              <w:t>R</w:t>
            </w:r>
            <w:r w:rsidR="00BD40EA" w:rsidRPr="00B14F33">
              <w:t>azvoj programskih izhodišč</w:t>
            </w:r>
            <w:r>
              <w:t>.</w:t>
            </w:r>
          </w:p>
          <w:p w14:paraId="437BFC48" w14:textId="0F21FB47" w:rsidR="00BD40EA" w:rsidRPr="00B14F33" w:rsidRDefault="00616F14" w:rsidP="009F30D9">
            <w:pPr>
              <w:pStyle w:val="SPosebne"/>
            </w:pPr>
            <w:r>
              <w:t>O</w:t>
            </w:r>
            <w:r w:rsidR="00BD40EA" w:rsidRPr="00B14F33">
              <w:t>cena vrednosti storitev in postopkov</w:t>
            </w:r>
            <w:r>
              <w:t>.</w:t>
            </w:r>
          </w:p>
          <w:p w14:paraId="068A3B03" w14:textId="6CE64294" w:rsidR="00BD40EA" w:rsidRPr="00B14F33" w:rsidRDefault="00616F14" w:rsidP="009F30D9">
            <w:pPr>
              <w:pStyle w:val="SPosebne"/>
            </w:pPr>
            <w:r>
              <w:t>O</w:t>
            </w:r>
            <w:r w:rsidR="00BD40EA" w:rsidRPr="00B14F33">
              <w:t>cena skupnih stroškov</w:t>
            </w:r>
            <w:r>
              <w:t>.</w:t>
            </w:r>
          </w:p>
          <w:p w14:paraId="0006A84D" w14:textId="67555DF7" w:rsidR="00BD40EA" w:rsidRPr="00B14F33" w:rsidRDefault="00616F14" w:rsidP="009F30D9">
            <w:pPr>
              <w:pStyle w:val="SPosebne"/>
            </w:pPr>
            <w:r>
              <w:t>A</w:t>
            </w:r>
            <w:r w:rsidR="00BD40EA" w:rsidRPr="00B14F33">
              <w:t>naliza stroškov in koristi</w:t>
            </w:r>
            <w:r>
              <w:t>.</w:t>
            </w:r>
          </w:p>
          <w:p w14:paraId="1A734D05" w14:textId="2D959F6D" w:rsidR="00BD40EA" w:rsidRPr="00B14F33" w:rsidRDefault="00616F14" w:rsidP="009F30D9">
            <w:pPr>
              <w:pStyle w:val="SPosebne"/>
            </w:pPr>
            <w:r>
              <w:t>A</w:t>
            </w:r>
            <w:r w:rsidR="00BD40EA" w:rsidRPr="00B14F33">
              <w:t>naliza stroškovne učinkovitosti</w:t>
            </w:r>
            <w:r>
              <w:t>.</w:t>
            </w:r>
          </w:p>
        </w:tc>
      </w:tr>
    </w:tbl>
    <w:p w14:paraId="4630CFC8" w14:textId="77777777" w:rsidR="00B5017D" w:rsidRPr="00B14F33" w:rsidRDefault="00B5017D">
      <w:pPr>
        <w:widowControl w:val="0"/>
        <w:tabs>
          <w:tab w:val="clear" w:pos="851"/>
        </w:tabs>
        <w:suppressAutoHyphens/>
        <w:autoSpaceDN w:val="0"/>
        <w:spacing w:before="140" w:after="0" w:line="278" w:lineRule="auto"/>
        <w:ind w:left="0"/>
        <w:textAlignment w:val="baseline"/>
      </w:pPr>
      <w:r w:rsidRPr="00B14F33">
        <w:br w:type="page"/>
      </w:r>
    </w:p>
    <w:p w14:paraId="599FF3BC" w14:textId="77777777" w:rsidR="007951F5" w:rsidRPr="00B14F33" w:rsidRDefault="007951F5" w:rsidP="00DB48C8">
      <w:pPr>
        <w:pStyle w:val="SFaze"/>
      </w:pPr>
      <w:bookmarkStart w:id="134" w:name="_Toc72755851"/>
      <w:bookmarkStart w:id="135" w:name="_Toc92636133"/>
      <w:r w:rsidRPr="00B14F33">
        <w:lastRenderedPageBreak/>
        <w:t>Zagon</w:t>
      </w:r>
      <w:bookmarkEnd w:id="134"/>
      <w:bookmarkEnd w:id="135"/>
    </w:p>
    <w:p w14:paraId="68566975" w14:textId="77777777" w:rsidR="007951F5" w:rsidRPr="00B14F33" w:rsidRDefault="007951F5" w:rsidP="00DB48C8">
      <w:pPr>
        <w:pStyle w:val="SPodfaze"/>
      </w:pPr>
      <w:r w:rsidRPr="00B14F33">
        <w:t>Zagon projekta</w:t>
      </w:r>
    </w:p>
    <w:tbl>
      <w:tblPr>
        <w:tblW w:w="8364" w:type="dxa"/>
        <w:tblInd w:w="1134" w:type="dxa"/>
        <w:tblLayout w:type="fixed"/>
        <w:tblCellMar>
          <w:left w:w="0" w:type="dxa"/>
          <w:right w:w="0" w:type="dxa"/>
        </w:tblCellMar>
        <w:tblLook w:val="04A0" w:firstRow="1" w:lastRow="0" w:firstColumn="1" w:lastColumn="0" w:noHBand="0" w:noVBand="1"/>
      </w:tblPr>
      <w:tblGrid>
        <w:gridCol w:w="4182"/>
        <w:gridCol w:w="4182"/>
      </w:tblGrid>
      <w:tr w:rsidR="007951F5" w:rsidRPr="00B14F33" w14:paraId="62A781ED" w14:textId="77777777" w:rsidTr="0009420F">
        <w:trPr>
          <w:trHeight w:val="312"/>
        </w:trPr>
        <w:tc>
          <w:tcPr>
            <w:tcW w:w="4182" w:type="dxa"/>
            <w:tcBorders>
              <w:top w:val="single" w:sz="4" w:space="0" w:color="231F20"/>
              <w:bottom w:val="single" w:sz="4" w:space="0" w:color="231F20"/>
            </w:tcBorders>
            <w:tcMar>
              <w:top w:w="0" w:type="dxa"/>
              <w:left w:w="108" w:type="dxa"/>
              <w:bottom w:w="0" w:type="dxa"/>
              <w:right w:w="108" w:type="dxa"/>
            </w:tcMar>
          </w:tcPr>
          <w:p w14:paraId="56189880" w14:textId="77777777" w:rsidR="007951F5" w:rsidRPr="00B14F33" w:rsidRDefault="007951F5" w:rsidP="0009420F">
            <w:pPr>
              <w:pStyle w:val="SStoritvenaslov"/>
            </w:pPr>
            <w:r w:rsidRPr="00B14F33">
              <w:t>Osnovne storitve</w:t>
            </w:r>
          </w:p>
        </w:tc>
        <w:tc>
          <w:tcPr>
            <w:tcW w:w="4182" w:type="dxa"/>
            <w:tcBorders>
              <w:top w:val="single" w:sz="4" w:space="0" w:color="231F20"/>
              <w:bottom w:val="single" w:sz="4" w:space="0" w:color="231F20"/>
            </w:tcBorders>
            <w:tcMar>
              <w:top w:w="0" w:type="dxa"/>
              <w:left w:w="108" w:type="dxa"/>
              <w:bottom w:w="0" w:type="dxa"/>
              <w:right w:w="108" w:type="dxa"/>
            </w:tcMar>
          </w:tcPr>
          <w:p w14:paraId="089F4F07" w14:textId="77777777" w:rsidR="007951F5" w:rsidRPr="00B14F33" w:rsidRDefault="007951F5" w:rsidP="0009420F">
            <w:pPr>
              <w:pStyle w:val="SStoritvenaslov"/>
            </w:pPr>
            <w:r w:rsidRPr="00B14F33">
              <w:t>Posebne storitve</w:t>
            </w:r>
          </w:p>
        </w:tc>
      </w:tr>
      <w:tr w:rsidR="007951F5" w:rsidRPr="00B14F33" w14:paraId="7561B326" w14:textId="77777777" w:rsidTr="0009420F">
        <w:trPr>
          <w:trHeight w:val="566"/>
        </w:trPr>
        <w:tc>
          <w:tcPr>
            <w:tcW w:w="4182" w:type="dxa"/>
            <w:tcBorders>
              <w:top w:val="single" w:sz="4" w:space="0" w:color="231F20"/>
              <w:bottom w:val="single" w:sz="4" w:space="0" w:color="231F20"/>
            </w:tcBorders>
            <w:tcMar>
              <w:top w:w="0" w:type="dxa"/>
              <w:left w:w="108" w:type="dxa"/>
              <w:bottom w:w="0" w:type="dxa"/>
              <w:right w:w="108" w:type="dxa"/>
            </w:tcMar>
          </w:tcPr>
          <w:p w14:paraId="4F305EC0" w14:textId="22A5632E" w:rsidR="007951F5" w:rsidRPr="00B14F33" w:rsidRDefault="00BF34D7" w:rsidP="00BF34D7">
            <w:pPr>
              <w:pStyle w:val="SPodroja"/>
            </w:pPr>
            <w:r w:rsidRPr="00B14F33">
              <w:t>A.</w:t>
            </w:r>
            <w:r w:rsidRPr="00B14F33">
              <w:tab/>
            </w:r>
            <w:r w:rsidR="003F4F38" w:rsidRPr="00B14F33">
              <w:t>VODENJE PROJEKTIRANJA</w:t>
            </w:r>
          </w:p>
          <w:p w14:paraId="0DAFDD0C" w14:textId="2487DC15" w:rsidR="007951F5" w:rsidRPr="00B14F33" w:rsidRDefault="007951F5" w:rsidP="00C7144D">
            <w:pPr>
              <w:pStyle w:val="SOsnovne"/>
              <w:numPr>
                <w:ilvl w:val="3"/>
                <w:numId w:val="41"/>
              </w:numPr>
            </w:pPr>
            <w:r w:rsidRPr="00B14F33">
              <w:t>Seznanitev z zahtevami investitorja</w:t>
            </w:r>
            <w:r w:rsidR="00616F14">
              <w:t>.</w:t>
            </w:r>
          </w:p>
          <w:p w14:paraId="16BAC272" w14:textId="41851EA4" w:rsidR="00995DD8" w:rsidRPr="00B14F33" w:rsidRDefault="00995DD8" w:rsidP="00995DD8">
            <w:pPr>
              <w:pStyle w:val="SOsnovne"/>
            </w:pPr>
            <w:r w:rsidRPr="00B14F33">
              <w:t>Določitev vrste, klasifikacije in zahtevnosti objektov</w:t>
            </w:r>
            <w:r w:rsidR="00616F14">
              <w:t>.</w:t>
            </w:r>
          </w:p>
          <w:p w14:paraId="2EBFBB0D" w14:textId="07C6C0BC" w:rsidR="007951F5" w:rsidRPr="00B14F33" w:rsidRDefault="007951F5" w:rsidP="009F30D9">
            <w:pPr>
              <w:pStyle w:val="SOsnovne"/>
            </w:pPr>
            <w:r w:rsidRPr="00B14F33">
              <w:t>Določanje celotnih potreb po storitvah in podlagah (študije, poročila, analize, meritve)</w:t>
            </w:r>
            <w:r w:rsidR="00616F14">
              <w:t>.</w:t>
            </w:r>
          </w:p>
          <w:p w14:paraId="0C77A337" w14:textId="588CF990" w:rsidR="007951F5" w:rsidRPr="00B14F33" w:rsidRDefault="007951F5" w:rsidP="009F30D9">
            <w:pPr>
              <w:pStyle w:val="SOsnovne"/>
            </w:pPr>
            <w:r w:rsidRPr="00B14F33">
              <w:t>Določanje procesa graditve</w:t>
            </w:r>
            <w:r w:rsidR="00616F14">
              <w:t>.</w:t>
            </w:r>
          </w:p>
          <w:p w14:paraId="64BD1F03" w14:textId="4F982798" w:rsidR="007951F5" w:rsidRPr="00B14F33" w:rsidRDefault="007951F5" w:rsidP="009F30D9">
            <w:pPr>
              <w:pStyle w:val="SOsnovne"/>
            </w:pPr>
            <w:r w:rsidRPr="00B14F33">
              <w:t>Določanje strukture projektne dokumentacije</w:t>
            </w:r>
            <w:r w:rsidR="00616F14">
              <w:t>.</w:t>
            </w:r>
          </w:p>
          <w:p w14:paraId="465BB279" w14:textId="0D59D801" w:rsidR="007951F5" w:rsidRPr="00B14F33" w:rsidRDefault="007951F5" w:rsidP="009F30D9">
            <w:pPr>
              <w:pStyle w:val="SOsnovne"/>
            </w:pPr>
            <w:r w:rsidRPr="00B14F33">
              <w:t>Svetovanje o izboru drugih strokovnih udeležencev pri projektiranju</w:t>
            </w:r>
            <w:r w:rsidR="00616F14">
              <w:t>.</w:t>
            </w:r>
          </w:p>
          <w:p w14:paraId="46DA9383" w14:textId="77777777" w:rsidR="007951F5" w:rsidRPr="00B14F33" w:rsidRDefault="00BF34D7" w:rsidP="00BF34D7">
            <w:pPr>
              <w:pStyle w:val="SPodroja"/>
            </w:pPr>
            <w:r w:rsidRPr="00B14F33">
              <w:t>B.</w:t>
            </w:r>
            <w:r w:rsidRPr="00B14F33">
              <w:tab/>
              <w:t>PROJEKTIRANJE</w:t>
            </w:r>
            <w:r w:rsidR="007951F5" w:rsidRPr="00B14F33">
              <w:t xml:space="preserve"> </w:t>
            </w:r>
          </w:p>
          <w:p w14:paraId="4A59F456" w14:textId="77DE6147" w:rsidR="007951F5" w:rsidRPr="00B14F33" w:rsidRDefault="007951F5" w:rsidP="009F30D9">
            <w:pPr>
              <w:pStyle w:val="SOsnovne"/>
            </w:pPr>
            <w:r w:rsidRPr="00B14F33">
              <w:t>Razjasnitev naloge na podlagi naročnikovih zahtev in smernic ter načrtovanih potreb</w:t>
            </w:r>
            <w:r w:rsidR="00616F14">
              <w:t>.</w:t>
            </w:r>
          </w:p>
          <w:p w14:paraId="77FF68B9" w14:textId="43A29299" w:rsidR="009F30D9" w:rsidRPr="00B14F33" w:rsidRDefault="009F30D9" w:rsidP="009F30D9">
            <w:pPr>
              <w:pStyle w:val="SOsnovne"/>
            </w:pPr>
            <w:r w:rsidRPr="00B14F33">
              <w:t>Ogled lokacije</w:t>
            </w:r>
            <w:r w:rsidR="00616F14">
              <w:t>.</w:t>
            </w:r>
            <w:r w:rsidRPr="00B14F33">
              <w:t xml:space="preserve"> </w:t>
            </w:r>
          </w:p>
          <w:p w14:paraId="1C61671D" w14:textId="7A951BF4" w:rsidR="009F30D9" w:rsidRPr="00B14F33" w:rsidRDefault="009F30D9" w:rsidP="009F30D9">
            <w:pPr>
              <w:pStyle w:val="SOsnovne"/>
            </w:pPr>
            <w:r w:rsidRPr="00B14F33">
              <w:t>Pregled obstoječega stanja zemljišča, objektov in komunalnih naprav</w:t>
            </w:r>
            <w:r w:rsidR="00616F14">
              <w:t>.</w:t>
            </w:r>
          </w:p>
          <w:p w14:paraId="5FBD7835" w14:textId="52511702" w:rsidR="007951F5" w:rsidRPr="00B14F33" w:rsidRDefault="007951F5" w:rsidP="009F30D9">
            <w:pPr>
              <w:pStyle w:val="SOsnovne"/>
            </w:pPr>
            <w:r w:rsidRPr="00B14F33">
              <w:t xml:space="preserve">Seznanitev s </w:t>
            </w:r>
            <w:r w:rsidR="00995DD8" w:rsidRPr="00B14F33">
              <w:t>področnimi</w:t>
            </w:r>
            <w:r w:rsidRPr="00B14F33">
              <w:t xml:space="preserve"> predpisi </w:t>
            </w:r>
            <w:r w:rsidR="00B5017D" w:rsidRPr="00B14F33">
              <w:t xml:space="preserve">in prostorskimi akti </w:t>
            </w:r>
            <w:r w:rsidRPr="00B14F33">
              <w:t>glede na vrsto in zahtevnost objekta, analiza zahtev in posledic</w:t>
            </w:r>
            <w:r w:rsidR="00616F14">
              <w:t>.</w:t>
            </w:r>
          </w:p>
          <w:p w14:paraId="02B97DB2" w14:textId="07628E7F" w:rsidR="009F30D9" w:rsidRPr="00B14F33" w:rsidRDefault="009F30D9" w:rsidP="009F30D9">
            <w:pPr>
              <w:pStyle w:val="SOsnovne"/>
            </w:pPr>
            <w:r w:rsidRPr="00B14F33">
              <w:t>Analiza prostorskih aktov</w:t>
            </w:r>
            <w:r w:rsidR="00616F14">
              <w:t>.</w:t>
            </w:r>
          </w:p>
          <w:p w14:paraId="2117D37B" w14:textId="054622B3" w:rsidR="007951F5" w:rsidRPr="00B14F33" w:rsidRDefault="00BF34D7" w:rsidP="00BF34D7">
            <w:pPr>
              <w:pStyle w:val="SPodroja"/>
            </w:pPr>
            <w:r w:rsidRPr="00B14F33">
              <w:t>F.</w:t>
            </w:r>
            <w:r w:rsidRPr="00B14F33">
              <w:tab/>
              <w:t xml:space="preserve">TERMINSKI </w:t>
            </w:r>
            <w:r w:rsidR="00DB4B3A" w:rsidRPr="00B07CF1">
              <w:t>NAČRT</w:t>
            </w:r>
          </w:p>
          <w:p w14:paraId="2A18E9E8" w14:textId="35FD7060" w:rsidR="007951F5" w:rsidRPr="00B14F33" w:rsidRDefault="009F30D9" w:rsidP="009F30D9">
            <w:pPr>
              <w:pStyle w:val="SOsnovne"/>
            </w:pPr>
            <w:r w:rsidRPr="00B14F33">
              <w:t xml:space="preserve">Izdelava terminskega </w:t>
            </w:r>
            <w:r w:rsidR="00DB4B3A" w:rsidRPr="00B07CF1">
              <w:t>načrt</w:t>
            </w:r>
            <w:r w:rsidRPr="00B07CF1">
              <w:t>a</w:t>
            </w:r>
            <w:r w:rsidRPr="00B14F33">
              <w:t xml:space="preserve"> graditve s ključnimi fazami </w:t>
            </w:r>
            <w:r w:rsidR="00995DD8" w:rsidRPr="00B14F33">
              <w:t>projektiranja</w:t>
            </w:r>
            <w:r w:rsidRPr="00B14F33">
              <w:t xml:space="preserve">, </w:t>
            </w:r>
            <w:r w:rsidR="000D09B7" w:rsidRPr="00B07CF1">
              <w:t>pridobivanja dovoljenj</w:t>
            </w:r>
            <w:r w:rsidRPr="00B14F33">
              <w:t xml:space="preserve"> in gradnje</w:t>
            </w:r>
            <w:r w:rsidR="00616F14">
              <w:t>.</w:t>
            </w:r>
          </w:p>
        </w:tc>
        <w:tc>
          <w:tcPr>
            <w:tcW w:w="4182" w:type="dxa"/>
            <w:tcBorders>
              <w:top w:val="single" w:sz="4" w:space="0" w:color="231F20"/>
              <w:bottom w:val="single" w:sz="4" w:space="0" w:color="231F20"/>
            </w:tcBorders>
            <w:tcMar>
              <w:top w:w="0" w:type="dxa"/>
              <w:left w:w="108" w:type="dxa"/>
              <w:bottom w:w="0" w:type="dxa"/>
              <w:right w:w="108" w:type="dxa"/>
            </w:tcMar>
          </w:tcPr>
          <w:p w14:paraId="18D23A0F" w14:textId="1E8D3E33" w:rsidR="007951F5" w:rsidRPr="00B14F33" w:rsidRDefault="00BF34D7" w:rsidP="00BF34D7">
            <w:pPr>
              <w:pStyle w:val="SPodroja"/>
            </w:pPr>
            <w:r w:rsidRPr="00B14F33">
              <w:t>A.</w:t>
            </w:r>
            <w:r w:rsidRPr="00B14F33">
              <w:tab/>
            </w:r>
            <w:r w:rsidR="003F4F38" w:rsidRPr="00B14F33">
              <w:t>VODENJE PROJEKTIRANJA</w:t>
            </w:r>
          </w:p>
          <w:p w14:paraId="5409FD95" w14:textId="188E1BB5" w:rsidR="00DD6BAE" w:rsidRPr="00B14F33" w:rsidRDefault="00DD6BAE" w:rsidP="00DD6BAE">
            <w:pPr>
              <w:pStyle w:val="SPosebne"/>
            </w:pPr>
            <w:r w:rsidRPr="00B14F33">
              <w:t xml:space="preserve">Ugotavljanje zahtev </w:t>
            </w:r>
            <w:r w:rsidR="00DC4079" w:rsidRPr="00B14F33">
              <w:t>projektiranja</w:t>
            </w:r>
            <w:r w:rsidRPr="00B14F33">
              <w:t xml:space="preserve"> pri objektih z vplivi na okolje</w:t>
            </w:r>
            <w:r w:rsidR="00616F14">
              <w:t>.</w:t>
            </w:r>
          </w:p>
          <w:p w14:paraId="1E521672" w14:textId="77777777" w:rsidR="007951F5" w:rsidRPr="00B14F33" w:rsidRDefault="00BF34D7" w:rsidP="00BF34D7">
            <w:pPr>
              <w:pStyle w:val="SPodroja"/>
            </w:pPr>
            <w:r w:rsidRPr="00B14F33">
              <w:t>B.</w:t>
            </w:r>
            <w:r w:rsidRPr="00B14F33">
              <w:tab/>
              <w:t>PROJEKTIRANJE</w:t>
            </w:r>
            <w:r w:rsidR="007951F5" w:rsidRPr="00B14F33">
              <w:t xml:space="preserve"> </w:t>
            </w:r>
          </w:p>
          <w:p w14:paraId="4E33DAAC" w14:textId="563D0924" w:rsidR="007951F5" w:rsidRPr="00B14F33" w:rsidRDefault="00616F14" w:rsidP="0009420F">
            <w:pPr>
              <w:pStyle w:val="SPosebne"/>
            </w:pPr>
            <w:r>
              <w:t>P</w:t>
            </w:r>
            <w:r w:rsidR="007951F5" w:rsidRPr="00B14F33">
              <w:t xml:space="preserve">rimerjalna analiza </w:t>
            </w:r>
            <w:r w:rsidR="00B5017D" w:rsidRPr="00B14F33">
              <w:t xml:space="preserve">različnih </w:t>
            </w:r>
            <w:r w:rsidR="007951F5" w:rsidRPr="00B14F33">
              <w:t>lokacij</w:t>
            </w:r>
            <w:r>
              <w:t>.</w:t>
            </w:r>
          </w:p>
          <w:p w14:paraId="3658C85C" w14:textId="6C92F7EB" w:rsidR="00B5017D" w:rsidRPr="00B14F33" w:rsidRDefault="00616F14" w:rsidP="00B5017D">
            <w:pPr>
              <w:pStyle w:val="SPosebne"/>
            </w:pPr>
            <w:r>
              <w:t>S</w:t>
            </w:r>
            <w:r w:rsidR="00B5017D" w:rsidRPr="00B14F33">
              <w:t>odelovanje pri javni razgrnitvi</w:t>
            </w:r>
            <w:r>
              <w:t>.</w:t>
            </w:r>
          </w:p>
          <w:p w14:paraId="070B3D07" w14:textId="23CAED8D" w:rsidR="00B5017D" w:rsidRPr="00B14F33" w:rsidRDefault="00616F14" w:rsidP="00B5017D">
            <w:pPr>
              <w:pStyle w:val="SPosebne"/>
            </w:pPr>
            <w:r>
              <w:t>R</w:t>
            </w:r>
            <w:r w:rsidR="00B5017D" w:rsidRPr="00B14F33">
              <w:t>aziskovanje obstoječega stanja</w:t>
            </w:r>
            <w:r w:rsidR="00DD6BAE" w:rsidRPr="00B14F33">
              <w:t>,</w:t>
            </w:r>
            <w:r w:rsidR="00B5017D" w:rsidRPr="00B14F33">
              <w:t xml:space="preserve"> kartiranje flore in favne</w:t>
            </w:r>
            <w:r>
              <w:t>.</w:t>
            </w:r>
          </w:p>
          <w:p w14:paraId="5530F395" w14:textId="4B83DC74" w:rsidR="00B5017D" w:rsidRPr="00B14F33" w:rsidRDefault="00616F14" w:rsidP="00B5017D">
            <w:pPr>
              <w:pStyle w:val="SPosebne"/>
            </w:pPr>
            <w:r>
              <w:t>A</w:t>
            </w:r>
            <w:r w:rsidR="00B5017D" w:rsidRPr="00B14F33">
              <w:t>naliza lokacije s posebnimi metodami, npr. analizami tal</w:t>
            </w:r>
            <w:r>
              <w:t>.</w:t>
            </w:r>
          </w:p>
          <w:p w14:paraId="51FD8441" w14:textId="15C4CCF3" w:rsidR="00B5017D" w:rsidRPr="00B14F33" w:rsidRDefault="00616F14" w:rsidP="00B5017D">
            <w:pPr>
              <w:pStyle w:val="SPosebne"/>
            </w:pPr>
            <w:r>
              <w:t>P</w:t>
            </w:r>
            <w:r w:rsidR="00B5017D" w:rsidRPr="00B14F33">
              <w:t xml:space="preserve">ridobivanje ali posodabljanje obstoječih projektnih </w:t>
            </w:r>
            <w:r w:rsidR="00B5017D" w:rsidRPr="00F00B2C">
              <w:rPr>
                <w:highlight w:val="yellow"/>
              </w:rPr>
              <w:t>podl</w:t>
            </w:r>
            <w:r w:rsidR="000D09B7" w:rsidRPr="00B07CF1">
              <w:t>a</w:t>
            </w:r>
            <w:r w:rsidR="00B5017D" w:rsidRPr="00F00B2C">
              <w:rPr>
                <w:highlight w:val="yellow"/>
              </w:rPr>
              <w:t>g</w:t>
            </w:r>
            <w:r w:rsidR="00B5017D" w:rsidRPr="00B14F33">
              <w:t>, izdelava inventarnih kart</w:t>
            </w:r>
            <w:r>
              <w:t>.</w:t>
            </w:r>
          </w:p>
          <w:p w14:paraId="05C78563" w14:textId="77777777" w:rsidR="007951F5" w:rsidRPr="00B14F33" w:rsidRDefault="00BF34D7" w:rsidP="00BF34D7">
            <w:pPr>
              <w:pStyle w:val="SPodroja"/>
            </w:pPr>
            <w:r w:rsidRPr="00B14F33">
              <w:t>E.</w:t>
            </w:r>
            <w:r w:rsidRPr="00B14F33">
              <w:tab/>
              <w:t>EKONOMIKA GRADNJE</w:t>
            </w:r>
          </w:p>
          <w:p w14:paraId="5254DD49" w14:textId="5DE712BD" w:rsidR="007951F5" w:rsidRPr="00B14F33" w:rsidRDefault="00616F14" w:rsidP="0009420F">
            <w:pPr>
              <w:pStyle w:val="SPosebne"/>
            </w:pPr>
            <w:r>
              <w:t>O</w:t>
            </w:r>
            <w:r w:rsidR="007951F5" w:rsidRPr="00B14F33">
              <w:t>cena skupnih stroškov</w:t>
            </w:r>
            <w:r>
              <w:t>.</w:t>
            </w:r>
          </w:p>
          <w:p w14:paraId="1CBA2DD0" w14:textId="56746AA6" w:rsidR="00DD6BAE" w:rsidRPr="00B14F33" w:rsidRDefault="00616F14" w:rsidP="00DD6BAE">
            <w:pPr>
              <w:pStyle w:val="SPosebne"/>
            </w:pPr>
            <w:r>
              <w:t>Š</w:t>
            </w:r>
            <w:r w:rsidR="00DD6BAE" w:rsidRPr="00B14F33">
              <w:t>tudija izvedbe investicije</w:t>
            </w:r>
            <w:r>
              <w:t>.</w:t>
            </w:r>
          </w:p>
          <w:p w14:paraId="2D7C3471" w14:textId="51AE91F2" w:rsidR="007951F5" w:rsidRPr="00B14F33" w:rsidRDefault="00BF34D7" w:rsidP="00BF34D7">
            <w:pPr>
              <w:pStyle w:val="SPodroja"/>
            </w:pPr>
            <w:r w:rsidRPr="00B14F33">
              <w:t>F.</w:t>
            </w:r>
            <w:r w:rsidRPr="00B14F33">
              <w:tab/>
              <w:t xml:space="preserve">TERMINSKI </w:t>
            </w:r>
            <w:r w:rsidR="00DB4B3A" w:rsidRPr="00B07CF1">
              <w:t>NAČRT</w:t>
            </w:r>
          </w:p>
          <w:p w14:paraId="10F4AF84" w14:textId="0C2389B1" w:rsidR="00DD6BAE" w:rsidRPr="00B14F33" w:rsidRDefault="00DD6BAE" w:rsidP="00DD6BAE">
            <w:pPr>
              <w:pStyle w:val="SPosebne"/>
            </w:pPr>
            <w:r w:rsidRPr="00B14F33">
              <w:t xml:space="preserve">Izdelava strukture razčlenitve dela na podlagi terminskega </w:t>
            </w:r>
            <w:r w:rsidR="00DB4B3A" w:rsidRPr="00B07CF1">
              <w:t>načrt</w:t>
            </w:r>
            <w:r w:rsidRPr="00B07CF1">
              <w:t>a</w:t>
            </w:r>
            <w:r w:rsidRPr="00B14F33">
              <w:t xml:space="preserve"> graditve</w:t>
            </w:r>
            <w:r w:rsidR="00616F14">
              <w:t>.</w:t>
            </w:r>
          </w:p>
          <w:p w14:paraId="15FE13FA" w14:textId="77777777" w:rsidR="007951F5" w:rsidRPr="00B14F33" w:rsidRDefault="00BF34D7" w:rsidP="00BF34D7">
            <w:pPr>
              <w:pStyle w:val="SPodroja"/>
            </w:pPr>
            <w:r w:rsidRPr="00B14F33">
              <w:t>G.</w:t>
            </w:r>
            <w:r w:rsidRPr="00B14F33">
              <w:tab/>
              <w:t>DRUGE PODPORNE STORITVE</w:t>
            </w:r>
          </w:p>
          <w:p w14:paraId="4F511A10" w14:textId="48CB7431" w:rsidR="007951F5" w:rsidRPr="00B14F33" w:rsidRDefault="00616F14" w:rsidP="0009420F">
            <w:pPr>
              <w:pStyle w:val="SPosebne"/>
            </w:pPr>
            <w:r>
              <w:t>P</w:t>
            </w:r>
            <w:r w:rsidR="00995DD8" w:rsidRPr="00B14F33">
              <w:t>odpora pri izbiri, prevzemu in prenosu lastništva zemljišča in/ali objekta (na primer izdelava grafičnih prikazov lastniške strukture).</w:t>
            </w:r>
          </w:p>
        </w:tc>
      </w:tr>
    </w:tbl>
    <w:p w14:paraId="4022A2C1" w14:textId="77777777" w:rsidR="007951F5" w:rsidRPr="00B14F33" w:rsidRDefault="007951F5" w:rsidP="007951F5"/>
    <w:p w14:paraId="0BCA99F6"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76812FA8" w14:textId="77777777" w:rsidR="007951F5" w:rsidRPr="00B14F33" w:rsidRDefault="007951F5" w:rsidP="00DB48C8">
      <w:pPr>
        <w:pStyle w:val="SPodfaze"/>
      </w:pPr>
      <w:r w:rsidRPr="00B14F33">
        <w:lastRenderedPageBreak/>
        <w:t>Študija izvedljivosti</w:t>
      </w:r>
    </w:p>
    <w:tbl>
      <w:tblPr>
        <w:tblW w:w="8222" w:type="dxa"/>
        <w:tblInd w:w="1134" w:type="dxa"/>
        <w:tblLayout w:type="fixed"/>
        <w:tblCellMar>
          <w:left w:w="10" w:type="dxa"/>
          <w:right w:w="10" w:type="dxa"/>
        </w:tblCellMar>
        <w:tblLook w:val="04A0" w:firstRow="1" w:lastRow="0" w:firstColumn="1" w:lastColumn="0" w:noHBand="0" w:noVBand="1"/>
      </w:tblPr>
      <w:tblGrid>
        <w:gridCol w:w="4253"/>
        <w:gridCol w:w="3969"/>
      </w:tblGrid>
      <w:tr w:rsidR="007951F5" w:rsidRPr="00B14F33" w14:paraId="0D5BA341"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550E3033" w14:textId="77777777" w:rsidR="007951F5" w:rsidRPr="00B14F33" w:rsidRDefault="007951F5" w:rsidP="0009420F">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1C5BEB39" w14:textId="77777777" w:rsidR="007951F5" w:rsidRPr="00B14F33" w:rsidRDefault="007951F5" w:rsidP="0009420F">
            <w:pPr>
              <w:pStyle w:val="SStoritvenaslov"/>
            </w:pPr>
            <w:r w:rsidRPr="00B14F33">
              <w:t>Posebne storitve</w:t>
            </w:r>
          </w:p>
        </w:tc>
      </w:tr>
      <w:tr w:rsidR="007951F5" w:rsidRPr="00B14F33" w14:paraId="4C72DC6D"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0F92BB46" w14:textId="28B7CD4F" w:rsidR="007951F5" w:rsidRPr="00B14F33" w:rsidRDefault="00BF34D7" w:rsidP="00BF34D7">
            <w:pPr>
              <w:pStyle w:val="SPodroja"/>
            </w:pPr>
            <w:r w:rsidRPr="00B14F33">
              <w:t>A.</w:t>
            </w:r>
            <w:r w:rsidRPr="00B14F33">
              <w:tab/>
            </w:r>
            <w:r w:rsidR="003F4F38" w:rsidRPr="00B14F33">
              <w:t>VODENJE PROJEKTIRANJA</w:t>
            </w:r>
          </w:p>
          <w:p w14:paraId="384DE84E" w14:textId="594B5BEC" w:rsidR="006D7E6F" w:rsidRPr="00B14F33" w:rsidRDefault="00616F14" w:rsidP="00C7144D">
            <w:pPr>
              <w:pStyle w:val="SOsnovne"/>
              <w:numPr>
                <w:ilvl w:val="3"/>
                <w:numId w:val="58"/>
              </w:numPr>
            </w:pPr>
            <w:r>
              <w:t>P</w:t>
            </w:r>
            <w:r w:rsidR="00483E87">
              <w:t>redhodno preverjanje in poizvedovanje</w:t>
            </w:r>
            <w:r w:rsidR="006D7E6F" w:rsidRPr="00B14F33">
              <w:t xml:space="preserve"> o možnostih </w:t>
            </w:r>
            <w:r w:rsidR="00412AD2">
              <w:t>za pridobitev</w:t>
            </w:r>
            <w:r w:rsidR="006D7E6F" w:rsidRPr="00B14F33">
              <w:t xml:space="preserve"> mnenj oziroma soglasij in oblastvenih dovoljenj</w:t>
            </w:r>
            <w:r>
              <w:t>.</w:t>
            </w:r>
          </w:p>
          <w:p w14:paraId="1FD5C284" w14:textId="26BA44A2" w:rsidR="006D7E6F" w:rsidRPr="00B14F33" w:rsidRDefault="00616F14" w:rsidP="006D7E6F">
            <w:pPr>
              <w:pStyle w:val="SOsnovne"/>
            </w:pPr>
            <w:r>
              <w:t>U</w:t>
            </w:r>
            <w:r w:rsidR="006D7E6F" w:rsidRPr="00B14F33">
              <w:t>sklajevanje ciljev in izpostavljanje morebitnih konfliktov med cilji.</w:t>
            </w:r>
          </w:p>
          <w:p w14:paraId="22A1AFF6" w14:textId="77777777" w:rsidR="007951F5" w:rsidRPr="00B14F33" w:rsidRDefault="00BF34D7" w:rsidP="00BF34D7">
            <w:pPr>
              <w:pStyle w:val="SPodroja"/>
            </w:pPr>
            <w:r w:rsidRPr="00B14F33">
              <w:t>B.</w:t>
            </w:r>
            <w:r w:rsidRPr="00B14F33">
              <w:tab/>
              <w:t>PROJEKTIRANJE</w:t>
            </w:r>
          </w:p>
          <w:p w14:paraId="2FE828F0" w14:textId="4E6CC47A" w:rsidR="007951F5" w:rsidRPr="00B14F33" w:rsidRDefault="007951F5" w:rsidP="0009420F">
            <w:pPr>
              <w:pStyle w:val="SOsnovne"/>
            </w:pPr>
            <w:r w:rsidRPr="00B14F33">
              <w:t>Izdelava idejnih rešitev</w:t>
            </w:r>
            <w:r w:rsidR="005438BC" w:rsidRPr="00B14F33">
              <w:t xml:space="preserve"> (IDR)</w:t>
            </w:r>
            <w:r w:rsidRPr="00B14F33">
              <w:t xml:space="preserve"> z vrednotenjem variant z enakimi izhodišči</w:t>
            </w:r>
            <w:r w:rsidR="00616F14">
              <w:t>.</w:t>
            </w:r>
          </w:p>
        </w:tc>
        <w:tc>
          <w:tcPr>
            <w:tcW w:w="3969" w:type="dxa"/>
            <w:tcBorders>
              <w:top w:val="single" w:sz="4" w:space="0" w:color="231F20"/>
              <w:bottom w:val="single" w:sz="4" w:space="0" w:color="231F20"/>
            </w:tcBorders>
            <w:tcMar>
              <w:top w:w="0" w:type="dxa"/>
              <w:left w:w="108" w:type="dxa"/>
              <w:bottom w:w="0" w:type="dxa"/>
              <w:right w:w="108" w:type="dxa"/>
            </w:tcMar>
          </w:tcPr>
          <w:p w14:paraId="78775E58" w14:textId="77777777" w:rsidR="00DD6BAE" w:rsidRPr="00B14F33" w:rsidRDefault="00DD6BAE" w:rsidP="00DD6BAE">
            <w:pPr>
              <w:pStyle w:val="SPodroja"/>
            </w:pPr>
            <w:r w:rsidRPr="00B14F33">
              <w:t>B.</w:t>
            </w:r>
            <w:r w:rsidRPr="00B14F33">
              <w:tab/>
              <w:t>PROJEKTIRANJE</w:t>
            </w:r>
          </w:p>
          <w:p w14:paraId="166B4A09" w14:textId="6257BFD4" w:rsidR="00DD6BAE" w:rsidRPr="00B14F33" w:rsidRDefault="00DD6BAE" w:rsidP="00DD6BAE">
            <w:pPr>
              <w:pStyle w:val="SPosebne"/>
            </w:pPr>
            <w:r w:rsidRPr="00B14F33">
              <w:t>Izdelava idejnih rešitev (IDR) z vrednotenjem variant z različnimi izhodišči</w:t>
            </w:r>
            <w:r w:rsidR="00616F14">
              <w:t>.</w:t>
            </w:r>
          </w:p>
          <w:p w14:paraId="2D03FCAF" w14:textId="77777777" w:rsidR="007951F5" w:rsidRPr="00B14F33" w:rsidRDefault="00BF34D7" w:rsidP="00BF34D7">
            <w:pPr>
              <w:pStyle w:val="SPodroja"/>
            </w:pPr>
            <w:r w:rsidRPr="00B14F33">
              <w:t>E.</w:t>
            </w:r>
            <w:r w:rsidRPr="00B14F33">
              <w:tab/>
              <w:t>EKONOMIKA GRADNJE</w:t>
            </w:r>
          </w:p>
          <w:p w14:paraId="0D018F02" w14:textId="477C3649" w:rsidR="007951F5" w:rsidRPr="00B14F33" w:rsidRDefault="007951F5" w:rsidP="0009420F">
            <w:pPr>
              <w:pStyle w:val="SPosebne"/>
            </w:pPr>
            <w:r w:rsidRPr="00B14F33">
              <w:t>Dokument identifikacije investicijskega projekta (DIIP)</w:t>
            </w:r>
            <w:r w:rsidR="00616F14">
              <w:t>.</w:t>
            </w:r>
          </w:p>
          <w:p w14:paraId="0FD7F381" w14:textId="3219B0EA" w:rsidR="007951F5" w:rsidRPr="00B14F33" w:rsidRDefault="007951F5" w:rsidP="0009420F">
            <w:pPr>
              <w:pStyle w:val="SPosebne"/>
            </w:pPr>
            <w:r w:rsidRPr="00B14F33">
              <w:t>Predinvesticijska zasnova (PIZ), izdelana na podlagi ID</w:t>
            </w:r>
            <w:r w:rsidR="00616F14">
              <w:t>R.</w:t>
            </w:r>
          </w:p>
          <w:p w14:paraId="6AA5630B" w14:textId="77777777" w:rsidR="007951F5" w:rsidRPr="00B14F33" w:rsidRDefault="00BF34D7" w:rsidP="00BF34D7">
            <w:pPr>
              <w:pStyle w:val="SPodroja"/>
            </w:pPr>
            <w:r w:rsidRPr="00B14F33">
              <w:t>G.</w:t>
            </w:r>
            <w:r w:rsidRPr="00B14F33">
              <w:tab/>
              <w:t>DRUGE PODPORNE STORITVE</w:t>
            </w:r>
          </w:p>
          <w:p w14:paraId="65D58C43" w14:textId="2CF16F8D" w:rsidR="007951F5" w:rsidRPr="00B14F33" w:rsidRDefault="007951F5" w:rsidP="0009420F">
            <w:pPr>
              <w:pStyle w:val="SPosebne"/>
            </w:pPr>
            <w:r w:rsidRPr="00B14F33">
              <w:t xml:space="preserve">Sodelovanje pri preverjanju možnosti </w:t>
            </w:r>
            <w:r w:rsidRPr="00B07CF1">
              <w:t>pridobivanja</w:t>
            </w:r>
            <w:r w:rsidRPr="00B14F33">
              <w:t xml:space="preserve"> kreditov in subvencij</w:t>
            </w:r>
            <w:r w:rsidR="00616F14">
              <w:t>.</w:t>
            </w:r>
          </w:p>
        </w:tc>
      </w:tr>
    </w:tbl>
    <w:p w14:paraId="6D7F25A0" w14:textId="77777777" w:rsidR="007951F5" w:rsidRPr="00B14F33" w:rsidRDefault="007951F5" w:rsidP="00DB48C8">
      <w:pPr>
        <w:pStyle w:val="SPodfaze"/>
      </w:pPr>
      <w:r w:rsidRPr="00B14F33">
        <w:t>Opredelitev</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64F8A01A"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41D357C5"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63DB0917" w14:textId="77777777" w:rsidR="007951F5" w:rsidRPr="00B14F33" w:rsidRDefault="007951F5" w:rsidP="0009420F">
            <w:pPr>
              <w:pStyle w:val="SStoritvenaslov"/>
            </w:pPr>
            <w:r w:rsidRPr="00B14F33">
              <w:t>Posebne storitve</w:t>
            </w:r>
          </w:p>
        </w:tc>
      </w:tr>
      <w:tr w:rsidR="007951F5" w:rsidRPr="00B14F33" w14:paraId="2178E6B7"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123031A" w14:textId="4945C249" w:rsidR="007951F5" w:rsidRPr="00B14F33" w:rsidRDefault="00BF34D7" w:rsidP="00BF34D7">
            <w:pPr>
              <w:pStyle w:val="SPodroja"/>
            </w:pPr>
            <w:r w:rsidRPr="00B14F33">
              <w:t>A.</w:t>
            </w:r>
            <w:r w:rsidRPr="00B14F33">
              <w:tab/>
            </w:r>
            <w:r w:rsidR="003F4F38" w:rsidRPr="00B14F33">
              <w:t>VODENJE PROJEKTIRANJA</w:t>
            </w:r>
          </w:p>
          <w:p w14:paraId="273AC760" w14:textId="12D6EF8E" w:rsidR="007951F5" w:rsidRPr="00B14F33" w:rsidRDefault="007951F5" w:rsidP="00C7144D">
            <w:pPr>
              <w:pStyle w:val="SOsnovne"/>
              <w:numPr>
                <w:ilvl w:val="3"/>
                <w:numId w:val="42"/>
              </w:numPr>
            </w:pPr>
            <w:r w:rsidRPr="00B14F33">
              <w:t>Povzetek izsledkov prejšnjih dveh podfaz</w:t>
            </w:r>
            <w:r w:rsidR="00616F14">
              <w:t>.</w:t>
            </w:r>
          </w:p>
          <w:p w14:paraId="14FF79EE" w14:textId="1E33EECF" w:rsidR="007951F5" w:rsidRPr="00B14F33" w:rsidRDefault="007951F5" w:rsidP="0009420F">
            <w:pPr>
              <w:pStyle w:val="SOsnovne"/>
            </w:pPr>
            <w:r w:rsidRPr="00B14F33">
              <w:t>Sodelovanje pri pripravi projektne naloge</w:t>
            </w:r>
            <w:r w:rsidR="00616F14">
              <w:t>.</w:t>
            </w:r>
          </w:p>
        </w:tc>
        <w:tc>
          <w:tcPr>
            <w:tcW w:w="4111" w:type="dxa"/>
            <w:tcBorders>
              <w:top w:val="single" w:sz="4" w:space="0" w:color="231F20"/>
              <w:bottom w:val="single" w:sz="4" w:space="0" w:color="231F20"/>
            </w:tcBorders>
            <w:tcMar>
              <w:top w:w="0" w:type="dxa"/>
              <w:left w:w="108" w:type="dxa"/>
              <w:bottom w:w="0" w:type="dxa"/>
              <w:right w:w="108" w:type="dxa"/>
            </w:tcMar>
          </w:tcPr>
          <w:p w14:paraId="27F560F3" w14:textId="77777777" w:rsidR="007951F5" w:rsidRPr="00B14F33" w:rsidRDefault="00BF34D7" w:rsidP="00BF34D7">
            <w:pPr>
              <w:pStyle w:val="SPodroja"/>
            </w:pPr>
            <w:r w:rsidRPr="00B14F33">
              <w:t>B.</w:t>
            </w:r>
            <w:r w:rsidRPr="00B14F33">
              <w:tab/>
              <w:t>PROJEKTIRANJE</w:t>
            </w:r>
          </w:p>
          <w:p w14:paraId="0B951AAE" w14:textId="45A20D1E" w:rsidR="007951F5" w:rsidRPr="00B14F33" w:rsidRDefault="007951F5" w:rsidP="0009420F">
            <w:pPr>
              <w:pStyle w:val="SPosebne"/>
            </w:pPr>
            <w:r w:rsidRPr="00B14F33">
              <w:t>Izdelava projektne naloge</w:t>
            </w:r>
            <w:r w:rsidR="00616F14">
              <w:t>.</w:t>
            </w:r>
          </w:p>
          <w:p w14:paraId="722D34DD" w14:textId="77777777" w:rsidR="007951F5" w:rsidRPr="00B14F33" w:rsidRDefault="00BF34D7" w:rsidP="00BF34D7">
            <w:pPr>
              <w:pStyle w:val="SPodroja"/>
            </w:pPr>
            <w:r w:rsidRPr="00B14F33">
              <w:t>E.</w:t>
            </w:r>
            <w:r w:rsidRPr="00B14F33">
              <w:tab/>
              <w:t>EKONOMIKA GRADNJE</w:t>
            </w:r>
          </w:p>
          <w:p w14:paraId="4B51F034" w14:textId="3C746C4F" w:rsidR="007951F5" w:rsidRPr="00B14F33" w:rsidRDefault="007951F5" w:rsidP="0009420F">
            <w:pPr>
              <w:pStyle w:val="SPosebne"/>
            </w:pPr>
            <w:r w:rsidRPr="00B14F33">
              <w:t>Investicijski program (IP)</w:t>
            </w:r>
            <w:r w:rsidR="00616F14">
              <w:t>.</w:t>
            </w:r>
          </w:p>
        </w:tc>
      </w:tr>
    </w:tbl>
    <w:p w14:paraId="3637BC91" w14:textId="77777777" w:rsidR="007951F5" w:rsidRPr="00B14F33" w:rsidRDefault="007951F5" w:rsidP="007951F5"/>
    <w:p w14:paraId="1349E876"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1567ABEB" w14:textId="77777777" w:rsidR="007951F5" w:rsidRPr="00B14F33" w:rsidRDefault="007951F5" w:rsidP="00DB48C8">
      <w:pPr>
        <w:pStyle w:val="SFaze"/>
      </w:pPr>
      <w:bookmarkStart w:id="136" w:name="_Toc72755852"/>
      <w:bookmarkStart w:id="137" w:name="_Toc92636134"/>
      <w:r w:rsidRPr="00B14F33">
        <w:lastRenderedPageBreak/>
        <w:t>Projektiranje</w:t>
      </w:r>
      <w:bookmarkEnd w:id="136"/>
      <w:bookmarkEnd w:id="137"/>
    </w:p>
    <w:p w14:paraId="453B20ED" w14:textId="77777777" w:rsidR="007951F5" w:rsidRPr="00F73E09" w:rsidRDefault="007951F5" w:rsidP="00DB48C8">
      <w:pPr>
        <w:pStyle w:val="SPodfaze"/>
        <w:rPr>
          <w:color w:val="000000" w:themeColor="text1"/>
        </w:rPr>
      </w:pPr>
      <w:r w:rsidRPr="00F73E09">
        <w:rPr>
          <w:color w:val="000000" w:themeColor="text1"/>
        </w:rPr>
        <w:t>Snovanje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11B1734B"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086AF3AD"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0A12E395" w14:textId="77777777" w:rsidR="007951F5" w:rsidRPr="00B14F33" w:rsidRDefault="007951F5" w:rsidP="0009420F">
            <w:pPr>
              <w:pStyle w:val="SStoritvenaslov"/>
            </w:pPr>
            <w:r w:rsidRPr="00B14F33">
              <w:t>Posebne storitve</w:t>
            </w:r>
          </w:p>
        </w:tc>
      </w:tr>
      <w:tr w:rsidR="007951F5" w:rsidRPr="00B14F33" w14:paraId="45D4E417"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5FA0C582" w14:textId="0CCFA4F4" w:rsidR="007951F5" w:rsidRPr="00B14F33" w:rsidRDefault="00BF34D7" w:rsidP="00BF34D7">
            <w:pPr>
              <w:pStyle w:val="SPodroja"/>
            </w:pPr>
            <w:r w:rsidRPr="00B14F33">
              <w:t>A.</w:t>
            </w:r>
            <w:r w:rsidRPr="00B14F33">
              <w:tab/>
            </w:r>
            <w:r w:rsidR="003F4F38" w:rsidRPr="00B14F33">
              <w:t>VODENJE PROJEKTIRANJA</w:t>
            </w:r>
          </w:p>
          <w:p w14:paraId="35C5EE15" w14:textId="06C3BCF7" w:rsidR="005438BC" w:rsidRPr="00B14F33" w:rsidRDefault="007951F5" w:rsidP="00C7144D">
            <w:pPr>
              <w:pStyle w:val="SOsnovne"/>
              <w:numPr>
                <w:ilvl w:val="3"/>
                <w:numId w:val="43"/>
              </w:numPr>
            </w:pPr>
            <w:r w:rsidRPr="00B14F33">
              <w:t>Analiza podlag</w:t>
            </w:r>
            <w:r w:rsidR="0041238A" w:rsidRPr="00B14F33">
              <w:t xml:space="preserve"> za projektiranje</w:t>
            </w:r>
            <w:r w:rsidR="00616F14">
              <w:t>.</w:t>
            </w:r>
          </w:p>
          <w:p w14:paraId="77E1D69B" w14:textId="67B5647B" w:rsidR="0041238A" w:rsidRPr="00B14F33" w:rsidRDefault="00616F14" w:rsidP="0041238A">
            <w:pPr>
              <w:pStyle w:val="SOsnovne"/>
            </w:pPr>
            <w:r>
              <w:t>D</w:t>
            </w:r>
            <w:r w:rsidR="0041238A" w:rsidRPr="00B14F33">
              <w:t>oločitev in koordinacija drugih strokovnjakov, ki sodelujejo pri projektiranju</w:t>
            </w:r>
            <w:r>
              <w:t>.</w:t>
            </w:r>
          </w:p>
          <w:p w14:paraId="3C2DFF86" w14:textId="554D7903" w:rsidR="005438BC" w:rsidRPr="00B14F33" w:rsidRDefault="005438BC" w:rsidP="00DD6BAE">
            <w:pPr>
              <w:pStyle w:val="SOsnovne"/>
            </w:pPr>
            <w:r w:rsidRPr="00B14F33">
              <w:t>Usklajevanje ciljev in izpostavljanje morebitnih konfliktov med cilji</w:t>
            </w:r>
            <w:r w:rsidR="00616F14">
              <w:t>.</w:t>
            </w:r>
          </w:p>
          <w:p w14:paraId="4BB087A1" w14:textId="27BFB46C" w:rsidR="00DC7B15" w:rsidRPr="00B14F33" w:rsidRDefault="00DC7B15" w:rsidP="00DD6BAE">
            <w:pPr>
              <w:pStyle w:val="SOsnovne"/>
            </w:pPr>
            <w:r w:rsidRPr="00B14F33">
              <w:t>Določitev strukture in vsebine IDZ</w:t>
            </w:r>
            <w:r w:rsidR="00616F14">
              <w:t>.</w:t>
            </w:r>
          </w:p>
          <w:p w14:paraId="4E4FFE0F" w14:textId="2F597DB7" w:rsidR="005438BC" w:rsidRPr="00B14F33" w:rsidRDefault="00DC7B15" w:rsidP="00DD6BAE">
            <w:pPr>
              <w:pStyle w:val="SOsnovne"/>
            </w:pPr>
            <w:r w:rsidRPr="00B14F33">
              <w:t>P</w:t>
            </w:r>
            <w:r w:rsidR="005438BC" w:rsidRPr="00B14F33">
              <w:t xml:space="preserve">ovzemanje, vrednotenje in pojasnjevanje medsebojnih </w:t>
            </w:r>
            <w:r w:rsidR="00922930" w:rsidRPr="00B14F33">
              <w:rPr>
                <w:rFonts w:cs="Inter"/>
                <w:color w:val="000000"/>
                <w:szCs w:val="18"/>
              </w:rPr>
              <w:t>vplivov</w:t>
            </w:r>
            <w:r w:rsidR="005438BC" w:rsidRPr="00B14F33">
              <w:t xml:space="preserve"> v ekosistemu</w:t>
            </w:r>
            <w:r w:rsidR="00616F14">
              <w:t>.</w:t>
            </w:r>
          </w:p>
          <w:p w14:paraId="5CB97F44" w14:textId="1C376106" w:rsidR="003D2B22" w:rsidRPr="00B14F33" w:rsidRDefault="003D2B22" w:rsidP="003D2B22">
            <w:pPr>
              <w:pStyle w:val="SOsnovne"/>
            </w:pPr>
            <w:r w:rsidRPr="00B14F33">
              <w:t xml:space="preserve">Priprava </w:t>
            </w:r>
            <w:r w:rsidRPr="007C784D">
              <w:rPr>
                <w:highlight w:val="yellow"/>
              </w:rPr>
              <w:t>podl</w:t>
            </w:r>
            <w:r w:rsidR="000D09B7" w:rsidRPr="00B07CF1">
              <w:t>a</w:t>
            </w:r>
            <w:r w:rsidRPr="007C784D">
              <w:rPr>
                <w:highlight w:val="yellow"/>
              </w:rPr>
              <w:t>g</w:t>
            </w:r>
            <w:r w:rsidRPr="00B14F33">
              <w:t xml:space="preserve"> in podatkov za druge strokovne udeležence pri projektiranju ter </w:t>
            </w:r>
            <w:r w:rsidRPr="007C784D">
              <w:rPr>
                <w:highlight w:val="yellow"/>
              </w:rPr>
              <w:t>integracija</w:t>
            </w:r>
            <w:r w:rsidRPr="00B14F33">
              <w:t xml:space="preserve"> njihovih storitev</w:t>
            </w:r>
            <w:r w:rsidR="00616F14">
              <w:t>.</w:t>
            </w:r>
          </w:p>
          <w:p w14:paraId="0D2B2112" w14:textId="07FCADAA" w:rsidR="00876144" w:rsidRPr="00B14F33" w:rsidRDefault="00616F14" w:rsidP="00876144">
            <w:pPr>
              <w:pStyle w:val="SOsnovne"/>
            </w:pPr>
            <w:r>
              <w:t>P</w:t>
            </w:r>
            <w:r w:rsidR="00876144" w:rsidRPr="00B14F33">
              <w:t>ovzemanje, pojasnjevanje in dokumentiranje rešitev</w:t>
            </w:r>
            <w:r>
              <w:t>.</w:t>
            </w:r>
          </w:p>
          <w:p w14:paraId="3B95A06F" w14:textId="3C5F1F04" w:rsidR="00EE5A2C" w:rsidRPr="00B14F33" w:rsidRDefault="00EE5A2C" w:rsidP="00EE5A2C">
            <w:pPr>
              <w:pStyle w:val="SOsnovne"/>
            </w:pPr>
            <w:r w:rsidRPr="00B14F33">
              <w:t>Priprava podatkov in predlogov za posodobitev projektne naloge</w:t>
            </w:r>
            <w:r w:rsidR="00616F14">
              <w:t>.</w:t>
            </w:r>
          </w:p>
          <w:p w14:paraId="76389292" w14:textId="77777777" w:rsidR="007951F5" w:rsidRPr="00B14F33" w:rsidRDefault="00BF34D7" w:rsidP="00BF34D7">
            <w:pPr>
              <w:pStyle w:val="SPodroja"/>
            </w:pPr>
            <w:r w:rsidRPr="00B14F33">
              <w:t>B.</w:t>
            </w:r>
            <w:r w:rsidRPr="00B14F33">
              <w:tab/>
              <w:t>PROJEKTIRANJE</w:t>
            </w:r>
          </w:p>
          <w:p w14:paraId="735BD97B" w14:textId="4F4869F4" w:rsidR="005438BC" w:rsidRPr="00B14F33" w:rsidRDefault="005438BC" w:rsidP="00DD6BAE">
            <w:pPr>
              <w:pStyle w:val="SOsnovne"/>
            </w:pPr>
            <w:r w:rsidRPr="00B14F33">
              <w:t>Razvoj načrtovalskega koncepta</w:t>
            </w:r>
            <w:r w:rsidR="00C45B1A" w:rsidRPr="00B14F33">
              <w:t xml:space="preserve"> in izdelava idejne zasnove</w:t>
            </w:r>
            <w:r w:rsidRPr="00B14F33">
              <w:t xml:space="preserve"> (IDZ), vključno s preučevanjem in ocenjevanjem variant z enakimi zahtevami, upoštevaje na primer:</w:t>
            </w:r>
          </w:p>
          <w:p w14:paraId="25B339FF" w14:textId="5F512188" w:rsidR="005438BC" w:rsidRPr="00B14F33" w:rsidRDefault="007C784D" w:rsidP="00CD083D">
            <w:pPr>
              <w:pStyle w:val="SOsnovne"/>
              <w:numPr>
                <w:ilvl w:val="4"/>
                <w:numId w:val="19"/>
              </w:numPr>
            </w:pPr>
            <w:r>
              <w:t>topografijo ter druge lokalne in ekološke razmere</w:t>
            </w:r>
            <w:r w:rsidR="005438BC" w:rsidRPr="00B14F33">
              <w:t>,</w:t>
            </w:r>
          </w:p>
          <w:p w14:paraId="67C4BE48" w14:textId="72FC532A" w:rsidR="00DD6BAE" w:rsidRPr="00B14F33" w:rsidRDefault="00DD6BAE" w:rsidP="00CD083D">
            <w:pPr>
              <w:pStyle w:val="SOsnovne"/>
              <w:numPr>
                <w:ilvl w:val="4"/>
                <w:numId w:val="19"/>
              </w:numPr>
            </w:pPr>
            <w:r w:rsidRPr="00B14F33">
              <w:t xml:space="preserve">varovanje narave, vključno z zahtevami projektnih pogojev glede varstva narave in vrst ter </w:t>
            </w:r>
            <w:r w:rsidR="007C784D">
              <w:t xml:space="preserve">z </w:t>
            </w:r>
            <w:r w:rsidRPr="00B14F33">
              <w:t>zahtevami pogojev glede vegetacije,</w:t>
            </w:r>
          </w:p>
          <w:p w14:paraId="01C4B769" w14:textId="14ADC98C" w:rsidR="005438BC" w:rsidRPr="00B14F33" w:rsidRDefault="005438BC" w:rsidP="00CD083D">
            <w:pPr>
              <w:pStyle w:val="SOsnovne"/>
              <w:numPr>
                <w:ilvl w:val="4"/>
                <w:numId w:val="19"/>
              </w:numPr>
            </w:pPr>
            <w:r w:rsidRPr="00B14F33">
              <w:t>zasnov</w:t>
            </w:r>
            <w:r w:rsidR="007C784D">
              <w:t>o</w:t>
            </w:r>
            <w:r w:rsidRPr="00B14F33">
              <w:t xml:space="preserve"> in funkcionalne zahteve</w:t>
            </w:r>
            <w:r w:rsidR="00616F14">
              <w:t>,</w:t>
            </w:r>
          </w:p>
          <w:p w14:paraId="72BCF628" w14:textId="51850B04" w:rsidR="005438BC" w:rsidRPr="00B14F33" w:rsidRDefault="005438BC" w:rsidP="00CD083D">
            <w:pPr>
              <w:pStyle w:val="SOsnovne"/>
              <w:numPr>
                <w:ilvl w:val="4"/>
                <w:numId w:val="19"/>
              </w:numPr>
            </w:pPr>
            <w:r w:rsidRPr="00B14F33">
              <w:t>pojasnitev bistvenih povezav, procesov in pogojev</w:t>
            </w:r>
            <w:r w:rsidR="007C784D">
              <w:t>,</w:t>
            </w:r>
          </w:p>
          <w:p w14:paraId="563C5385" w14:textId="5A071B29" w:rsidR="005438BC" w:rsidRPr="00B14F33" w:rsidRDefault="005438BC" w:rsidP="00CD083D">
            <w:pPr>
              <w:pStyle w:val="SOsnovne"/>
              <w:numPr>
                <w:ilvl w:val="4"/>
                <w:numId w:val="19"/>
              </w:numPr>
            </w:pPr>
            <w:r w:rsidRPr="00B14F33">
              <w:t xml:space="preserve">dogovarjanje ali usklajevanje z vključevanjem prispevkov drugih strokovnjakov, ki sodelujejo pri </w:t>
            </w:r>
            <w:r w:rsidR="00DC4079" w:rsidRPr="00B14F33">
              <w:t>projektiranju</w:t>
            </w:r>
            <w:r w:rsidR="00616F14">
              <w:t>.</w:t>
            </w:r>
          </w:p>
          <w:p w14:paraId="635CF0F4" w14:textId="69D66B5F" w:rsidR="005438BC" w:rsidRPr="00B14F33" w:rsidRDefault="00DC7B15" w:rsidP="00DD6BAE">
            <w:pPr>
              <w:pStyle w:val="SOsnovne"/>
            </w:pPr>
            <w:r w:rsidRPr="00B14F33">
              <w:t>P</w:t>
            </w:r>
            <w:r w:rsidR="005438BC" w:rsidRPr="00B14F33">
              <w:t>redstavitev načrtovalskega koncepta (IDZ) z obrazložitvijo</w:t>
            </w:r>
            <w:r w:rsidR="00616F14">
              <w:t>.</w:t>
            </w:r>
          </w:p>
          <w:p w14:paraId="03CEC8A9" w14:textId="77777777" w:rsidR="007951F5" w:rsidRPr="00B14F33" w:rsidRDefault="00BF34D7" w:rsidP="00BF34D7">
            <w:pPr>
              <w:pStyle w:val="SPodroja"/>
            </w:pPr>
            <w:r w:rsidRPr="00B14F33">
              <w:t>E.</w:t>
            </w:r>
            <w:r w:rsidRPr="00B14F33">
              <w:tab/>
              <w:t>EKONOMIKA GRADNJE</w:t>
            </w:r>
          </w:p>
          <w:p w14:paraId="2EF4AC53" w14:textId="0BE8558C" w:rsidR="007951F5" w:rsidRPr="00B14F33" w:rsidRDefault="007951F5" w:rsidP="00DD6BAE">
            <w:pPr>
              <w:pStyle w:val="SOsnovne"/>
            </w:pPr>
            <w:r w:rsidRPr="00B14F33">
              <w:t>Ocena stroškov gradnje in primerjava s stroškovnim okvir</w:t>
            </w:r>
            <w:r w:rsidR="0008413E">
              <w:t>o</w:t>
            </w:r>
            <w:r w:rsidRPr="00B14F33">
              <w:t>m</w:t>
            </w:r>
            <w:r w:rsidR="00616F14">
              <w:t>.</w:t>
            </w:r>
          </w:p>
          <w:p w14:paraId="7B83B714" w14:textId="7DEBD65F" w:rsidR="007951F5" w:rsidRPr="00B14F33" w:rsidRDefault="00BF34D7" w:rsidP="00BF34D7">
            <w:pPr>
              <w:pStyle w:val="SPodroja"/>
            </w:pPr>
            <w:r w:rsidRPr="00B14F33">
              <w:t>F.</w:t>
            </w:r>
            <w:r w:rsidRPr="00B14F33">
              <w:tab/>
              <w:t xml:space="preserve">TERMINSKI </w:t>
            </w:r>
            <w:r w:rsidR="00DB4B3A" w:rsidRPr="00B07CF1">
              <w:t>NAČRT</w:t>
            </w:r>
          </w:p>
          <w:p w14:paraId="07136CAF" w14:textId="347A4B0A" w:rsidR="007951F5" w:rsidRPr="00B14F33" w:rsidRDefault="007951F5" w:rsidP="00DD6BAE">
            <w:pPr>
              <w:pStyle w:val="SOsnovne"/>
            </w:pPr>
            <w:r w:rsidRPr="00B14F33">
              <w:t xml:space="preserve">Izdelava terminskega </w:t>
            </w:r>
            <w:r w:rsidR="00DB4B3A" w:rsidRPr="00B07CF1">
              <w:t>načrt</w:t>
            </w:r>
            <w:r w:rsidRPr="00B07CF1">
              <w:t>a</w:t>
            </w:r>
            <w:r w:rsidRPr="00B14F33">
              <w:t xml:space="preserve"> projektiranja</w:t>
            </w:r>
            <w:r w:rsidR="00616F14">
              <w:t>.</w:t>
            </w:r>
          </w:p>
          <w:p w14:paraId="0F3D3724" w14:textId="6A85FB3D" w:rsidR="00EE5A2C" w:rsidRPr="00B14F33" w:rsidRDefault="00EE5A2C" w:rsidP="00DD6BAE">
            <w:pPr>
              <w:pStyle w:val="SOsnovne"/>
            </w:pPr>
            <w:r w:rsidRPr="00B14F33">
              <w:t xml:space="preserve">Posodobitev terminskega </w:t>
            </w:r>
            <w:r w:rsidR="00DB4B3A" w:rsidRPr="00B07CF1">
              <w:t>načrt</w:t>
            </w:r>
            <w:r w:rsidRPr="00B07CF1">
              <w:t>a</w:t>
            </w:r>
            <w:r w:rsidRPr="00B14F33">
              <w:t xml:space="preserve"> graditve</w:t>
            </w:r>
            <w:r w:rsidR="00616F14">
              <w:t>.</w:t>
            </w:r>
          </w:p>
        </w:tc>
        <w:tc>
          <w:tcPr>
            <w:tcW w:w="4111" w:type="dxa"/>
            <w:tcBorders>
              <w:top w:val="single" w:sz="4" w:space="0" w:color="231F20"/>
              <w:bottom w:val="single" w:sz="4" w:space="0" w:color="231F20"/>
            </w:tcBorders>
            <w:tcMar>
              <w:top w:w="0" w:type="dxa"/>
              <w:left w:w="108" w:type="dxa"/>
              <w:bottom w:w="0" w:type="dxa"/>
              <w:right w:w="108" w:type="dxa"/>
            </w:tcMar>
          </w:tcPr>
          <w:p w14:paraId="3A791115" w14:textId="0EF36898" w:rsidR="007951F5" w:rsidRPr="00B14F33" w:rsidRDefault="00BF34D7" w:rsidP="00BF34D7">
            <w:pPr>
              <w:pStyle w:val="SPodroja"/>
            </w:pPr>
            <w:r w:rsidRPr="00B14F33">
              <w:t>A.</w:t>
            </w:r>
            <w:r w:rsidRPr="00B14F33">
              <w:tab/>
            </w:r>
            <w:r w:rsidR="003F4F38" w:rsidRPr="00B14F33">
              <w:t>VODENJE PROJEKTIRANJA</w:t>
            </w:r>
          </w:p>
          <w:p w14:paraId="51912486" w14:textId="1DAFB603" w:rsidR="007951F5" w:rsidRPr="00B14F33" w:rsidRDefault="00616F14" w:rsidP="0009420F">
            <w:pPr>
              <w:pStyle w:val="SPosebne"/>
            </w:pPr>
            <w:r>
              <w:t>S</w:t>
            </w:r>
            <w:r w:rsidR="007951F5" w:rsidRPr="00B14F33">
              <w:t>vetovanje o nadaljnjih postopkih in storitvah</w:t>
            </w:r>
            <w:r>
              <w:t>.</w:t>
            </w:r>
          </w:p>
          <w:p w14:paraId="483316F9" w14:textId="77777777" w:rsidR="007951F5" w:rsidRPr="00B14F33" w:rsidRDefault="00BF34D7" w:rsidP="00BF34D7">
            <w:pPr>
              <w:pStyle w:val="SPodroja"/>
            </w:pPr>
            <w:r w:rsidRPr="00B14F33">
              <w:t>B.</w:t>
            </w:r>
            <w:r w:rsidRPr="00B14F33">
              <w:tab/>
              <w:t>PROJEKTIRANJE</w:t>
            </w:r>
          </w:p>
          <w:p w14:paraId="74E1A4CA" w14:textId="6C2C3CD0" w:rsidR="00C45B1A" w:rsidRPr="00B14F33" w:rsidRDefault="00616F14" w:rsidP="00C45B1A">
            <w:pPr>
              <w:pStyle w:val="SPosebne"/>
            </w:pPr>
            <w:r>
              <w:t>I</w:t>
            </w:r>
            <w:r w:rsidR="00C45B1A" w:rsidRPr="00B14F33">
              <w:t>zdelava in analiza variantnih rešitev IDZ glede na različne zahteve investitorja ali zaradi spremembe predpisov, vključno z oceno stroškov</w:t>
            </w:r>
            <w:r>
              <w:t>.</w:t>
            </w:r>
          </w:p>
          <w:p w14:paraId="420FA473" w14:textId="276329BC" w:rsidR="007951F5" w:rsidRPr="00B14F33" w:rsidRDefault="00616F14" w:rsidP="0009420F">
            <w:pPr>
              <w:pStyle w:val="SPosebne"/>
            </w:pPr>
            <w:r>
              <w:t>D</w:t>
            </w:r>
            <w:r w:rsidR="007951F5" w:rsidRPr="00B14F33">
              <w:t xml:space="preserve">opolnitev IDZ </w:t>
            </w:r>
            <w:r w:rsidR="00671354">
              <w:t>glede na posebne zahteve</w:t>
            </w:r>
            <w:r w:rsidR="007951F5" w:rsidRPr="00B14F33">
              <w:t xml:space="preserve"> investitorja</w:t>
            </w:r>
            <w:r>
              <w:t>.</w:t>
            </w:r>
          </w:p>
          <w:p w14:paraId="6D24B7B3" w14:textId="098BE943" w:rsidR="007951F5" w:rsidRPr="00B14F33" w:rsidRDefault="007951F5" w:rsidP="0009420F">
            <w:pPr>
              <w:pStyle w:val="SPosebne"/>
            </w:pPr>
            <w:r w:rsidRPr="00B14F33">
              <w:t>Izdelava dodatnih vsebin za objekte z vplivi na okolje</w:t>
            </w:r>
            <w:r w:rsidR="00616F14">
              <w:t>.</w:t>
            </w:r>
          </w:p>
          <w:p w14:paraId="34A84BC2" w14:textId="63B29EA5" w:rsidR="009043F4" w:rsidRPr="00B14F33" w:rsidRDefault="00616F14" w:rsidP="009043F4">
            <w:pPr>
              <w:pStyle w:val="SPosebne"/>
            </w:pPr>
            <w:r>
              <w:t>O</w:t>
            </w:r>
            <w:r w:rsidR="009043F4" w:rsidRPr="00B14F33">
              <w:t>cenjevanje in vrednotenje obstoječe strukture, opreme, grajenih elementov, gradiv ali zaščitenega drevja in druge vegetacije</w:t>
            </w:r>
            <w:r>
              <w:t>.</w:t>
            </w:r>
          </w:p>
          <w:p w14:paraId="376F2386" w14:textId="4AAEED2F" w:rsidR="00063C54" w:rsidRPr="00B14F33" w:rsidRDefault="00616F14" w:rsidP="0009420F">
            <w:pPr>
              <w:pStyle w:val="SPosebne"/>
            </w:pPr>
            <w:r>
              <w:t>K</w:t>
            </w:r>
            <w:r w:rsidR="00063C54" w:rsidRPr="00B14F33">
              <w:t xml:space="preserve">atalog </w:t>
            </w:r>
            <w:r w:rsidR="009043F4" w:rsidRPr="00B14F33">
              <w:t xml:space="preserve">obstoječe in/ali predvidene </w:t>
            </w:r>
            <w:r w:rsidR="00063C54" w:rsidRPr="00B14F33">
              <w:t>urbane opreme in drugih grajenih elementov</w:t>
            </w:r>
            <w:r>
              <w:t>.</w:t>
            </w:r>
          </w:p>
          <w:p w14:paraId="3DB2A18C" w14:textId="1CA9DB56" w:rsidR="00063C54" w:rsidRPr="00B14F33" w:rsidRDefault="00616F14" w:rsidP="00063C54">
            <w:pPr>
              <w:pStyle w:val="SPosebne"/>
            </w:pPr>
            <w:r>
              <w:t>F</w:t>
            </w:r>
            <w:r w:rsidR="00063C54" w:rsidRPr="00B14F33">
              <w:t>otodokumentacija</w:t>
            </w:r>
            <w:r>
              <w:t>.</w:t>
            </w:r>
          </w:p>
          <w:p w14:paraId="08EC57D9" w14:textId="1CA002E5" w:rsidR="00063C54" w:rsidRPr="00B14F33" w:rsidRDefault="00616F14" w:rsidP="0009420F">
            <w:pPr>
              <w:pStyle w:val="SPosebne"/>
            </w:pPr>
            <w:r>
              <w:t>P</w:t>
            </w:r>
            <w:r w:rsidR="00063C54" w:rsidRPr="00B14F33">
              <w:t>riprava podlag za posebne tehnične pre</w:t>
            </w:r>
            <w:r w:rsidR="00FE5D66">
              <w:t>iz</w:t>
            </w:r>
            <w:r w:rsidR="00063C54" w:rsidRPr="00B14F33">
              <w:t>kusne postopke</w:t>
            </w:r>
            <w:r>
              <w:t>.</w:t>
            </w:r>
          </w:p>
          <w:p w14:paraId="6DF2C718" w14:textId="77777777" w:rsidR="007951F5" w:rsidRPr="00B14F33" w:rsidRDefault="00BF34D7" w:rsidP="00BF34D7">
            <w:pPr>
              <w:pStyle w:val="SPodroja"/>
            </w:pPr>
            <w:r w:rsidRPr="00B14F33">
              <w:t>E.</w:t>
            </w:r>
            <w:r w:rsidRPr="00B14F33">
              <w:tab/>
              <w:t>EKONOMIKA GRADNJE</w:t>
            </w:r>
          </w:p>
          <w:p w14:paraId="15CCC474" w14:textId="0275CC4F" w:rsidR="00063C54" w:rsidRPr="00B14F33" w:rsidRDefault="00616F14" w:rsidP="00063C54">
            <w:pPr>
              <w:pStyle w:val="SPosebne"/>
            </w:pPr>
            <w:r>
              <w:t>S</w:t>
            </w:r>
            <w:r w:rsidR="00063C54" w:rsidRPr="00B14F33">
              <w:t>odelovanje pri zagotavljanju kreditov in subvencij</w:t>
            </w:r>
            <w:r>
              <w:t>.</w:t>
            </w:r>
          </w:p>
          <w:p w14:paraId="635EE8EA" w14:textId="536463B1" w:rsidR="00C45B1A" w:rsidRPr="00B14F33" w:rsidRDefault="00616F14" w:rsidP="00C45B1A">
            <w:pPr>
              <w:pStyle w:val="SPosebne"/>
            </w:pPr>
            <w:r>
              <w:t>P</w:t>
            </w:r>
            <w:r w:rsidR="00C45B1A" w:rsidRPr="00B14F33">
              <w:t>riprava poglobljene ocene stroškov po stroškovnih skupinah</w:t>
            </w:r>
            <w:r>
              <w:t>.</w:t>
            </w:r>
          </w:p>
          <w:p w14:paraId="7589E2F6" w14:textId="4C7C9926" w:rsidR="007951F5" w:rsidRPr="00B14F33" w:rsidRDefault="007951F5" w:rsidP="00CF5C55">
            <w:pPr>
              <w:pStyle w:val="SPosebne"/>
            </w:pPr>
            <w:r w:rsidRPr="00B14F33">
              <w:t>Poročilo o izvajanju investicijskega projekta</w:t>
            </w:r>
            <w:r w:rsidR="00616F14">
              <w:t>.</w:t>
            </w:r>
          </w:p>
        </w:tc>
      </w:tr>
    </w:tbl>
    <w:p w14:paraId="133F0F6A" w14:textId="77777777" w:rsidR="007951F5" w:rsidRPr="00B14F33" w:rsidRDefault="007951F5" w:rsidP="007951F5"/>
    <w:p w14:paraId="753F0CCD"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0EDB16A0" w14:textId="04786E6C" w:rsidR="007951F5" w:rsidRPr="00B14F33" w:rsidRDefault="007951F5" w:rsidP="00DB48C8">
      <w:pPr>
        <w:pStyle w:val="SPodfaze"/>
      </w:pPr>
      <w:r w:rsidRPr="00B14F33">
        <w:lastRenderedPageBreak/>
        <w:t xml:space="preserve">Idejno </w:t>
      </w:r>
      <w:r w:rsidR="003B7BF0" w:rsidRPr="00B14F33">
        <w:t>projektiranje</w:t>
      </w:r>
    </w:p>
    <w:tbl>
      <w:tblPr>
        <w:tblW w:w="8222" w:type="dxa"/>
        <w:tblInd w:w="1134" w:type="dxa"/>
        <w:tblLayout w:type="fixed"/>
        <w:tblCellMar>
          <w:left w:w="10" w:type="dxa"/>
          <w:right w:w="10" w:type="dxa"/>
        </w:tblCellMar>
        <w:tblLook w:val="04A0" w:firstRow="1" w:lastRow="0" w:firstColumn="1" w:lastColumn="0" w:noHBand="0" w:noVBand="1"/>
      </w:tblPr>
      <w:tblGrid>
        <w:gridCol w:w="4253"/>
        <w:gridCol w:w="3969"/>
      </w:tblGrid>
      <w:tr w:rsidR="007951F5" w:rsidRPr="00B14F33" w14:paraId="33395A25" w14:textId="77777777" w:rsidTr="00883577">
        <w:trPr>
          <w:trHeight w:val="312"/>
        </w:trPr>
        <w:tc>
          <w:tcPr>
            <w:tcW w:w="4253" w:type="dxa"/>
            <w:tcBorders>
              <w:top w:val="single" w:sz="4" w:space="0" w:color="231F20"/>
              <w:bottom w:val="single" w:sz="4" w:space="0" w:color="000001"/>
            </w:tcBorders>
            <w:tcMar>
              <w:top w:w="0" w:type="dxa"/>
              <w:left w:w="108" w:type="dxa"/>
              <w:bottom w:w="0" w:type="dxa"/>
              <w:right w:w="108" w:type="dxa"/>
            </w:tcMar>
          </w:tcPr>
          <w:p w14:paraId="05FFBF3C" w14:textId="77777777" w:rsidR="007951F5" w:rsidRPr="00B14F33" w:rsidRDefault="007951F5" w:rsidP="0009420F">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3F5822BC" w14:textId="77777777" w:rsidR="007951F5" w:rsidRPr="00B14F33" w:rsidRDefault="007951F5" w:rsidP="0009420F">
            <w:pPr>
              <w:pStyle w:val="SStoritvenaslov"/>
            </w:pPr>
            <w:r w:rsidRPr="00B14F33">
              <w:t>Posebne storitve</w:t>
            </w:r>
          </w:p>
        </w:tc>
      </w:tr>
      <w:tr w:rsidR="007951F5" w:rsidRPr="00B14F33" w14:paraId="15AA16E3" w14:textId="77777777" w:rsidTr="00883577">
        <w:trPr>
          <w:trHeight w:val="566"/>
        </w:trPr>
        <w:tc>
          <w:tcPr>
            <w:tcW w:w="4253" w:type="dxa"/>
            <w:tcBorders>
              <w:top w:val="single" w:sz="4" w:space="0" w:color="000001"/>
              <w:bottom w:val="single" w:sz="4" w:space="0" w:color="231F20"/>
            </w:tcBorders>
            <w:tcMar>
              <w:top w:w="0" w:type="dxa"/>
              <w:left w:w="108" w:type="dxa"/>
              <w:bottom w:w="0" w:type="dxa"/>
              <w:right w:w="108" w:type="dxa"/>
            </w:tcMar>
          </w:tcPr>
          <w:p w14:paraId="3A43FABC" w14:textId="395E8894" w:rsidR="007951F5" w:rsidRPr="00B14F33" w:rsidRDefault="00BF34D7" w:rsidP="00BF34D7">
            <w:pPr>
              <w:pStyle w:val="SPodroja"/>
            </w:pPr>
            <w:r w:rsidRPr="00B14F33">
              <w:t>A.</w:t>
            </w:r>
            <w:r w:rsidRPr="00B14F33">
              <w:tab/>
            </w:r>
            <w:r w:rsidR="003F4F38" w:rsidRPr="00B14F33">
              <w:t>VODENJE PROJEKTIRANJA</w:t>
            </w:r>
          </w:p>
          <w:p w14:paraId="5CF6C81A" w14:textId="7A1C25DE" w:rsidR="007951F5" w:rsidRPr="00B14F33" w:rsidRDefault="007951F5" w:rsidP="00C7144D">
            <w:pPr>
              <w:pStyle w:val="SOsnovne"/>
              <w:numPr>
                <w:ilvl w:val="3"/>
                <w:numId w:val="44"/>
              </w:numPr>
            </w:pPr>
            <w:r w:rsidRPr="00B14F33">
              <w:t xml:space="preserve">Določitev strukture in vsebine </w:t>
            </w:r>
            <w:r w:rsidR="00C45B1A" w:rsidRPr="00B14F33">
              <w:t>idejnega projekta (</w:t>
            </w:r>
            <w:r w:rsidRPr="00B14F33">
              <w:t>IDP</w:t>
            </w:r>
            <w:r w:rsidR="00C45B1A" w:rsidRPr="00B14F33">
              <w:t>)</w:t>
            </w:r>
            <w:r w:rsidR="003D194D">
              <w:t>.</w:t>
            </w:r>
          </w:p>
          <w:p w14:paraId="02676411" w14:textId="0A631D2B" w:rsidR="007951F5" w:rsidRPr="00B14F33" w:rsidRDefault="007951F5" w:rsidP="009D265E">
            <w:pPr>
              <w:pStyle w:val="SOsnovne"/>
            </w:pPr>
            <w:r w:rsidRPr="00B14F33">
              <w:t xml:space="preserve">Koordinacija drugih strokovnjakov, ki sodelujejo pri </w:t>
            </w:r>
            <w:r w:rsidR="00DC4079" w:rsidRPr="00B14F33">
              <w:t>projektiranju</w:t>
            </w:r>
            <w:r w:rsidR="003D194D">
              <w:t>.</w:t>
            </w:r>
          </w:p>
          <w:p w14:paraId="4ED4AA8B" w14:textId="48D30807" w:rsidR="00876144" w:rsidRPr="00B14F33" w:rsidRDefault="003D194D" w:rsidP="00876144">
            <w:pPr>
              <w:pStyle w:val="SOsnovne"/>
            </w:pPr>
            <w:r w:rsidRPr="00B14F33">
              <w:rPr>
                <w:rFonts w:cs="Inter"/>
                <w:color w:val="000000"/>
                <w:szCs w:val="18"/>
              </w:rPr>
              <w:t>P</w:t>
            </w:r>
            <w:r w:rsidR="00876144" w:rsidRPr="00B14F33">
              <w:rPr>
                <w:rFonts w:cs="Inter"/>
                <w:color w:val="000000"/>
                <w:szCs w:val="18"/>
              </w:rPr>
              <w:t xml:space="preserve">riprava </w:t>
            </w:r>
            <w:r w:rsidR="00876144" w:rsidRPr="003D194D">
              <w:rPr>
                <w:rFonts w:cs="Inter"/>
                <w:color w:val="000000"/>
                <w:szCs w:val="18"/>
                <w:highlight w:val="yellow"/>
              </w:rPr>
              <w:t>podl</w:t>
            </w:r>
            <w:r w:rsidR="000D09B7" w:rsidRPr="00B07CF1">
              <w:rPr>
                <w:rFonts w:cs="Inter"/>
                <w:color w:val="000000"/>
                <w:szCs w:val="18"/>
              </w:rPr>
              <w:t>a</w:t>
            </w:r>
            <w:r w:rsidR="00876144" w:rsidRPr="003D194D">
              <w:rPr>
                <w:rFonts w:cs="Inter"/>
                <w:color w:val="000000"/>
                <w:szCs w:val="18"/>
                <w:highlight w:val="yellow"/>
              </w:rPr>
              <w:t>g</w:t>
            </w:r>
            <w:r w:rsidR="00876144" w:rsidRPr="00B14F33">
              <w:rPr>
                <w:rFonts w:cs="Inter"/>
                <w:color w:val="000000"/>
                <w:szCs w:val="18"/>
              </w:rPr>
              <w:t xml:space="preserve"> in podatkov za druge strokovne udeležence pri projektiranju ter usklajevanje, umeščanje in </w:t>
            </w:r>
            <w:r w:rsidR="00876144" w:rsidRPr="003D194D">
              <w:rPr>
                <w:rFonts w:cs="Inter"/>
                <w:color w:val="000000"/>
                <w:szCs w:val="18"/>
                <w:highlight w:val="yellow"/>
              </w:rPr>
              <w:t>integracija</w:t>
            </w:r>
            <w:r w:rsidR="00876144" w:rsidRPr="00B14F33">
              <w:rPr>
                <w:rFonts w:cs="Inter"/>
                <w:color w:val="000000"/>
                <w:szCs w:val="18"/>
              </w:rPr>
              <w:t xml:space="preserve"> njihovih rešitev</w:t>
            </w:r>
            <w:r w:rsidR="00616F14">
              <w:rPr>
                <w:rFonts w:cs="Inter"/>
                <w:color w:val="000000"/>
                <w:szCs w:val="18"/>
              </w:rPr>
              <w:t>.</w:t>
            </w:r>
          </w:p>
          <w:p w14:paraId="5662A77E" w14:textId="6ACADC60" w:rsidR="00876144" w:rsidRPr="00B14F33" w:rsidRDefault="003D194D" w:rsidP="00876144">
            <w:pPr>
              <w:pStyle w:val="SOsnovne"/>
            </w:pPr>
            <w:r w:rsidRPr="00B14F33">
              <w:t>P</w:t>
            </w:r>
            <w:r w:rsidR="00876144" w:rsidRPr="00B14F33">
              <w:t>ovzemanje, pojasnjevanje in dokumentiranje rešitev</w:t>
            </w:r>
            <w:r w:rsidR="00616F14">
              <w:t>.</w:t>
            </w:r>
          </w:p>
          <w:p w14:paraId="537692C0" w14:textId="5F4177E7" w:rsidR="009D265E" w:rsidRPr="00B14F33" w:rsidRDefault="009D265E" w:rsidP="009D265E">
            <w:pPr>
              <w:pStyle w:val="SOsnovne"/>
            </w:pPr>
            <w:r w:rsidRPr="00B14F33">
              <w:t>Priprava podatkov in predlogov za posodobitev projektne naloge</w:t>
            </w:r>
            <w:r w:rsidR="00616F14">
              <w:t>.</w:t>
            </w:r>
          </w:p>
          <w:p w14:paraId="2A3CE650" w14:textId="77777777" w:rsidR="007951F5" w:rsidRPr="00B14F33" w:rsidRDefault="00BF34D7" w:rsidP="00BF34D7">
            <w:pPr>
              <w:pStyle w:val="SPodroja"/>
            </w:pPr>
            <w:r w:rsidRPr="00B14F33">
              <w:t>B.</w:t>
            </w:r>
            <w:r w:rsidRPr="00B14F33">
              <w:tab/>
              <w:t>PROJEKTIRANJE</w:t>
            </w:r>
          </w:p>
          <w:p w14:paraId="7D5C4BB9" w14:textId="59A65455" w:rsidR="009D265E" w:rsidRPr="00B14F33" w:rsidRDefault="009D265E" w:rsidP="009D265E">
            <w:pPr>
              <w:pStyle w:val="SOsnovne"/>
            </w:pPr>
            <w:r w:rsidRPr="00B14F33">
              <w:t>Izdelava IDP ob nadaljnjem upoštevanju projektnih, funkcionalnih, ekonomskih, rastiščnih, ekoloških, naravovarstvenih in zakonskih zahtev glede varstva narave</w:t>
            </w:r>
            <w:r w:rsidR="003D194D">
              <w:t xml:space="preserve"> ter</w:t>
            </w:r>
            <w:r w:rsidRPr="00B14F33">
              <w:t xml:space="preserve"> zahtev </w:t>
            </w:r>
            <w:r w:rsidRPr="003D194D">
              <w:rPr>
                <w:highlight w:val="yellow"/>
              </w:rPr>
              <w:t>mnenjedajalcev</w:t>
            </w:r>
            <w:r w:rsidRPr="00B14F33">
              <w:t xml:space="preserve"> na podlagi idejne zasnove (IDZ)</w:t>
            </w:r>
            <w:r w:rsidR="00616F14">
              <w:t>.</w:t>
            </w:r>
          </w:p>
          <w:p w14:paraId="58D1EF0B" w14:textId="748729BD" w:rsidR="00063C54" w:rsidRPr="00B14F33" w:rsidRDefault="00063C54" w:rsidP="009D265E">
            <w:pPr>
              <w:pStyle w:val="SOsnovne"/>
            </w:pPr>
            <w:r w:rsidRPr="00B14F33">
              <w:t xml:space="preserve">Usklajevanje </w:t>
            </w:r>
            <w:r w:rsidR="0062109F" w:rsidRPr="00B14F33">
              <w:t>z zahtevami in pogoji</w:t>
            </w:r>
            <w:r w:rsidRPr="00B14F33">
              <w:t xml:space="preserve"> </w:t>
            </w:r>
            <w:r w:rsidRPr="003D194D">
              <w:rPr>
                <w:highlight w:val="yellow"/>
              </w:rPr>
              <w:t>soglasodajalc</w:t>
            </w:r>
            <w:r w:rsidR="0062109F" w:rsidRPr="003D194D">
              <w:rPr>
                <w:highlight w:val="yellow"/>
              </w:rPr>
              <w:t>ev</w:t>
            </w:r>
            <w:r w:rsidRPr="00B14F33">
              <w:t xml:space="preserve"> oziroma </w:t>
            </w:r>
            <w:r w:rsidRPr="003D194D">
              <w:rPr>
                <w:highlight w:val="yellow"/>
              </w:rPr>
              <w:t>mnenjedajalc</w:t>
            </w:r>
            <w:r w:rsidR="0062109F" w:rsidRPr="003D194D">
              <w:rPr>
                <w:highlight w:val="yellow"/>
              </w:rPr>
              <w:t>ev</w:t>
            </w:r>
            <w:r w:rsidR="00616F14">
              <w:t>.</w:t>
            </w:r>
          </w:p>
          <w:p w14:paraId="08CC5623" w14:textId="305E6447" w:rsidR="00063C54" w:rsidRPr="00B14F33" w:rsidRDefault="009D265E" w:rsidP="009D265E">
            <w:pPr>
              <w:pStyle w:val="SOsnovne"/>
            </w:pPr>
            <w:r w:rsidRPr="00B14F33">
              <w:t>Predstavitev idejne</w:t>
            </w:r>
            <w:r w:rsidR="0062109F" w:rsidRPr="00B14F33">
              <w:t>ga projekta</w:t>
            </w:r>
            <w:r w:rsidRPr="00B14F33">
              <w:t xml:space="preserve"> zlasti s prikazom zasaditve, </w:t>
            </w:r>
            <w:r w:rsidR="00E7356F" w:rsidRPr="00B07CF1">
              <w:t>zaključnih</w:t>
            </w:r>
            <w:r w:rsidR="00296D0A" w:rsidRPr="00B07CF1">
              <w:t xml:space="preserve"> </w:t>
            </w:r>
            <w:r w:rsidRPr="00B14F33">
              <w:t>obdelav in opreme ter ukrepov, ki temeljijo na zakonskih zahtevah, vključno s tehničnim opisom</w:t>
            </w:r>
            <w:r w:rsidR="00063C54" w:rsidRPr="00B14F33">
              <w:t xml:space="preserve"> z obrazložitvijo izravnalnih ukrepov v skladu z zakonodajo</w:t>
            </w:r>
            <w:r w:rsidR="00616F14">
              <w:t>.</w:t>
            </w:r>
          </w:p>
          <w:p w14:paraId="072DC817" w14:textId="77777777" w:rsidR="007951F5" w:rsidRPr="00B14F33" w:rsidRDefault="00BF34D7" w:rsidP="00BF34D7">
            <w:pPr>
              <w:pStyle w:val="SPodroja"/>
            </w:pPr>
            <w:r w:rsidRPr="00B14F33">
              <w:t>E.</w:t>
            </w:r>
            <w:r w:rsidRPr="00B14F33">
              <w:tab/>
              <w:t>EKONOMIKA GRADNJE</w:t>
            </w:r>
          </w:p>
          <w:p w14:paraId="0261D2B5" w14:textId="33281E0A" w:rsidR="007951F5" w:rsidRPr="00B14F33" w:rsidRDefault="007951F5" w:rsidP="009D265E">
            <w:pPr>
              <w:pStyle w:val="SOsnovne"/>
            </w:pPr>
            <w:r w:rsidRPr="00B14F33">
              <w:t>Proračun stroškov gradnje</w:t>
            </w:r>
            <w:r w:rsidR="003D194D">
              <w:t>,</w:t>
            </w:r>
            <w:r w:rsidR="009D265E" w:rsidRPr="00B14F33">
              <w:t xml:space="preserve"> vključno z določitvijo osnovnih količin</w:t>
            </w:r>
            <w:r w:rsidR="003D194D">
              <w:t>,</w:t>
            </w:r>
            <w:r w:rsidRPr="00B14F33">
              <w:t xml:space="preserve"> </w:t>
            </w:r>
            <w:r w:rsidR="003D194D">
              <w:t>ter</w:t>
            </w:r>
            <w:r w:rsidRPr="00B14F33">
              <w:t xml:space="preserve"> </w:t>
            </w:r>
            <w:r w:rsidR="003D194D">
              <w:t>primerjava s stroškovnim okviro</w:t>
            </w:r>
            <w:r w:rsidRPr="00B14F33">
              <w:t>m</w:t>
            </w:r>
            <w:r w:rsidR="009D265E" w:rsidRPr="00B14F33">
              <w:t xml:space="preserve"> in oceno stroškov</w:t>
            </w:r>
            <w:r w:rsidR="00616F14">
              <w:t>.</w:t>
            </w:r>
          </w:p>
          <w:p w14:paraId="7DDD0DA4" w14:textId="4C2EE435" w:rsidR="007951F5" w:rsidRPr="00B14F33" w:rsidRDefault="00BF34D7" w:rsidP="00BF34D7">
            <w:pPr>
              <w:pStyle w:val="SPodroja"/>
            </w:pPr>
            <w:r w:rsidRPr="00B14F33">
              <w:t>F.</w:t>
            </w:r>
            <w:r w:rsidRPr="00B14F33">
              <w:tab/>
              <w:t xml:space="preserve">TERMINSKI </w:t>
            </w:r>
            <w:r w:rsidR="00DB4B3A" w:rsidRPr="00B07CF1">
              <w:t>NAČRT</w:t>
            </w:r>
          </w:p>
          <w:p w14:paraId="24614D02" w14:textId="457C2810" w:rsidR="007951F5" w:rsidRPr="00B14F33" w:rsidRDefault="00CF5C55" w:rsidP="009D265E">
            <w:pPr>
              <w:pStyle w:val="SOsnovne"/>
            </w:pPr>
            <w:r w:rsidRPr="00B14F33">
              <w:t xml:space="preserve">Posodobitev terminskega </w:t>
            </w:r>
            <w:r w:rsidR="00DB4B3A" w:rsidRPr="00B07CF1">
              <w:t>načrt</w:t>
            </w:r>
            <w:r w:rsidRPr="00B07CF1">
              <w:t>a</w:t>
            </w:r>
            <w:r w:rsidRPr="00B14F33">
              <w:t xml:space="preserve"> graditve</w:t>
            </w:r>
            <w:r w:rsidR="00616F14">
              <w:t>.</w:t>
            </w:r>
          </w:p>
        </w:tc>
        <w:tc>
          <w:tcPr>
            <w:tcW w:w="3969" w:type="dxa"/>
            <w:tcBorders>
              <w:top w:val="single" w:sz="4" w:space="0" w:color="231F20"/>
              <w:bottom w:val="single" w:sz="4" w:space="0" w:color="231F20"/>
            </w:tcBorders>
            <w:tcMar>
              <w:top w:w="0" w:type="dxa"/>
              <w:left w:w="108" w:type="dxa"/>
              <w:bottom w:w="0" w:type="dxa"/>
              <w:right w:w="108" w:type="dxa"/>
            </w:tcMar>
          </w:tcPr>
          <w:p w14:paraId="43D41D05" w14:textId="48C58C73" w:rsidR="007951F5" w:rsidRPr="00B14F33" w:rsidRDefault="00BF34D7" w:rsidP="00BF34D7">
            <w:pPr>
              <w:pStyle w:val="SPodroja"/>
            </w:pPr>
            <w:r w:rsidRPr="00B14F33">
              <w:t>A.</w:t>
            </w:r>
            <w:r w:rsidRPr="00B14F33">
              <w:tab/>
            </w:r>
            <w:r w:rsidR="003F4F38" w:rsidRPr="00B14F33">
              <w:t>VODENJE PROJEKTIRANJA</w:t>
            </w:r>
          </w:p>
          <w:p w14:paraId="5B369267" w14:textId="04CFA1C7" w:rsidR="00D43AFB" w:rsidRPr="00B14F33" w:rsidRDefault="00616F14" w:rsidP="00D43AFB">
            <w:pPr>
              <w:pStyle w:val="SPosebne"/>
            </w:pPr>
            <w:r>
              <w:t>S</w:t>
            </w:r>
            <w:r w:rsidR="00D43AFB" w:rsidRPr="00B14F33">
              <w:t>eznanitev s predhodnimi fazami, kadar gre za zamenjavo projektanta</w:t>
            </w:r>
            <w:r>
              <w:t>.</w:t>
            </w:r>
          </w:p>
          <w:p w14:paraId="3B6A13BF" w14:textId="0EC31154" w:rsidR="00570695" w:rsidRPr="00B14F33" w:rsidRDefault="00570695" w:rsidP="00570695">
            <w:pPr>
              <w:pStyle w:val="SPosebne"/>
            </w:pPr>
            <w:r w:rsidRPr="00B14F33">
              <w:t xml:space="preserve">Vključevanje civilnih iniciativ in drugih zainteresiranih deležnikov </w:t>
            </w:r>
            <w:r w:rsidR="00296D0A" w:rsidRPr="00B07CF1">
              <w:t>v projektiranje</w:t>
            </w:r>
            <w:r w:rsidR="00DC4079" w:rsidRPr="00B14F33">
              <w:t xml:space="preserve"> </w:t>
            </w:r>
            <w:r w:rsidRPr="00B14F33">
              <w:t>in izvajanj</w:t>
            </w:r>
            <w:r w:rsidR="00296D0A" w:rsidRPr="00B07CF1">
              <w:t>e</w:t>
            </w:r>
            <w:r w:rsidR="00616F14">
              <w:t>.</w:t>
            </w:r>
          </w:p>
          <w:p w14:paraId="6F845270" w14:textId="11D46C50" w:rsidR="00570695" w:rsidRPr="00B14F33" w:rsidRDefault="00570695" w:rsidP="001D10A4">
            <w:pPr>
              <w:pStyle w:val="SPosebne"/>
            </w:pPr>
            <w:r w:rsidRPr="00B14F33">
              <w:t>Sodelovanje v participativnih postopkih ali delavnicah</w:t>
            </w:r>
            <w:r w:rsidR="00D82831" w:rsidRPr="00B14F33">
              <w:t xml:space="preserve">, </w:t>
            </w:r>
            <w:r w:rsidR="00455634" w:rsidRPr="00B14F33">
              <w:t>i</w:t>
            </w:r>
            <w:r w:rsidRPr="00B14F33">
              <w:t>zvedba anket</w:t>
            </w:r>
            <w:r w:rsidR="00616F14">
              <w:t>.</w:t>
            </w:r>
          </w:p>
          <w:p w14:paraId="425B7A8A" w14:textId="77777777" w:rsidR="007951F5" w:rsidRPr="00B14F33" w:rsidRDefault="00BF34D7" w:rsidP="00BF34D7">
            <w:pPr>
              <w:pStyle w:val="SPodroja"/>
            </w:pPr>
            <w:r w:rsidRPr="00B14F33">
              <w:t>B.</w:t>
            </w:r>
            <w:r w:rsidRPr="00B14F33">
              <w:tab/>
              <w:t>PROJEKTIRANJE</w:t>
            </w:r>
          </w:p>
          <w:p w14:paraId="4A78D0AE" w14:textId="3D4A5B5F" w:rsidR="007951F5" w:rsidRPr="00B14F33" w:rsidRDefault="00616F14" w:rsidP="0009420F">
            <w:pPr>
              <w:pStyle w:val="SPosebne"/>
            </w:pPr>
            <w:r>
              <w:t>I</w:t>
            </w:r>
            <w:r w:rsidR="007951F5" w:rsidRPr="00B14F33">
              <w:t>zdelava dodatnih vsebin</w:t>
            </w:r>
            <w:r w:rsidR="0050032D" w:rsidRPr="00B14F33">
              <w:t xml:space="preserve"> IDP</w:t>
            </w:r>
            <w:r w:rsidR="007951F5" w:rsidRPr="00B14F33">
              <w:t xml:space="preserve"> za objekte z vplivi na okolje</w:t>
            </w:r>
            <w:r>
              <w:t>.</w:t>
            </w:r>
          </w:p>
          <w:p w14:paraId="17EA872B" w14:textId="315F491E" w:rsidR="00DD2A52" w:rsidRPr="00B14F33" w:rsidRDefault="00616F14" w:rsidP="00DD2A52">
            <w:pPr>
              <w:pStyle w:val="SPosebne"/>
            </w:pPr>
            <w:r>
              <w:t>D</w:t>
            </w:r>
            <w:r w:rsidR="00DD2A52" w:rsidRPr="00B14F33">
              <w:t xml:space="preserve">opolnjevanje IDP </w:t>
            </w:r>
            <w:r w:rsidR="00BB0B85">
              <w:t xml:space="preserve">glede na posebne </w:t>
            </w:r>
            <w:r w:rsidR="00DD2A52" w:rsidRPr="00B14F33">
              <w:t>zahtev</w:t>
            </w:r>
            <w:r w:rsidR="00BB0B85">
              <w:t>e</w:t>
            </w:r>
            <w:r w:rsidR="00DD2A52" w:rsidRPr="00B14F33">
              <w:t xml:space="preserve"> investitorja</w:t>
            </w:r>
            <w:r>
              <w:t>.</w:t>
            </w:r>
          </w:p>
          <w:p w14:paraId="70182C51" w14:textId="1004654A" w:rsidR="007951F5" w:rsidRPr="00B14F33" w:rsidRDefault="00616F14" w:rsidP="0009420F">
            <w:pPr>
              <w:pStyle w:val="SPosebne"/>
            </w:pPr>
            <w:r>
              <w:t>I</w:t>
            </w:r>
            <w:r w:rsidR="007951F5" w:rsidRPr="00B14F33">
              <w:t xml:space="preserve">zdelava variantnih rešitev IDP (glede na drugačne zahteve investitorja ali </w:t>
            </w:r>
            <w:r w:rsidR="00DD2A52" w:rsidRPr="00B14F33">
              <w:t xml:space="preserve">zaradi spremembe </w:t>
            </w:r>
            <w:r w:rsidR="007951F5" w:rsidRPr="00B14F33">
              <w:t>predpisov</w:t>
            </w:r>
            <w:r w:rsidR="00B61492">
              <w:t>)</w:t>
            </w:r>
            <w:r w:rsidR="007951F5" w:rsidRPr="00B14F33">
              <w:t>,</w:t>
            </w:r>
            <w:r w:rsidR="00B61492">
              <w:t xml:space="preserve"> vključno s proračunom stroškov</w:t>
            </w:r>
            <w:r>
              <w:t>.</w:t>
            </w:r>
          </w:p>
          <w:p w14:paraId="1BB2D18D" w14:textId="7746ED91" w:rsidR="0050032D" w:rsidRPr="00B14F33" w:rsidRDefault="00616F14" w:rsidP="0050032D">
            <w:pPr>
              <w:pStyle w:val="SPosebne"/>
            </w:pPr>
            <w:r>
              <w:t>A</w:t>
            </w:r>
            <w:r w:rsidR="0050032D" w:rsidRPr="00B14F33">
              <w:t xml:space="preserve">naliza variantnih rešitev </w:t>
            </w:r>
            <w:r w:rsidR="00B61492">
              <w:t>in</w:t>
            </w:r>
            <w:r w:rsidR="0050032D" w:rsidRPr="00B14F33">
              <w:t xml:space="preserve"> njihovo vrednotenje </w:t>
            </w:r>
            <w:r w:rsidR="00B61492">
              <w:t>ter</w:t>
            </w:r>
            <w:r w:rsidR="0050032D" w:rsidRPr="00B14F33">
              <w:t xml:space="preserve"> analiza stroškov, optimizacija</w:t>
            </w:r>
            <w:r>
              <w:t>.</w:t>
            </w:r>
          </w:p>
          <w:p w14:paraId="3D0EA558" w14:textId="6BEFC3BE" w:rsidR="0050032D" w:rsidRPr="00B14F33" w:rsidRDefault="00616F14" w:rsidP="0050032D">
            <w:pPr>
              <w:pStyle w:val="SPosebne"/>
            </w:pPr>
            <w:r>
              <w:t>I</w:t>
            </w:r>
            <w:r w:rsidR="0050032D" w:rsidRPr="00B14F33">
              <w:t>zdelava razvitega idejnega projekta (rIDP</w:t>
            </w:r>
            <w:r>
              <w:t>).</w:t>
            </w:r>
          </w:p>
          <w:p w14:paraId="2F0D6E48" w14:textId="5DC4793A" w:rsidR="00570695" w:rsidRPr="00B14F33" w:rsidRDefault="00616F14" w:rsidP="00570695">
            <w:pPr>
              <w:pStyle w:val="SPosebne"/>
            </w:pPr>
            <w:r>
              <w:t>I</w:t>
            </w:r>
            <w:r w:rsidR="00570695" w:rsidRPr="00B14F33">
              <w:t>zdelava elaboratov in študij v skladu z zakonodajo</w:t>
            </w:r>
            <w:r>
              <w:t>.</w:t>
            </w:r>
          </w:p>
          <w:p w14:paraId="314C8D42" w14:textId="505EC948" w:rsidR="00570695" w:rsidRPr="00B14F33" w:rsidRDefault="00616F14" w:rsidP="00570695">
            <w:pPr>
              <w:pStyle w:val="SPosebne"/>
            </w:pPr>
            <w:r>
              <w:t>S</w:t>
            </w:r>
            <w:r w:rsidR="00570695" w:rsidRPr="00B14F33">
              <w:t>odelovanje p</w:t>
            </w:r>
            <w:r w:rsidR="00B61492">
              <w:t>ri pripravi povzetkov stroškov ter</w:t>
            </w:r>
            <w:r w:rsidR="00570695" w:rsidRPr="00B14F33">
              <w:t xml:space="preserve"> prikazov za trženje in prodajo</w:t>
            </w:r>
            <w:r w:rsidR="00366143">
              <w:t>.</w:t>
            </w:r>
          </w:p>
          <w:p w14:paraId="60D3F34B" w14:textId="38588B69" w:rsidR="007951F5" w:rsidRPr="00B14F33" w:rsidRDefault="00616F14" w:rsidP="00570695">
            <w:pPr>
              <w:pStyle w:val="SPosebne"/>
            </w:pPr>
            <w:r>
              <w:t>I</w:t>
            </w:r>
            <w:r w:rsidR="00570695" w:rsidRPr="00B14F33">
              <w:t xml:space="preserve">zdelava in usklajevanje </w:t>
            </w:r>
            <w:r w:rsidR="00570695" w:rsidRPr="00B61492">
              <w:rPr>
                <w:highlight w:val="yellow"/>
              </w:rPr>
              <w:t>podl</w:t>
            </w:r>
            <w:r w:rsidR="000D09B7" w:rsidRPr="00B07CF1">
              <w:t>a</w:t>
            </w:r>
            <w:r w:rsidR="00570695" w:rsidRPr="00B61492">
              <w:rPr>
                <w:highlight w:val="yellow"/>
              </w:rPr>
              <w:t>g</w:t>
            </w:r>
            <w:r w:rsidR="00570695" w:rsidRPr="00B14F33">
              <w:t xml:space="preserve"> za vključevanje tretjih oseb (strokovnjakov</w:t>
            </w:r>
            <w:r w:rsidR="0050032D" w:rsidRPr="00B14F33">
              <w:t>, s kat</w:t>
            </w:r>
            <w:r w:rsidR="00B61492">
              <w:t>erimi investitor sklene direktne pogodbe</w:t>
            </w:r>
            <w:r w:rsidR="00570695" w:rsidRPr="00B14F33">
              <w:t>)</w:t>
            </w:r>
            <w:r w:rsidR="00366143">
              <w:t>.</w:t>
            </w:r>
          </w:p>
          <w:p w14:paraId="3E2967AD" w14:textId="3BBB962C" w:rsidR="007951F5" w:rsidRPr="00B14F33" w:rsidRDefault="007951F5" w:rsidP="001D10A4">
            <w:pPr>
              <w:pStyle w:val="SPosebne"/>
            </w:pPr>
            <w:r w:rsidRPr="00B14F33">
              <w:t>Izdelava oziroma uporaba posebnih predstavitvenih pripomočkov</w:t>
            </w:r>
            <w:r w:rsidR="00366143">
              <w:t>.</w:t>
            </w:r>
          </w:p>
          <w:p w14:paraId="557B331C" w14:textId="77777777" w:rsidR="007951F5" w:rsidRPr="00B14F33" w:rsidRDefault="00BF34D7" w:rsidP="00BF34D7">
            <w:pPr>
              <w:pStyle w:val="SPodroja"/>
            </w:pPr>
            <w:r w:rsidRPr="00B14F33">
              <w:t>E.</w:t>
            </w:r>
            <w:r w:rsidRPr="00B14F33">
              <w:tab/>
              <w:t>EKONOMIKA GRADNJE</w:t>
            </w:r>
          </w:p>
          <w:p w14:paraId="72649C26" w14:textId="4A4CB087" w:rsidR="007951F5" w:rsidRPr="00B14F33" w:rsidRDefault="00616F14" w:rsidP="0009420F">
            <w:pPr>
              <w:pStyle w:val="SPosebne"/>
            </w:pPr>
            <w:r>
              <w:t>I</w:t>
            </w:r>
            <w:r w:rsidR="007951F5" w:rsidRPr="00B14F33">
              <w:t>zdelava poglobljenega izračuna stroškov gradnje</w:t>
            </w:r>
            <w:r w:rsidR="00366143">
              <w:t>.</w:t>
            </w:r>
          </w:p>
          <w:p w14:paraId="3320A7E4" w14:textId="5AF406DB" w:rsidR="00DD2A52" w:rsidRPr="00B14F33" w:rsidRDefault="00616F14" w:rsidP="00DD2A52">
            <w:pPr>
              <w:pStyle w:val="SPosebne"/>
            </w:pPr>
            <w:r>
              <w:t>S</w:t>
            </w:r>
            <w:r w:rsidR="00DD2A52" w:rsidRPr="00B14F33">
              <w:t>odelovanje pri načrtovanju financiranja</w:t>
            </w:r>
            <w:r w:rsidR="00366143">
              <w:t>.</w:t>
            </w:r>
          </w:p>
          <w:p w14:paraId="06D5AB66" w14:textId="0D46CC54" w:rsidR="00DD2A52" w:rsidRPr="00B14F33" w:rsidRDefault="00616F14" w:rsidP="00DD2A52">
            <w:pPr>
              <w:pStyle w:val="SPosebne"/>
            </w:pPr>
            <w:r>
              <w:t>P</w:t>
            </w:r>
            <w:r w:rsidR="00DD2A52" w:rsidRPr="00B14F33">
              <w:t>riprava analize stroškov in koristi</w:t>
            </w:r>
            <w:r w:rsidR="00366143">
              <w:t>.</w:t>
            </w:r>
          </w:p>
          <w:p w14:paraId="4E1D2C2A" w14:textId="7AE6005D" w:rsidR="00DD2A52" w:rsidRPr="00B14F33" w:rsidRDefault="00616F14" w:rsidP="00DD2A52">
            <w:pPr>
              <w:pStyle w:val="SPosebne"/>
            </w:pPr>
            <w:r>
              <w:t>D</w:t>
            </w:r>
            <w:r w:rsidR="00DD2A52" w:rsidRPr="00B14F33">
              <w:t>oločanje in izračun stroškov življenjskega cikla</w:t>
            </w:r>
            <w:r w:rsidR="00366143">
              <w:t>.</w:t>
            </w:r>
            <w:r w:rsidR="00DD2A52" w:rsidRPr="00B14F33">
              <w:t xml:space="preserve"> </w:t>
            </w:r>
          </w:p>
          <w:p w14:paraId="5034255E" w14:textId="2D1DEA5A" w:rsidR="007951F5" w:rsidRPr="00B14F33" w:rsidRDefault="00616F14" w:rsidP="00DD2A52">
            <w:pPr>
              <w:pStyle w:val="SPosebne"/>
            </w:pPr>
            <w:r>
              <w:t>P</w:t>
            </w:r>
            <w:r w:rsidR="007951F5" w:rsidRPr="00B14F33">
              <w:t>oročilo o izvajanju investicijskega projekta</w:t>
            </w:r>
            <w:r w:rsidR="00366143">
              <w:t>.</w:t>
            </w:r>
          </w:p>
          <w:p w14:paraId="7B8A6661" w14:textId="0E927318" w:rsidR="007951F5" w:rsidRPr="00B14F33" w:rsidRDefault="00616F14" w:rsidP="0009420F">
            <w:pPr>
              <w:pStyle w:val="SPosebne"/>
            </w:pPr>
            <w:r>
              <w:t>P</w:t>
            </w:r>
            <w:r w:rsidR="007951F5" w:rsidRPr="00B14F33">
              <w:t>riprava in izvedba informativnega razpisa del</w:t>
            </w:r>
            <w:r w:rsidR="00366143">
              <w:t>.</w:t>
            </w:r>
          </w:p>
          <w:p w14:paraId="07869246" w14:textId="004FF665" w:rsidR="007951F5" w:rsidRPr="00B14F33" w:rsidRDefault="00BF34D7" w:rsidP="00BF34D7">
            <w:pPr>
              <w:pStyle w:val="SPodroja"/>
            </w:pPr>
            <w:r w:rsidRPr="00B14F33">
              <w:t>F.</w:t>
            </w:r>
            <w:r w:rsidRPr="00B14F33">
              <w:tab/>
              <w:t xml:space="preserve">TERMINSKI </w:t>
            </w:r>
            <w:r w:rsidR="00DB4B3A" w:rsidRPr="00B07CF1">
              <w:t>NAČRT</w:t>
            </w:r>
          </w:p>
          <w:p w14:paraId="50A644CC" w14:textId="35C59EDE" w:rsidR="007951F5" w:rsidRPr="00B14F33" w:rsidRDefault="00616F14" w:rsidP="00D82831">
            <w:pPr>
              <w:pStyle w:val="SPosebne"/>
            </w:pPr>
            <w:r>
              <w:t>I</w:t>
            </w:r>
            <w:r w:rsidR="007951F5" w:rsidRPr="00B14F33">
              <w:t xml:space="preserve">zdelava terminskega </w:t>
            </w:r>
            <w:r w:rsidR="00DB4B3A" w:rsidRPr="00B07CF1">
              <w:t>načrt</w:t>
            </w:r>
            <w:r w:rsidR="007951F5" w:rsidRPr="00B07CF1">
              <w:t>a</w:t>
            </w:r>
            <w:r w:rsidR="007951F5" w:rsidRPr="00B14F33">
              <w:t xml:space="preserve"> gradnje</w:t>
            </w:r>
            <w:r w:rsidR="00366143">
              <w:t>.</w:t>
            </w:r>
          </w:p>
        </w:tc>
      </w:tr>
    </w:tbl>
    <w:p w14:paraId="25EDA9EF" w14:textId="77777777" w:rsidR="003F568C" w:rsidRPr="00B14F33" w:rsidRDefault="003F568C" w:rsidP="003F568C"/>
    <w:p w14:paraId="55ACCACF" w14:textId="036B6208" w:rsidR="007951F5" w:rsidRPr="00B14F33" w:rsidRDefault="007951F5" w:rsidP="00DB48C8">
      <w:pPr>
        <w:pStyle w:val="SPodfaze"/>
      </w:pPr>
      <w:r w:rsidRPr="00B14F33">
        <w:t xml:space="preserve">Priprava dokumentacije za </w:t>
      </w:r>
      <w:r w:rsidR="000D09B7" w:rsidRPr="00B07CF1">
        <w:t>pridobivanje dovoljenj</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13D5C44A"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60ED5D6F" w14:textId="77777777" w:rsidR="007951F5" w:rsidRPr="00B14F33" w:rsidRDefault="007951F5" w:rsidP="0009420F">
            <w:pPr>
              <w:pStyle w:val="SStoritvenaslov"/>
            </w:pPr>
            <w:r w:rsidRPr="00B14F33">
              <w:lastRenderedPageBreak/>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0D265D4B" w14:textId="77777777" w:rsidR="007951F5" w:rsidRPr="00B14F33" w:rsidRDefault="007951F5" w:rsidP="0009420F">
            <w:pPr>
              <w:pStyle w:val="SStoritvenaslov"/>
            </w:pPr>
            <w:r w:rsidRPr="00B14F33">
              <w:t>Posebne storitve</w:t>
            </w:r>
          </w:p>
        </w:tc>
      </w:tr>
      <w:tr w:rsidR="007951F5" w:rsidRPr="00B14F33" w14:paraId="742C8007"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0AD80DA6" w14:textId="76C1D3C0" w:rsidR="00700CF3" w:rsidRPr="00B14F33" w:rsidRDefault="00700CF3" w:rsidP="00700CF3">
            <w:pPr>
              <w:pStyle w:val="SPodroja"/>
            </w:pPr>
            <w:r w:rsidRPr="00B14F33">
              <w:t>A.</w:t>
            </w:r>
            <w:r w:rsidRPr="00B14F33">
              <w:tab/>
            </w:r>
            <w:r w:rsidR="003F4F38" w:rsidRPr="00B14F33">
              <w:t>VODENJE PROJEKTIRANJA</w:t>
            </w:r>
          </w:p>
          <w:p w14:paraId="2B23A121" w14:textId="0C4FBE92" w:rsidR="0050032D" w:rsidRPr="00B14F33" w:rsidRDefault="00366143" w:rsidP="00C7144D">
            <w:pPr>
              <w:pStyle w:val="SOsnovne"/>
              <w:numPr>
                <w:ilvl w:val="3"/>
                <w:numId w:val="45"/>
              </w:numPr>
            </w:pPr>
            <w:r w:rsidRPr="00B14F33">
              <w:t>Priprava vlog za pridobi</w:t>
            </w:r>
            <w:r w:rsidR="00614CFF">
              <w:t>tev</w:t>
            </w:r>
            <w:r w:rsidRPr="00B14F33">
              <w:t xml:space="preserve"> </w:t>
            </w:r>
            <w:r w:rsidR="0050032D" w:rsidRPr="00B14F33">
              <w:t>projektnih in drugih pogojev</w:t>
            </w:r>
            <w:r>
              <w:t>.</w:t>
            </w:r>
          </w:p>
          <w:p w14:paraId="10E925FD" w14:textId="07679A42" w:rsidR="0050032D" w:rsidRPr="00B14F33" w:rsidRDefault="0050032D" w:rsidP="00C7144D">
            <w:pPr>
              <w:pStyle w:val="SOsnovne"/>
              <w:numPr>
                <w:ilvl w:val="3"/>
                <w:numId w:val="45"/>
              </w:numPr>
            </w:pPr>
            <w:r w:rsidRPr="00B14F33">
              <w:t>Priprava vlog za pridobi</w:t>
            </w:r>
            <w:r w:rsidR="00614CFF">
              <w:t>tev</w:t>
            </w:r>
            <w:r w:rsidRPr="00B14F33">
              <w:t xml:space="preserve"> mnenj in soglasij</w:t>
            </w:r>
            <w:r w:rsidR="00366143">
              <w:t>.</w:t>
            </w:r>
          </w:p>
          <w:p w14:paraId="5B631AD3" w14:textId="296CC5BC" w:rsidR="0050032D" w:rsidRPr="00B14F33" w:rsidRDefault="0050032D" w:rsidP="00C7144D">
            <w:pPr>
              <w:pStyle w:val="SOsnovne"/>
              <w:numPr>
                <w:ilvl w:val="3"/>
                <w:numId w:val="45"/>
              </w:numPr>
            </w:pPr>
            <w:r w:rsidRPr="00B14F33">
              <w:t>Priprava vlog</w:t>
            </w:r>
            <w:r w:rsidR="00366143">
              <w:t>e</w:t>
            </w:r>
            <w:r w:rsidRPr="00B14F33">
              <w:t xml:space="preserve"> za pridobi</w:t>
            </w:r>
            <w:r w:rsidR="00614CFF">
              <w:t>tev</w:t>
            </w:r>
            <w:r w:rsidRPr="00B14F33">
              <w:t xml:space="preserve"> gradbenega dovoljenja</w:t>
            </w:r>
            <w:r w:rsidR="00366143">
              <w:t>.</w:t>
            </w:r>
          </w:p>
          <w:p w14:paraId="0408E82C" w14:textId="2A43233B" w:rsidR="0050032D" w:rsidRPr="00B14F33" w:rsidRDefault="0050032D" w:rsidP="00C7144D">
            <w:pPr>
              <w:pStyle w:val="SOsnovne"/>
              <w:numPr>
                <w:ilvl w:val="3"/>
                <w:numId w:val="45"/>
              </w:numPr>
            </w:pPr>
            <w:r w:rsidRPr="00B14F33">
              <w:t xml:space="preserve">Poizvedovanje oziroma podpora investitorju v upravnih postopkih, z </w:t>
            </w:r>
            <w:r w:rsidRPr="00614CFF">
              <w:rPr>
                <w:highlight w:val="yellow"/>
              </w:rPr>
              <w:t>integracijo</w:t>
            </w:r>
            <w:r w:rsidRPr="00B14F33">
              <w:t xml:space="preserve"> storitev drugih sodelujočih strokovnjakov</w:t>
            </w:r>
            <w:r w:rsidR="00366143">
              <w:t>.</w:t>
            </w:r>
          </w:p>
          <w:p w14:paraId="64BF9974" w14:textId="44567ECE" w:rsidR="0050032D" w:rsidRPr="00B14F33" w:rsidRDefault="0050032D" w:rsidP="00C7144D">
            <w:pPr>
              <w:pStyle w:val="SOsnovne"/>
              <w:numPr>
                <w:ilvl w:val="3"/>
                <w:numId w:val="45"/>
              </w:numPr>
            </w:pPr>
            <w:r w:rsidRPr="00B14F33">
              <w:t xml:space="preserve">Priprava </w:t>
            </w:r>
            <w:r w:rsidRPr="00614CFF">
              <w:rPr>
                <w:highlight w:val="yellow"/>
              </w:rPr>
              <w:t>podl</w:t>
            </w:r>
            <w:r w:rsidR="000D09B7" w:rsidRPr="00B07CF1">
              <w:t>a</w:t>
            </w:r>
            <w:r w:rsidRPr="00614CFF">
              <w:rPr>
                <w:highlight w:val="yellow"/>
              </w:rPr>
              <w:t>g</w:t>
            </w:r>
            <w:r w:rsidRPr="00B14F33">
              <w:t xml:space="preserve"> in podatkov za druge strokovne udeležence pri projektiranju ter usklajevanje in </w:t>
            </w:r>
            <w:r w:rsidRPr="00614CFF">
              <w:rPr>
                <w:highlight w:val="yellow"/>
              </w:rPr>
              <w:t>integracija</w:t>
            </w:r>
            <w:r w:rsidRPr="00B14F33">
              <w:t xml:space="preserve"> njihovih storitev</w:t>
            </w:r>
            <w:r w:rsidR="00366143">
              <w:t>.</w:t>
            </w:r>
          </w:p>
          <w:p w14:paraId="256EDD32" w14:textId="42C3FB64" w:rsidR="0050032D" w:rsidRPr="00B14F33" w:rsidRDefault="0050032D" w:rsidP="00C7144D">
            <w:pPr>
              <w:pStyle w:val="SOsnovne"/>
              <w:numPr>
                <w:ilvl w:val="3"/>
                <w:numId w:val="45"/>
              </w:numPr>
            </w:pPr>
            <w:r w:rsidRPr="00B14F33">
              <w:t xml:space="preserve">Prisotnost na ustni obravnavi oziroma </w:t>
            </w:r>
            <w:r w:rsidR="00614CFF">
              <w:t>v</w:t>
            </w:r>
            <w:r w:rsidRPr="00B14F33">
              <w:t xml:space="preserve"> ugotovitvenem postopku</w:t>
            </w:r>
            <w:r w:rsidR="00366143">
              <w:t>.</w:t>
            </w:r>
          </w:p>
          <w:p w14:paraId="76235116" w14:textId="77777777" w:rsidR="00700CF3" w:rsidRPr="00B14F33" w:rsidRDefault="00700CF3" w:rsidP="00700CF3">
            <w:pPr>
              <w:pStyle w:val="SPodroja"/>
            </w:pPr>
            <w:r w:rsidRPr="00B14F33">
              <w:t>B.</w:t>
            </w:r>
            <w:r w:rsidRPr="00B14F33">
              <w:tab/>
              <w:t>PROJEKTIRANJE</w:t>
            </w:r>
          </w:p>
          <w:p w14:paraId="43EABEBD" w14:textId="7431AA5E" w:rsidR="00700CF3" w:rsidRPr="00B14F33" w:rsidRDefault="00700CF3" w:rsidP="00700CF3">
            <w:pPr>
              <w:pStyle w:val="SOsnovne"/>
            </w:pPr>
            <w:r w:rsidRPr="00B14F33">
              <w:t>Izdelava projektne dokumentacije za pridob</w:t>
            </w:r>
            <w:r w:rsidR="00614CFF">
              <w:t>itev</w:t>
            </w:r>
            <w:r w:rsidRPr="00B14F33">
              <w:t xml:space="preserve"> projektnih pogojev</w:t>
            </w:r>
            <w:r w:rsidR="00366143">
              <w:t>.</w:t>
            </w:r>
          </w:p>
          <w:p w14:paraId="1FA43B58" w14:textId="74E0063F" w:rsidR="00700CF3" w:rsidRPr="00B14F33" w:rsidRDefault="00700CF3" w:rsidP="00700CF3">
            <w:pPr>
              <w:pStyle w:val="SOsnovne"/>
            </w:pPr>
            <w:r w:rsidRPr="00B14F33">
              <w:t>Izdelava projektne dokumentacije za pridob</w:t>
            </w:r>
            <w:r w:rsidR="00614CFF">
              <w:t>itev</w:t>
            </w:r>
            <w:r w:rsidRPr="00B14F33">
              <w:t xml:space="preserve"> mnenj in gradbenega dovoljenja</w:t>
            </w:r>
            <w:r w:rsidR="00366143">
              <w:t>.</w:t>
            </w:r>
          </w:p>
          <w:p w14:paraId="68FD8278" w14:textId="4AF60530" w:rsidR="007951F5" w:rsidRPr="00B14F33" w:rsidRDefault="00700CF3" w:rsidP="00700CF3">
            <w:pPr>
              <w:pStyle w:val="SOsnovne"/>
            </w:pPr>
            <w:r w:rsidRPr="00B14F33">
              <w:t xml:space="preserve">Dopolnitev dokumentacije v skladu z zahtevami </w:t>
            </w:r>
            <w:r w:rsidRPr="00614CFF">
              <w:rPr>
                <w:highlight w:val="yellow"/>
              </w:rPr>
              <w:t>mnenjedajalcev</w:t>
            </w:r>
            <w:r w:rsidRPr="00B14F33">
              <w:t xml:space="preserve">, </w:t>
            </w:r>
            <w:r w:rsidRPr="00614CFF">
              <w:rPr>
                <w:highlight w:val="yellow"/>
              </w:rPr>
              <w:t>soglasodajalcev</w:t>
            </w:r>
            <w:r w:rsidRPr="00B14F33">
              <w:t xml:space="preserve"> in upravnega organa</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6083301A" w14:textId="060DE23F" w:rsidR="007951F5" w:rsidRPr="00B14F33" w:rsidRDefault="00BF34D7" w:rsidP="00BF34D7">
            <w:pPr>
              <w:pStyle w:val="SPodroja"/>
            </w:pPr>
            <w:r w:rsidRPr="00B14F33">
              <w:t>A.</w:t>
            </w:r>
            <w:r w:rsidRPr="00B14F33">
              <w:tab/>
            </w:r>
            <w:r w:rsidR="003F4F38" w:rsidRPr="00B14F33">
              <w:t>VODENJE PROJEKTIRANJA</w:t>
            </w:r>
          </w:p>
          <w:p w14:paraId="25C91E4E" w14:textId="70F449AD" w:rsidR="00D43AFB" w:rsidRPr="00B14F33" w:rsidRDefault="00366143" w:rsidP="00D43AFB">
            <w:pPr>
              <w:pStyle w:val="SPosebne"/>
            </w:pPr>
            <w:r>
              <w:t>S</w:t>
            </w:r>
            <w:r w:rsidR="00D43AFB" w:rsidRPr="00B14F33">
              <w:t>eznanitev s predhodnimi fazami, kadar gre za zamenjavo projektanta</w:t>
            </w:r>
            <w:r>
              <w:t>.</w:t>
            </w:r>
          </w:p>
          <w:p w14:paraId="2F9C5F8B" w14:textId="5254B5A4" w:rsidR="00D43AFB" w:rsidRPr="00B14F33" w:rsidRDefault="00D43AFB" w:rsidP="00D43AFB">
            <w:pPr>
              <w:pStyle w:val="SPosebne"/>
            </w:pPr>
            <w:r w:rsidRPr="00B14F33">
              <w:t>Priprava vlog za pridobi</w:t>
            </w:r>
            <w:r w:rsidR="00614CFF">
              <w:t>tev</w:t>
            </w:r>
            <w:r w:rsidRPr="00B14F33">
              <w:t xml:space="preserve"> gradbenega dovoljenja za objekte z vplivi na okolje</w:t>
            </w:r>
            <w:r w:rsidR="00366143">
              <w:t>.</w:t>
            </w:r>
          </w:p>
          <w:p w14:paraId="5DDDF65B" w14:textId="77777777" w:rsidR="007951F5" w:rsidRPr="00B14F33" w:rsidRDefault="00BF34D7" w:rsidP="00BF34D7">
            <w:pPr>
              <w:pStyle w:val="SPodroja"/>
            </w:pPr>
            <w:r w:rsidRPr="00B14F33">
              <w:t>B.</w:t>
            </w:r>
            <w:r w:rsidRPr="00B14F33">
              <w:tab/>
              <w:t>PROJEKTIRANJE</w:t>
            </w:r>
          </w:p>
          <w:p w14:paraId="2740D92D" w14:textId="0BB95E10" w:rsidR="007951F5" w:rsidRPr="00B14F33" w:rsidRDefault="00366143" w:rsidP="0009420F">
            <w:pPr>
              <w:pStyle w:val="SPosebne"/>
            </w:pPr>
            <w:r>
              <w:t>I</w:t>
            </w:r>
            <w:r w:rsidR="007951F5" w:rsidRPr="00B14F33">
              <w:t>zdelava lokacijskih in tehničnih prikazov za pridobi</w:t>
            </w:r>
            <w:r w:rsidR="00614CFF">
              <w:t>tev</w:t>
            </w:r>
            <w:r w:rsidR="007951F5" w:rsidRPr="00B14F33">
              <w:t xml:space="preserve"> soglasij stranskih udeležencev (sosedov</w:t>
            </w:r>
            <w:r w:rsidR="00614CFF">
              <w:t xml:space="preserve"> ipd.) oziroma za pridobitev</w:t>
            </w:r>
            <w:r w:rsidR="007951F5" w:rsidRPr="00B14F33">
              <w:t xml:space="preserve"> stvarnih pravic na zemljiščih (</w:t>
            </w:r>
            <w:r w:rsidR="00614CFF">
              <w:t xml:space="preserve">npr. </w:t>
            </w:r>
            <w:r w:rsidR="007951F5" w:rsidRPr="00B14F33">
              <w:t>služnosti)</w:t>
            </w:r>
            <w:r>
              <w:t>.</w:t>
            </w:r>
          </w:p>
          <w:p w14:paraId="7DD85E33" w14:textId="778503DB" w:rsidR="007951F5" w:rsidRPr="00B14F33" w:rsidRDefault="00366143" w:rsidP="0009420F">
            <w:pPr>
              <w:pStyle w:val="SPosebne"/>
            </w:pPr>
            <w:r>
              <w:t>I</w:t>
            </w:r>
            <w:r w:rsidR="007951F5" w:rsidRPr="00B14F33">
              <w:t>zdelava projektne dokumentacije za pridobitev mnenj in gradbenega dovoljenja</w:t>
            </w:r>
            <w:r w:rsidR="006F30B6">
              <w:t xml:space="preserve"> ter</w:t>
            </w:r>
            <w:r w:rsidR="007951F5" w:rsidRPr="00B14F33">
              <w:t xml:space="preserve"> druge potrebne dokumentacije za objekte z vplivi na okolje</w:t>
            </w:r>
            <w:r>
              <w:t>.</w:t>
            </w:r>
          </w:p>
          <w:p w14:paraId="70A2B5F9" w14:textId="1D223F0D" w:rsidR="00700CF3" w:rsidRPr="00B14F33" w:rsidRDefault="00366143" w:rsidP="00700CF3">
            <w:pPr>
              <w:pStyle w:val="SPosebne"/>
            </w:pPr>
            <w:r>
              <w:t>S</w:t>
            </w:r>
            <w:r w:rsidR="00700CF3" w:rsidRPr="00B14F33">
              <w:t>odelovanje na sestankih v političnih organih ali v okviru udeležbe javnosti</w:t>
            </w:r>
            <w:r>
              <w:t>.</w:t>
            </w:r>
          </w:p>
          <w:p w14:paraId="2D2BFD94" w14:textId="363A1D42" w:rsidR="00700CF3" w:rsidRPr="00B14F33" w:rsidRDefault="00366143" w:rsidP="00700CF3">
            <w:pPr>
              <w:pStyle w:val="SPosebne"/>
            </w:pPr>
            <w:r>
              <w:t>I</w:t>
            </w:r>
            <w:r w:rsidR="00700CF3" w:rsidRPr="00B14F33">
              <w:t>zdelava strokovnih vsebin na področju ohr</w:t>
            </w:r>
            <w:r w:rsidR="006F30B6">
              <w:t>anjanja krajine ali za varovanje</w:t>
            </w:r>
            <w:r w:rsidR="00700CF3" w:rsidRPr="00B14F33">
              <w:t xml:space="preserve"> narave in vrst</w:t>
            </w:r>
            <w:r>
              <w:t>.</w:t>
            </w:r>
          </w:p>
          <w:p w14:paraId="0BABF4CE" w14:textId="1CD69A36" w:rsidR="00700CF3" w:rsidRPr="00B14F33" w:rsidRDefault="00366143" w:rsidP="00700CF3">
            <w:pPr>
              <w:pStyle w:val="SPosebne"/>
            </w:pPr>
            <w:r>
              <w:t>P</w:t>
            </w:r>
            <w:r w:rsidR="00700CF3" w:rsidRPr="00B14F33">
              <w:t xml:space="preserve">riprava </w:t>
            </w:r>
            <w:r w:rsidR="00700CF3" w:rsidRPr="006F30B6">
              <w:rPr>
                <w:highlight w:val="yellow"/>
              </w:rPr>
              <w:t>planov</w:t>
            </w:r>
            <w:r w:rsidR="00700CF3" w:rsidRPr="00B14F33">
              <w:t xml:space="preserve"> izsekov in posekov dreves</w:t>
            </w:r>
            <w:r>
              <w:t>.</w:t>
            </w:r>
          </w:p>
          <w:p w14:paraId="5EDB34BD" w14:textId="51BDBB0C" w:rsidR="00700CF3" w:rsidRPr="00B14F33" w:rsidRDefault="00366143" w:rsidP="00700CF3">
            <w:pPr>
              <w:pStyle w:val="SPosebne"/>
            </w:pPr>
            <w:r>
              <w:t>P</w:t>
            </w:r>
            <w:r w:rsidR="00700CF3" w:rsidRPr="00B14F33">
              <w:t xml:space="preserve">riprava vlog in dokumentacije za </w:t>
            </w:r>
            <w:r w:rsidR="00700CF3" w:rsidRPr="006F30B6">
              <w:rPr>
                <w:highlight w:val="yellow"/>
              </w:rPr>
              <w:t>dovoljevanje</w:t>
            </w:r>
            <w:r w:rsidR="00700CF3" w:rsidRPr="00B14F33">
              <w:t xml:space="preserve"> v skladu s posebnimi zahtevami</w:t>
            </w:r>
            <w:r>
              <w:t>.</w:t>
            </w:r>
          </w:p>
          <w:p w14:paraId="1A830F74" w14:textId="1A82E8EA" w:rsidR="007951F5" w:rsidRPr="00B14F33" w:rsidRDefault="00366143" w:rsidP="0009420F">
            <w:pPr>
              <w:pStyle w:val="SPosebne"/>
            </w:pPr>
            <w:r>
              <w:t>S</w:t>
            </w:r>
            <w:r w:rsidR="007951F5" w:rsidRPr="00B14F33">
              <w:t>premembe podlag za mnenja, soglasja ali gradbeno dovoljenje zaradi okoliščin, za katere ni odgovoren projektant.</w:t>
            </w:r>
          </w:p>
          <w:p w14:paraId="30F491FC" w14:textId="77777777" w:rsidR="007951F5" w:rsidRPr="00B14F33" w:rsidRDefault="00BF34D7" w:rsidP="00BF34D7">
            <w:pPr>
              <w:pStyle w:val="SPodroja"/>
            </w:pPr>
            <w:r w:rsidRPr="00B14F33">
              <w:t>G.</w:t>
            </w:r>
            <w:r w:rsidRPr="00B14F33">
              <w:tab/>
              <w:t>DRUGE PODPORNE STORITVE</w:t>
            </w:r>
          </w:p>
          <w:p w14:paraId="6969C39A" w14:textId="2057E9D7" w:rsidR="00D43AFB" w:rsidRPr="00B14F33" w:rsidRDefault="00366143" w:rsidP="00D43AFB">
            <w:pPr>
              <w:pStyle w:val="SPosebne"/>
            </w:pPr>
            <w:r>
              <w:t>P</w:t>
            </w:r>
            <w:r w:rsidR="00D43AFB" w:rsidRPr="00B14F33">
              <w:t>odpora pri pridobivanju soglasij sosedov (na primer prisotnost na sestanku)</w:t>
            </w:r>
            <w:r>
              <w:t>.</w:t>
            </w:r>
          </w:p>
          <w:p w14:paraId="2AF42B43" w14:textId="72310BDC" w:rsidR="007951F5" w:rsidRPr="00B14F33" w:rsidRDefault="00366143" w:rsidP="00D43AFB">
            <w:pPr>
              <w:pStyle w:val="SPosebne"/>
            </w:pPr>
            <w:r>
              <w:t>P</w:t>
            </w:r>
            <w:r w:rsidR="00D43AFB" w:rsidRPr="00B14F33">
              <w:t xml:space="preserve">odpora pri pripravi služnostnih pogodb (na primer </w:t>
            </w:r>
            <w:r w:rsidR="00040E4E" w:rsidRPr="00B14F33">
              <w:t xml:space="preserve">priprava podatkov, </w:t>
            </w:r>
            <w:r w:rsidR="006F30B6">
              <w:t>skup</w:t>
            </w:r>
            <w:r w:rsidR="00D43AFB" w:rsidRPr="00B14F33">
              <w:t>n</w:t>
            </w:r>
            <w:r w:rsidR="006F30B6">
              <w:t>i</w:t>
            </w:r>
            <w:r w:rsidR="00D43AFB" w:rsidRPr="00B14F33">
              <w:t xml:space="preserve"> ogled lokacije)</w:t>
            </w:r>
            <w:r>
              <w:t>.</w:t>
            </w:r>
          </w:p>
        </w:tc>
      </w:tr>
    </w:tbl>
    <w:p w14:paraId="6A3892D0" w14:textId="77777777" w:rsidR="007951F5" w:rsidRPr="00B14F33" w:rsidRDefault="007951F5" w:rsidP="007951F5"/>
    <w:p w14:paraId="17652296"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1DEC92FC" w14:textId="6B79F86F" w:rsidR="007951F5" w:rsidRPr="00B14F33" w:rsidRDefault="003B7BF0" w:rsidP="00DB48C8">
      <w:pPr>
        <w:pStyle w:val="SPodfaze"/>
      </w:pPr>
      <w:r w:rsidRPr="00B14F33">
        <w:lastRenderedPageBreak/>
        <w:t xml:space="preserve">Projektiranje </w:t>
      </w:r>
      <w:r w:rsidR="007951F5" w:rsidRPr="00B14F33">
        <w:t>za izvedbo</w:t>
      </w:r>
    </w:p>
    <w:tbl>
      <w:tblPr>
        <w:tblW w:w="8222" w:type="dxa"/>
        <w:tblInd w:w="1134" w:type="dxa"/>
        <w:tblLayout w:type="fixed"/>
        <w:tblCellMar>
          <w:left w:w="10" w:type="dxa"/>
          <w:right w:w="10" w:type="dxa"/>
        </w:tblCellMar>
        <w:tblLook w:val="04A0" w:firstRow="1" w:lastRow="0" w:firstColumn="1" w:lastColumn="0" w:noHBand="0" w:noVBand="1"/>
      </w:tblPr>
      <w:tblGrid>
        <w:gridCol w:w="4253"/>
        <w:gridCol w:w="3969"/>
      </w:tblGrid>
      <w:tr w:rsidR="007951F5" w:rsidRPr="00B14F33" w14:paraId="4C3FB140"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17CF93C2" w14:textId="77777777" w:rsidR="007951F5" w:rsidRPr="00B14F33" w:rsidRDefault="007951F5" w:rsidP="0009420F">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11643486" w14:textId="77777777" w:rsidR="007951F5" w:rsidRPr="00B14F33" w:rsidRDefault="007951F5" w:rsidP="0009420F">
            <w:pPr>
              <w:pStyle w:val="SStoritvenaslov"/>
            </w:pPr>
            <w:r w:rsidRPr="00B14F33">
              <w:t>Posebne storitve</w:t>
            </w:r>
          </w:p>
        </w:tc>
      </w:tr>
      <w:tr w:rsidR="007951F5" w:rsidRPr="00B14F33" w14:paraId="27B1D761"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427FC369" w14:textId="7313316B" w:rsidR="007951F5" w:rsidRPr="00B14F33" w:rsidRDefault="00BF34D7" w:rsidP="00BF34D7">
            <w:pPr>
              <w:pStyle w:val="SPodroja"/>
            </w:pPr>
            <w:r w:rsidRPr="00B14F33">
              <w:t>A.</w:t>
            </w:r>
            <w:r w:rsidRPr="00B14F33">
              <w:tab/>
            </w:r>
            <w:r w:rsidR="003F4F38" w:rsidRPr="00B14F33">
              <w:t>VODENJE PROJEKTIRANJA</w:t>
            </w:r>
          </w:p>
          <w:p w14:paraId="3A7860D9" w14:textId="5D2BADBB" w:rsidR="007951F5" w:rsidRPr="00B14F33" w:rsidRDefault="007951F5" w:rsidP="00C7144D">
            <w:pPr>
              <w:pStyle w:val="SOsnovne"/>
              <w:numPr>
                <w:ilvl w:val="3"/>
                <w:numId w:val="46"/>
              </w:numPr>
            </w:pPr>
            <w:r w:rsidRPr="00B14F33">
              <w:t>Določitev strukture in vsebine PZI</w:t>
            </w:r>
            <w:r w:rsidR="00366143">
              <w:t>.</w:t>
            </w:r>
          </w:p>
          <w:p w14:paraId="611D9D3E" w14:textId="340CAF2A" w:rsidR="00AD16FA" w:rsidRPr="00B14F33" w:rsidRDefault="00AD16FA" w:rsidP="00C7144D">
            <w:pPr>
              <w:pStyle w:val="SOsnovne"/>
              <w:numPr>
                <w:ilvl w:val="3"/>
                <w:numId w:val="46"/>
              </w:numPr>
            </w:pPr>
            <w:r w:rsidRPr="00B14F33">
              <w:t>Koordinacija drugih strokovnjakov, ki sodelujejo pri projektiranju</w:t>
            </w:r>
            <w:r w:rsidR="00366143">
              <w:t>.</w:t>
            </w:r>
          </w:p>
          <w:p w14:paraId="48262EB6" w14:textId="6CEE929D" w:rsidR="00AD16FA" w:rsidRPr="00B14F33" w:rsidRDefault="00AD16FA" w:rsidP="00C7144D">
            <w:pPr>
              <w:pStyle w:val="SOsnovne"/>
              <w:numPr>
                <w:ilvl w:val="3"/>
                <w:numId w:val="46"/>
              </w:numPr>
            </w:pPr>
            <w:r w:rsidRPr="00B14F33">
              <w:rPr>
                <w:rFonts w:cs="Inter"/>
                <w:color w:val="000000"/>
                <w:szCs w:val="18"/>
              </w:rPr>
              <w:t xml:space="preserve">Priprava </w:t>
            </w:r>
            <w:r w:rsidRPr="004F44B9">
              <w:rPr>
                <w:rFonts w:cs="Inter"/>
                <w:color w:val="000000"/>
                <w:szCs w:val="18"/>
                <w:highlight w:val="yellow"/>
              </w:rPr>
              <w:t>podl</w:t>
            </w:r>
            <w:r w:rsidR="000D09B7" w:rsidRPr="00B07CF1">
              <w:rPr>
                <w:rFonts w:cs="Inter"/>
                <w:color w:val="000000"/>
                <w:szCs w:val="18"/>
              </w:rPr>
              <w:t>a</w:t>
            </w:r>
            <w:r w:rsidRPr="004F44B9">
              <w:rPr>
                <w:rFonts w:cs="Inter"/>
                <w:color w:val="000000"/>
                <w:szCs w:val="18"/>
                <w:highlight w:val="yellow"/>
              </w:rPr>
              <w:t>g</w:t>
            </w:r>
            <w:r w:rsidRPr="00B14F33">
              <w:rPr>
                <w:rFonts w:cs="Inter"/>
                <w:color w:val="000000"/>
                <w:szCs w:val="18"/>
              </w:rPr>
              <w:t xml:space="preserve"> in podatkov za druge strokovne udeležence pri projektiranju ter usklajevanje, umeščanje in </w:t>
            </w:r>
            <w:r w:rsidRPr="004F44B9">
              <w:rPr>
                <w:rFonts w:cs="Inter"/>
                <w:color w:val="000000"/>
                <w:szCs w:val="18"/>
                <w:highlight w:val="yellow"/>
              </w:rPr>
              <w:t>integracija</w:t>
            </w:r>
            <w:r w:rsidRPr="00B14F33">
              <w:rPr>
                <w:rFonts w:cs="Inter"/>
                <w:color w:val="000000"/>
                <w:szCs w:val="18"/>
              </w:rPr>
              <w:t xml:space="preserve"> njihovih rešitev</w:t>
            </w:r>
            <w:r w:rsidR="00366143">
              <w:rPr>
                <w:rFonts w:cs="Inter"/>
                <w:color w:val="000000"/>
                <w:szCs w:val="18"/>
              </w:rPr>
              <w:t>.</w:t>
            </w:r>
          </w:p>
          <w:p w14:paraId="3728262C" w14:textId="77777777" w:rsidR="007951F5" w:rsidRPr="00B14F33" w:rsidRDefault="00BF34D7" w:rsidP="00BF34D7">
            <w:pPr>
              <w:pStyle w:val="SPodroja"/>
            </w:pPr>
            <w:r w:rsidRPr="00B14F33">
              <w:t>B.</w:t>
            </w:r>
            <w:r w:rsidRPr="00B14F33">
              <w:tab/>
              <w:t>PROJEKTIRANJE</w:t>
            </w:r>
          </w:p>
          <w:p w14:paraId="1A4D2873" w14:textId="7178ED8D" w:rsidR="007951F5" w:rsidRPr="00B14F33" w:rsidRDefault="007951F5" w:rsidP="00C7144D">
            <w:pPr>
              <w:pStyle w:val="SOsnovne"/>
              <w:numPr>
                <w:ilvl w:val="3"/>
                <w:numId w:val="46"/>
              </w:numPr>
            </w:pPr>
            <w:r w:rsidRPr="00B14F33">
              <w:t>Izdelava projektne dokumentacije PZI na podlagi IDZ ali IDP in na podlagi pridobljenega gradbenega dovoljenja do izvedljive rešitve</w:t>
            </w:r>
            <w:r w:rsidR="00366143">
              <w:t>.</w:t>
            </w:r>
          </w:p>
          <w:p w14:paraId="1D157BAD" w14:textId="22BACDE6" w:rsidR="002A59FA" w:rsidRPr="00B14F33" w:rsidRDefault="002A59FA" w:rsidP="00C7144D">
            <w:pPr>
              <w:pStyle w:val="SOsnovne"/>
              <w:numPr>
                <w:ilvl w:val="3"/>
                <w:numId w:val="46"/>
              </w:numPr>
            </w:pPr>
            <w:r w:rsidRPr="00B14F33">
              <w:t>Izdelava načrtov ali opisov, odvisno od vrste nameravane gradnje</w:t>
            </w:r>
            <w:r w:rsidR="00366143">
              <w:t>.</w:t>
            </w:r>
            <w:r w:rsidRPr="00B14F33">
              <w:t xml:space="preserve"> </w:t>
            </w:r>
          </w:p>
          <w:p w14:paraId="2D739376" w14:textId="77777777" w:rsidR="002A59FA" w:rsidRPr="00B14F33" w:rsidRDefault="002A59FA" w:rsidP="00C7144D">
            <w:pPr>
              <w:pStyle w:val="SOsnovne"/>
              <w:numPr>
                <w:ilvl w:val="3"/>
                <w:numId w:val="46"/>
              </w:numPr>
            </w:pPr>
            <w:r w:rsidRPr="00B14F33">
              <w:t>Detajlni prikazi ureditve odprtih površin z vsemi informacijami, potrebnimi za izvedbo, zlasti:</w:t>
            </w:r>
          </w:p>
          <w:p w14:paraId="45ECD3D5" w14:textId="3884F4FB" w:rsidR="002A59FA" w:rsidRPr="00B14F33" w:rsidRDefault="00E7356F" w:rsidP="00C7144D">
            <w:pPr>
              <w:pStyle w:val="SOsnovne"/>
              <w:numPr>
                <w:ilvl w:val="4"/>
                <w:numId w:val="46"/>
              </w:numPr>
            </w:pPr>
            <w:r w:rsidRPr="00B07CF1">
              <w:t>zaključna</w:t>
            </w:r>
            <w:r w:rsidR="0024597D" w:rsidRPr="00B07CF1">
              <w:t xml:space="preserve"> </w:t>
            </w:r>
            <w:r w:rsidR="002A59FA" w:rsidRPr="00B14F33">
              <w:t>obdelava in oblikovanje površin, pritrdilni elementi,</w:t>
            </w:r>
          </w:p>
          <w:p w14:paraId="29877489" w14:textId="77777777" w:rsidR="002A59FA" w:rsidRPr="00B14F33" w:rsidRDefault="002A59FA" w:rsidP="00C7144D">
            <w:pPr>
              <w:pStyle w:val="SOsnovne"/>
              <w:numPr>
                <w:ilvl w:val="4"/>
                <w:numId w:val="46"/>
              </w:numPr>
            </w:pPr>
            <w:r w:rsidRPr="00B14F33">
              <w:t>nadzemni in podzemni komunalni vodi in komunalna oprema,</w:t>
            </w:r>
          </w:p>
          <w:p w14:paraId="4C8E83A9" w14:textId="77777777" w:rsidR="002A59FA" w:rsidRPr="00B14F33" w:rsidRDefault="002A59FA" w:rsidP="00C7144D">
            <w:pPr>
              <w:pStyle w:val="SOsnovne"/>
              <w:numPr>
                <w:ilvl w:val="4"/>
                <w:numId w:val="46"/>
              </w:numPr>
            </w:pPr>
            <w:r w:rsidRPr="00B14F33">
              <w:t>zasaditev z informacijami o vrstah, sortah in lastnostih,</w:t>
            </w:r>
          </w:p>
          <w:p w14:paraId="125DC6B6" w14:textId="61FB1535" w:rsidR="002A59FA" w:rsidRPr="00B14F33" w:rsidRDefault="002A59FA" w:rsidP="00C7144D">
            <w:pPr>
              <w:pStyle w:val="SOsnovne"/>
              <w:numPr>
                <w:ilvl w:val="4"/>
                <w:numId w:val="46"/>
              </w:numPr>
            </w:pPr>
            <w:r w:rsidRPr="00B14F33">
              <w:t>ukrepi za varovanje narave in okolja ali zaščito vrst</w:t>
            </w:r>
            <w:r w:rsidR="00366143">
              <w:t>.</w:t>
            </w:r>
          </w:p>
          <w:p w14:paraId="329CDF34" w14:textId="06B5E849" w:rsidR="007951F5" w:rsidRPr="00B14F33" w:rsidRDefault="00BF34D7" w:rsidP="00BF34D7">
            <w:pPr>
              <w:pStyle w:val="SPodroja"/>
            </w:pPr>
            <w:r w:rsidRPr="00B14F33">
              <w:t>F.</w:t>
            </w:r>
            <w:r w:rsidRPr="00B14F33">
              <w:tab/>
              <w:t xml:space="preserve">TERMINSKI </w:t>
            </w:r>
            <w:r w:rsidR="00DB4B3A" w:rsidRPr="00B07CF1">
              <w:t>NAČRT</w:t>
            </w:r>
          </w:p>
          <w:p w14:paraId="472B9260" w14:textId="53560135" w:rsidR="007951F5" w:rsidRPr="00B14F33" w:rsidRDefault="00CF5C55" w:rsidP="00C7144D">
            <w:pPr>
              <w:pStyle w:val="SOsnovne"/>
              <w:numPr>
                <w:ilvl w:val="3"/>
                <w:numId w:val="46"/>
              </w:numPr>
            </w:pPr>
            <w:r w:rsidRPr="00B14F33">
              <w:t xml:space="preserve">Posodobitev terminskega </w:t>
            </w:r>
            <w:r w:rsidR="00DB4B3A" w:rsidRPr="00B07CF1">
              <w:t>načrt</w:t>
            </w:r>
            <w:r w:rsidRPr="00B07CF1">
              <w:t>a</w:t>
            </w:r>
            <w:r w:rsidRPr="00B14F33">
              <w:t xml:space="preserve"> graditve</w:t>
            </w:r>
            <w:r w:rsidR="00366143">
              <w:t>.</w:t>
            </w:r>
          </w:p>
        </w:tc>
        <w:tc>
          <w:tcPr>
            <w:tcW w:w="3969" w:type="dxa"/>
            <w:tcBorders>
              <w:top w:val="single" w:sz="4" w:space="0" w:color="231F20"/>
              <w:bottom w:val="single" w:sz="4" w:space="0" w:color="231F20"/>
            </w:tcBorders>
            <w:tcMar>
              <w:top w:w="0" w:type="dxa"/>
              <w:left w:w="108" w:type="dxa"/>
              <w:bottom w:w="0" w:type="dxa"/>
              <w:right w:w="108" w:type="dxa"/>
            </w:tcMar>
          </w:tcPr>
          <w:p w14:paraId="466B2A91" w14:textId="77777777" w:rsidR="00AD16FA" w:rsidRPr="00B14F33" w:rsidRDefault="00AD16FA" w:rsidP="00AD16FA">
            <w:pPr>
              <w:pStyle w:val="SPodroja"/>
            </w:pPr>
            <w:r w:rsidRPr="00B14F33">
              <w:t>A.</w:t>
            </w:r>
            <w:r w:rsidRPr="00B14F33">
              <w:tab/>
              <w:t>VODENJE PROJEKTIRANJA</w:t>
            </w:r>
          </w:p>
          <w:p w14:paraId="184CE547" w14:textId="0C6B61ED" w:rsidR="00AD16FA" w:rsidRPr="00B14F33" w:rsidRDefault="00366143" w:rsidP="00AD16FA">
            <w:pPr>
              <w:pStyle w:val="SPosebne"/>
            </w:pPr>
            <w:r>
              <w:t>S</w:t>
            </w:r>
            <w:r w:rsidR="00AD16FA" w:rsidRPr="00B14F33">
              <w:t>eznanitev s predhodnimi fazami, kadar gre za zamenjavo projektanta</w:t>
            </w:r>
            <w:r>
              <w:t>.</w:t>
            </w:r>
          </w:p>
          <w:p w14:paraId="6D9B4776" w14:textId="77777777" w:rsidR="007951F5" w:rsidRPr="00B14F33" w:rsidRDefault="00BF34D7" w:rsidP="00BF34D7">
            <w:pPr>
              <w:pStyle w:val="SPodroja"/>
            </w:pPr>
            <w:r w:rsidRPr="00B14F33">
              <w:t>B.</w:t>
            </w:r>
            <w:r w:rsidRPr="00B14F33">
              <w:tab/>
              <w:t>PROJEKTIRANJE</w:t>
            </w:r>
          </w:p>
          <w:p w14:paraId="79116ADB" w14:textId="03B8EDA0" w:rsidR="002A59FA" w:rsidRPr="00B14F33" w:rsidRDefault="00366143" w:rsidP="002A59FA">
            <w:pPr>
              <w:pStyle w:val="SPosebne"/>
            </w:pPr>
            <w:r>
              <w:t>I</w:t>
            </w:r>
            <w:r w:rsidR="002A59FA" w:rsidRPr="00B14F33">
              <w:t>zdelava dokumentov za posebne tehnične pre</w:t>
            </w:r>
            <w:r w:rsidR="00FE5D66">
              <w:t>iz</w:t>
            </w:r>
            <w:r w:rsidR="002A59FA" w:rsidRPr="00B14F33">
              <w:t xml:space="preserve">kusne postopke (npr. </w:t>
            </w:r>
            <w:r w:rsidR="002A59FA" w:rsidRPr="00B07CF1">
              <w:t>preskus</w:t>
            </w:r>
            <w:r w:rsidR="00483EFB">
              <w:t>e</w:t>
            </w:r>
            <w:r w:rsidR="002A59FA" w:rsidRPr="00B14F33">
              <w:t xml:space="preserve"> obremenitve nosilne plošče)</w:t>
            </w:r>
            <w:r>
              <w:t>.</w:t>
            </w:r>
          </w:p>
          <w:p w14:paraId="2C3D5077" w14:textId="6CEC149E" w:rsidR="007951F5" w:rsidRPr="00B14F33" w:rsidRDefault="00366143" w:rsidP="002A59FA">
            <w:pPr>
              <w:pStyle w:val="SPosebne"/>
            </w:pPr>
            <w:r>
              <w:t>I</w:t>
            </w:r>
            <w:r w:rsidR="002A59FA" w:rsidRPr="00B14F33">
              <w:t>zbor rastlin pri dobavitelju oziroma proizvajalcu</w:t>
            </w:r>
            <w:r>
              <w:t>.</w:t>
            </w:r>
          </w:p>
          <w:p w14:paraId="4744B747" w14:textId="77777777" w:rsidR="007951F5" w:rsidRPr="00B14F33" w:rsidRDefault="00BF34D7" w:rsidP="00BF34D7">
            <w:pPr>
              <w:pStyle w:val="SPodroja"/>
            </w:pPr>
            <w:r w:rsidRPr="00B14F33">
              <w:t>E.</w:t>
            </w:r>
            <w:r w:rsidRPr="00B14F33">
              <w:tab/>
              <w:t>EKONOMIKA GRADNJE</w:t>
            </w:r>
          </w:p>
          <w:p w14:paraId="492C7B92" w14:textId="71CF34DE" w:rsidR="007951F5" w:rsidRPr="00B14F33" w:rsidRDefault="007951F5" w:rsidP="0009420F">
            <w:pPr>
              <w:pStyle w:val="SPosebne"/>
            </w:pPr>
            <w:r w:rsidRPr="00B14F33">
              <w:t>Poročilo o izvajanju investicijskega projekta</w:t>
            </w:r>
            <w:r w:rsidR="00366143">
              <w:t>.</w:t>
            </w:r>
          </w:p>
          <w:p w14:paraId="6E6F3CB0" w14:textId="170B85C5" w:rsidR="00AD16FA" w:rsidRPr="00B14F33" w:rsidRDefault="00AD16FA" w:rsidP="00AD16FA">
            <w:pPr>
              <w:pStyle w:val="SPodroja"/>
            </w:pPr>
            <w:r w:rsidRPr="00B14F33">
              <w:t xml:space="preserve">TERMINSKI </w:t>
            </w:r>
            <w:r w:rsidR="00DB4B3A" w:rsidRPr="00B07CF1">
              <w:t>NAČRT</w:t>
            </w:r>
          </w:p>
          <w:p w14:paraId="3237F4A9" w14:textId="23E1869D" w:rsidR="00AD16FA" w:rsidRPr="00B14F33" w:rsidRDefault="00AD16FA" w:rsidP="00AD16FA">
            <w:pPr>
              <w:pStyle w:val="SPosebne"/>
            </w:pPr>
            <w:r w:rsidRPr="00B14F33">
              <w:t xml:space="preserve">Izdelava terminskega </w:t>
            </w:r>
            <w:r w:rsidR="00DB4B3A" w:rsidRPr="00B07CF1">
              <w:t>načrt</w:t>
            </w:r>
            <w:r w:rsidRPr="00B07CF1">
              <w:t>a</w:t>
            </w:r>
            <w:r w:rsidRPr="00B14F33">
              <w:t xml:space="preserve"> gradnje objekta</w:t>
            </w:r>
            <w:r w:rsidR="00366143">
              <w:t>.</w:t>
            </w:r>
          </w:p>
        </w:tc>
      </w:tr>
    </w:tbl>
    <w:p w14:paraId="6CA071DD" w14:textId="77777777" w:rsidR="007951F5" w:rsidRPr="00B14F33" w:rsidRDefault="007951F5" w:rsidP="007951F5"/>
    <w:p w14:paraId="623D0C04"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5B02E279" w14:textId="65ACB87A" w:rsidR="007951F5" w:rsidRPr="00B14F33" w:rsidRDefault="007951F5" w:rsidP="00DB48C8">
      <w:pPr>
        <w:pStyle w:val="SPodfaze"/>
      </w:pPr>
      <w:r w:rsidRPr="00B14F33">
        <w:lastRenderedPageBreak/>
        <w:t>Priprava gradiv za naročilo</w:t>
      </w:r>
      <w:r w:rsidR="003B7BF0" w:rsidRPr="00B14F33">
        <w:t xml:space="preserve"> gradnje</w:t>
      </w:r>
    </w:p>
    <w:tbl>
      <w:tblPr>
        <w:tblW w:w="8364" w:type="dxa"/>
        <w:tblInd w:w="1134" w:type="dxa"/>
        <w:tblLayout w:type="fixed"/>
        <w:tblCellMar>
          <w:left w:w="10" w:type="dxa"/>
          <w:right w:w="10" w:type="dxa"/>
        </w:tblCellMar>
        <w:tblLook w:val="04A0" w:firstRow="1" w:lastRow="0" w:firstColumn="1" w:lastColumn="0" w:noHBand="0" w:noVBand="1"/>
      </w:tblPr>
      <w:tblGrid>
        <w:gridCol w:w="4253"/>
        <w:gridCol w:w="4111"/>
      </w:tblGrid>
      <w:tr w:rsidR="007951F5" w:rsidRPr="00B14F33" w14:paraId="7A4F13F8" w14:textId="77777777" w:rsidTr="00883577">
        <w:trPr>
          <w:trHeight w:val="312"/>
        </w:trPr>
        <w:tc>
          <w:tcPr>
            <w:tcW w:w="4253" w:type="dxa"/>
            <w:tcBorders>
              <w:top w:val="single" w:sz="4" w:space="0" w:color="231F20"/>
              <w:bottom w:val="single" w:sz="4" w:space="0" w:color="231F20"/>
            </w:tcBorders>
            <w:tcMar>
              <w:top w:w="0" w:type="dxa"/>
              <w:left w:w="108" w:type="dxa"/>
              <w:bottom w:w="0" w:type="dxa"/>
              <w:right w:w="108" w:type="dxa"/>
            </w:tcMar>
          </w:tcPr>
          <w:p w14:paraId="18B720D0"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447291C5" w14:textId="77777777" w:rsidR="007951F5" w:rsidRPr="00B14F33" w:rsidRDefault="007951F5" w:rsidP="0009420F">
            <w:pPr>
              <w:pStyle w:val="SStoritvenaslov"/>
            </w:pPr>
            <w:r w:rsidRPr="00B14F33">
              <w:t>Posebne storitve</w:t>
            </w:r>
          </w:p>
        </w:tc>
      </w:tr>
      <w:tr w:rsidR="007951F5" w:rsidRPr="00B14F33" w14:paraId="26F6B1F8" w14:textId="77777777" w:rsidTr="00883577">
        <w:trPr>
          <w:trHeight w:val="566"/>
        </w:trPr>
        <w:tc>
          <w:tcPr>
            <w:tcW w:w="4253" w:type="dxa"/>
            <w:tcBorders>
              <w:top w:val="single" w:sz="4" w:space="0" w:color="231F20"/>
              <w:bottom w:val="single" w:sz="4" w:space="0" w:color="231F20"/>
            </w:tcBorders>
            <w:tcMar>
              <w:top w:w="0" w:type="dxa"/>
              <w:left w:w="108" w:type="dxa"/>
              <w:bottom w:w="0" w:type="dxa"/>
              <w:right w:w="108" w:type="dxa"/>
            </w:tcMar>
          </w:tcPr>
          <w:p w14:paraId="6BB4C410" w14:textId="77777777" w:rsidR="00AD16FA" w:rsidRPr="00A365CD" w:rsidRDefault="00AD16FA" w:rsidP="00AD16FA">
            <w:pPr>
              <w:widowControl w:val="0"/>
              <w:pBdr>
                <w:bottom w:val="single" w:sz="4" w:space="1" w:color="000001"/>
              </w:pBdr>
              <w:shd w:val="clear" w:color="auto" w:fill="FFFFFF"/>
              <w:tabs>
                <w:tab w:val="left" w:pos="284"/>
              </w:tabs>
              <w:spacing w:before="120" w:after="0"/>
              <w:ind w:left="284" w:hanging="284"/>
              <w:rPr>
                <w:rFonts w:cs="Inter"/>
                <w:smallCaps/>
                <w:sz w:val="18"/>
                <w:szCs w:val="18"/>
              </w:rPr>
            </w:pPr>
            <w:r w:rsidRPr="00A365CD">
              <w:rPr>
                <w:rFonts w:cs="Inter"/>
                <w:smallCaps/>
                <w:sz w:val="18"/>
                <w:szCs w:val="18"/>
              </w:rPr>
              <w:t>A.</w:t>
            </w:r>
            <w:r w:rsidRPr="00A365CD">
              <w:rPr>
                <w:rFonts w:cs="Inter"/>
                <w:smallCaps/>
                <w:sz w:val="18"/>
                <w:szCs w:val="18"/>
              </w:rPr>
              <w:tab/>
              <w:t>VODENJE PROJEKTIRANJA</w:t>
            </w:r>
          </w:p>
          <w:p w14:paraId="10D282DD" w14:textId="5D2F1CAA" w:rsidR="00AD16FA" w:rsidRPr="00B14F33" w:rsidRDefault="00AD16FA" w:rsidP="00C7144D">
            <w:pPr>
              <w:pStyle w:val="SOsnovne"/>
              <w:numPr>
                <w:ilvl w:val="3"/>
                <w:numId w:val="59"/>
              </w:numPr>
              <w:rPr>
                <w:color w:val="auto"/>
              </w:rPr>
            </w:pPr>
            <w:r w:rsidRPr="00B14F33">
              <w:t>Usklajevanje in koordiniranje popisov drugih izdelovalcev načrtov, ki sodelujejo pri projektiranju</w:t>
            </w:r>
            <w:r w:rsidR="00366143">
              <w:t>.</w:t>
            </w:r>
          </w:p>
          <w:p w14:paraId="76F3253C" w14:textId="70353837" w:rsidR="00AD16FA" w:rsidRPr="00B14F33" w:rsidRDefault="00AD16FA" w:rsidP="00AD16FA">
            <w:pPr>
              <w:pStyle w:val="SOsnovne"/>
              <w:rPr>
                <w:color w:val="auto"/>
              </w:rPr>
            </w:pPr>
            <w:r w:rsidRPr="00B14F33">
              <w:rPr>
                <w:color w:val="auto"/>
              </w:rPr>
              <w:t>Izdelava združenega popisa del</w:t>
            </w:r>
            <w:r w:rsidR="00366143">
              <w:rPr>
                <w:color w:val="auto"/>
              </w:rPr>
              <w:t>.</w:t>
            </w:r>
          </w:p>
          <w:p w14:paraId="46BE1664" w14:textId="77777777" w:rsidR="007951F5" w:rsidRPr="00B14F33" w:rsidRDefault="00BF34D7" w:rsidP="00BF34D7">
            <w:pPr>
              <w:pStyle w:val="SPodroja"/>
            </w:pPr>
            <w:r w:rsidRPr="00B14F33">
              <w:t>B.</w:t>
            </w:r>
            <w:r w:rsidRPr="00B14F33">
              <w:tab/>
              <w:t>PROJEKTIRANJE</w:t>
            </w:r>
          </w:p>
          <w:p w14:paraId="78537E72" w14:textId="09D02458" w:rsidR="00AD16FA" w:rsidRPr="00B14F33" w:rsidRDefault="00AD16FA" w:rsidP="00AD16FA">
            <w:pPr>
              <w:pStyle w:val="SOsnovne"/>
            </w:pPr>
            <w:r w:rsidRPr="00B14F33">
              <w:t xml:space="preserve">Priprava popisa del z določanjem in povzemanjem količin na podlagi izvedbenih načrtov, opisom del in materiala po posameznih stroškovnih skupinah na podlagi standardiziranih </w:t>
            </w:r>
            <w:r w:rsidRPr="00B14F33">
              <w:rPr>
                <w:rFonts w:cs="Inter"/>
                <w:color w:val="000000"/>
                <w:szCs w:val="18"/>
              </w:rPr>
              <w:t>opisov</w:t>
            </w:r>
            <w:r w:rsidRPr="00B14F33">
              <w:t xml:space="preserve"> del, materiala in opreme</w:t>
            </w:r>
            <w:r w:rsidR="00366143">
              <w:t>.</w:t>
            </w:r>
            <w:r w:rsidR="00441CFD" w:rsidRPr="004E68FA">
              <w:rPr>
                <w:rStyle w:val="FootnoteReference"/>
                <w:b w:val="0"/>
              </w:rPr>
              <w:footnoteReference w:id="3"/>
            </w:r>
          </w:p>
          <w:p w14:paraId="4EF86987" w14:textId="7D56C777" w:rsidR="00AD16FA" w:rsidRPr="00B14F33" w:rsidRDefault="00AD16FA" w:rsidP="00C7144D">
            <w:pPr>
              <w:pStyle w:val="SOsnovne"/>
              <w:numPr>
                <w:ilvl w:val="3"/>
                <w:numId w:val="31"/>
              </w:numPr>
            </w:pPr>
            <w:r w:rsidRPr="00B14F33">
              <w:t>Priprava izvlečkov dokumentacije</w:t>
            </w:r>
            <w:r w:rsidR="004E68FA" w:rsidRPr="00B14F33">
              <w:t xml:space="preserve"> PZI</w:t>
            </w:r>
            <w:r w:rsidRPr="00B14F33">
              <w:t xml:space="preserve"> kot prilog </w:t>
            </w:r>
            <w:r w:rsidR="004E68FA">
              <w:t>k razpisni dokumentaciji</w:t>
            </w:r>
            <w:r w:rsidRPr="00B14F33">
              <w:t xml:space="preserve"> za vsa posamezna področja</w:t>
            </w:r>
            <w:r w:rsidR="00366143">
              <w:t>.</w:t>
            </w:r>
          </w:p>
          <w:p w14:paraId="5596A9C3" w14:textId="77777777" w:rsidR="007951F5" w:rsidRPr="00B14F33" w:rsidRDefault="00BF34D7" w:rsidP="00BF34D7">
            <w:pPr>
              <w:pStyle w:val="SPodroja"/>
            </w:pPr>
            <w:r w:rsidRPr="00B14F33">
              <w:t>E.</w:t>
            </w:r>
            <w:r w:rsidRPr="00B14F33">
              <w:tab/>
              <w:t>EKONOMIKA GRADNJE</w:t>
            </w:r>
          </w:p>
          <w:p w14:paraId="5ADA7579" w14:textId="6A3846F0" w:rsidR="00AD16FA" w:rsidRPr="00B14F33" w:rsidRDefault="00AD16FA" w:rsidP="00AD16FA">
            <w:pPr>
              <w:pStyle w:val="SOsnovne"/>
            </w:pPr>
            <w:r w:rsidRPr="00B14F33">
              <w:t xml:space="preserve">Izdelava projektantskega predračuna na podlagi standardiziranih </w:t>
            </w:r>
            <w:r w:rsidRPr="00B14F33">
              <w:rPr>
                <w:rFonts w:cs="Inter"/>
                <w:color w:val="000000"/>
                <w:szCs w:val="18"/>
              </w:rPr>
              <w:t>opisov</w:t>
            </w:r>
            <w:r w:rsidRPr="00B14F33">
              <w:t xml:space="preserve"> del</w:t>
            </w:r>
            <w:r w:rsidR="00366143">
              <w:t>.</w:t>
            </w:r>
          </w:p>
          <w:p w14:paraId="0C1CBB92" w14:textId="0F4CF202" w:rsidR="007951F5" w:rsidRPr="00B14F33" w:rsidRDefault="007951F5" w:rsidP="00C7144D">
            <w:pPr>
              <w:pStyle w:val="SOsnovne"/>
              <w:numPr>
                <w:ilvl w:val="3"/>
                <w:numId w:val="31"/>
              </w:numPr>
            </w:pPr>
            <w:r w:rsidRPr="00B14F33">
              <w:t>Nadzor stroškov gradnje s primerjavo proračuna in izračuna stroškov</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45547C66" w14:textId="77777777" w:rsidR="007951F5" w:rsidRPr="00B14F33" w:rsidRDefault="00BF34D7" w:rsidP="00BF34D7">
            <w:pPr>
              <w:pStyle w:val="SPodroja"/>
            </w:pPr>
            <w:r w:rsidRPr="00B14F33">
              <w:t>B.</w:t>
            </w:r>
            <w:r w:rsidRPr="00B14F33">
              <w:tab/>
              <w:t>PROJEKTIRANJE</w:t>
            </w:r>
          </w:p>
          <w:p w14:paraId="7D224445" w14:textId="1ED23149" w:rsidR="00441CFD" w:rsidRPr="00B14F33" w:rsidRDefault="00441CFD" w:rsidP="00441CFD">
            <w:pPr>
              <w:pStyle w:val="SPosebne"/>
            </w:pPr>
            <w:r>
              <w:t>P</w:t>
            </w:r>
            <w:r w:rsidRPr="00B14F33">
              <w:t xml:space="preserve">riprava informativnega popisa del in drugih gradiv za naročilo ali razpis po načinu </w:t>
            </w:r>
            <w:r w:rsidR="004E68FA">
              <w:t>»</w:t>
            </w:r>
            <w:r w:rsidRPr="00B14F33">
              <w:t>ključ v roke</w:t>
            </w:r>
            <w:r w:rsidR="004E68FA">
              <w:t>«</w:t>
            </w:r>
            <w:r>
              <w:t xml:space="preserve"> na podlagi razvitega idejnega projekta (rIDP).</w:t>
            </w:r>
          </w:p>
          <w:p w14:paraId="08BB0331" w14:textId="7BDC159B" w:rsidR="00816A7E" w:rsidRPr="00B14F33" w:rsidRDefault="00816A7E" w:rsidP="00816A7E">
            <w:pPr>
              <w:pStyle w:val="SPosebne"/>
            </w:pPr>
            <w:r w:rsidRPr="00B14F33">
              <w:t>Priprava nestandardiziranih opisov posameznih del na podlagi podrobnega tehničnega poročila (kadar se ta storitev izdela za celotn</w:t>
            </w:r>
            <w:r w:rsidR="004E68FA">
              <w:t>i</w:t>
            </w:r>
            <w:r w:rsidRPr="00B14F33">
              <w:t xml:space="preserve"> popis, odpa</w:t>
            </w:r>
            <w:r w:rsidR="004E68FA">
              <w:t>de osnovna storitev pod točko 3</w:t>
            </w:r>
            <w:r w:rsidRPr="00B14F33">
              <w:t>)</w:t>
            </w:r>
            <w:r w:rsidR="00366143">
              <w:t>.</w:t>
            </w:r>
            <w:r w:rsidRPr="00B14F33">
              <w:t xml:space="preserve"> </w:t>
            </w:r>
          </w:p>
          <w:p w14:paraId="55351CE9" w14:textId="766498D2" w:rsidR="007951F5" w:rsidRPr="00B14F33" w:rsidRDefault="007951F5" w:rsidP="0009420F">
            <w:pPr>
              <w:pStyle w:val="SPosebne"/>
            </w:pPr>
            <w:r w:rsidRPr="00B14F33">
              <w:t>Priprava alternativnih opisov storitev za zaključene sklope posameznih področij</w:t>
            </w:r>
            <w:r w:rsidR="00366143">
              <w:t>.</w:t>
            </w:r>
          </w:p>
          <w:p w14:paraId="5863163A" w14:textId="19FFC875" w:rsidR="00816A7E" w:rsidRPr="00B14F33" w:rsidRDefault="00816A7E" w:rsidP="00816A7E">
            <w:pPr>
              <w:pStyle w:val="SPosebne"/>
            </w:pPr>
            <w:r w:rsidRPr="00B14F33">
              <w:t>Priprava primerjalnih pregledov stroškov z vrednotenjem prispevkov drugih strokovnjakov, ki sodelujejo pri projektiranju</w:t>
            </w:r>
            <w:r w:rsidR="00366143">
              <w:t>.</w:t>
            </w:r>
          </w:p>
          <w:p w14:paraId="749E62EB" w14:textId="54B6FB80" w:rsidR="00816A7E" w:rsidRPr="00B14F33" w:rsidRDefault="00366143" w:rsidP="00816A7E">
            <w:pPr>
              <w:pStyle w:val="SPosebne"/>
            </w:pPr>
            <w:r>
              <w:t>D</w:t>
            </w:r>
            <w:r w:rsidR="00816A7E" w:rsidRPr="00B14F33">
              <w:t xml:space="preserve">elitev popisa na faze, etape ali glede na terminski </w:t>
            </w:r>
            <w:r w:rsidR="00DB4B3A" w:rsidRPr="00B07CF1">
              <w:t>načrt</w:t>
            </w:r>
            <w:r w:rsidR="00816A7E" w:rsidRPr="00B14F33">
              <w:t xml:space="preserve"> gradnje, na primer </w:t>
            </w:r>
            <w:r w:rsidR="004E68FA">
              <w:t>v po</w:t>
            </w:r>
            <w:r w:rsidR="00816A7E" w:rsidRPr="00B14F33">
              <w:t>veza</w:t>
            </w:r>
            <w:r w:rsidR="004E68FA">
              <w:t>vi</w:t>
            </w:r>
            <w:r w:rsidR="00816A7E" w:rsidRPr="00B14F33">
              <w:t xml:space="preserve"> </w:t>
            </w:r>
            <w:r w:rsidR="004E68FA">
              <w:t>s</w:t>
            </w:r>
            <w:r w:rsidR="00816A7E" w:rsidRPr="00B14F33">
              <w:t xml:space="preserve"> pridobivanje</w:t>
            </w:r>
            <w:r w:rsidR="004E68FA">
              <w:t>m</w:t>
            </w:r>
            <w:r w:rsidR="00816A7E" w:rsidRPr="00B14F33">
              <w:t xml:space="preserve"> finančnih sredstev</w:t>
            </w:r>
            <w:r>
              <w:t>.</w:t>
            </w:r>
          </w:p>
          <w:p w14:paraId="140D29EB" w14:textId="77777777" w:rsidR="007951F5" w:rsidRPr="00B14F33" w:rsidRDefault="00BF34D7" w:rsidP="00BF34D7">
            <w:pPr>
              <w:pStyle w:val="SPodroja"/>
            </w:pPr>
            <w:r w:rsidRPr="00B14F33">
              <w:t>E.</w:t>
            </w:r>
            <w:r w:rsidRPr="00B14F33">
              <w:tab/>
              <w:t>EKONOMIKA GRADNJE</w:t>
            </w:r>
          </w:p>
          <w:p w14:paraId="5AAF7543" w14:textId="1F763E5E" w:rsidR="00816A7E" w:rsidRPr="00B14F33" w:rsidRDefault="00816A7E" w:rsidP="00816A7E">
            <w:pPr>
              <w:pStyle w:val="SPosebne"/>
            </w:pPr>
            <w:r w:rsidRPr="00B14F33">
              <w:t>Izdelava projektantskega predračuna na podlagi nestandardizir</w:t>
            </w:r>
            <w:r w:rsidR="004E68FA">
              <w:t>anih opisov del (kadar je celot</w:t>
            </w:r>
            <w:r w:rsidRPr="00B14F33">
              <w:t>n</w:t>
            </w:r>
            <w:r w:rsidR="004E68FA">
              <w:t>i</w:t>
            </w:r>
            <w:r w:rsidRPr="00B14F33">
              <w:t xml:space="preserve"> predračun izdelan na podlagi nestandardiziranih popisov</w:t>
            </w:r>
            <w:r w:rsidR="004E68FA">
              <w:t>,</w:t>
            </w:r>
            <w:r w:rsidRPr="00B14F33">
              <w:t xml:space="preserve"> odpade osnovna storitev pod točko 5)</w:t>
            </w:r>
            <w:r w:rsidR="00366143">
              <w:t>.</w:t>
            </w:r>
          </w:p>
          <w:p w14:paraId="580DDD7C" w14:textId="32D15D2B" w:rsidR="007951F5" w:rsidRPr="00B14F33" w:rsidRDefault="007951F5" w:rsidP="0009420F">
            <w:pPr>
              <w:pStyle w:val="SPosebne"/>
            </w:pPr>
            <w:r w:rsidRPr="00B14F33">
              <w:t>Sodelovanje pri pripravi razpisnih pogojev</w:t>
            </w:r>
            <w:r w:rsidR="00366143">
              <w:t>.</w:t>
            </w:r>
          </w:p>
        </w:tc>
      </w:tr>
    </w:tbl>
    <w:p w14:paraId="61163B5A" w14:textId="77777777" w:rsidR="007951F5" w:rsidRPr="00B14F33" w:rsidRDefault="007951F5" w:rsidP="007951F5"/>
    <w:p w14:paraId="2CEFD7BE"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pPr>
      <w:r w:rsidRPr="00B14F33">
        <w:br w:type="page"/>
      </w:r>
    </w:p>
    <w:p w14:paraId="08346B05" w14:textId="1953EF38" w:rsidR="007951F5" w:rsidRPr="00127AD3" w:rsidRDefault="007951F5" w:rsidP="00DB48C8">
      <w:pPr>
        <w:pStyle w:val="SFaze"/>
        <w:rPr>
          <w:color w:val="000000" w:themeColor="text1"/>
        </w:rPr>
      </w:pPr>
      <w:bookmarkStart w:id="138" w:name="_Toc72755853"/>
      <w:bookmarkStart w:id="139" w:name="_Toc92636135"/>
      <w:r w:rsidRPr="00127AD3">
        <w:rPr>
          <w:color w:val="000000" w:themeColor="text1"/>
        </w:rPr>
        <w:lastRenderedPageBreak/>
        <w:t>Naročanje</w:t>
      </w:r>
      <w:r w:rsidR="00D262A2" w:rsidRPr="00127AD3">
        <w:rPr>
          <w:color w:val="000000" w:themeColor="text1"/>
        </w:rPr>
        <w:t xml:space="preserve"> </w:t>
      </w:r>
      <w:bookmarkEnd w:id="138"/>
      <w:r w:rsidR="00BB64AF" w:rsidRPr="00127AD3">
        <w:rPr>
          <w:color w:val="000000" w:themeColor="text1"/>
        </w:rPr>
        <w:t>gradnje</w:t>
      </w:r>
      <w:bookmarkEnd w:id="139"/>
    </w:p>
    <w:p w14:paraId="5DFA4DDF" w14:textId="3CA677C3" w:rsidR="007951F5" w:rsidRPr="00B14F33" w:rsidRDefault="007951F5" w:rsidP="00DB48C8">
      <w:pPr>
        <w:pStyle w:val="SPodfaze"/>
      </w:pPr>
      <w:r w:rsidRPr="00B14F33">
        <w:t xml:space="preserve">Naročilo </w:t>
      </w:r>
      <w:r w:rsidR="003B7BF0" w:rsidRPr="00B14F33">
        <w:t xml:space="preserve">tehnološke </w:t>
      </w:r>
      <w:r w:rsidRPr="00B14F33">
        <w:t>opreme</w:t>
      </w:r>
    </w:p>
    <w:tbl>
      <w:tblPr>
        <w:tblW w:w="8222" w:type="dxa"/>
        <w:tblInd w:w="1134" w:type="dxa"/>
        <w:tblLayout w:type="fixed"/>
        <w:tblCellMar>
          <w:left w:w="10" w:type="dxa"/>
          <w:right w:w="10" w:type="dxa"/>
        </w:tblCellMar>
        <w:tblLook w:val="04A0" w:firstRow="1" w:lastRow="0" w:firstColumn="1" w:lastColumn="0" w:noHBand="0" w:noVBand="1"/>
      </w:tblPr>
      <w:tblGrid>
        <w:gridCol w:w="4394"/>
        <w:gridCol w:w="3828"/>
      </w:tblGrid>
      <w:tr w:rsidR="007951F5" w:rsidRPr="00B14F33" w14:paraId="5195F31A" w14:textId="77777777" w:rsidTr="00883577">
        <w:trPr>
          <w:trHeight w:val="312"/>
        </w:trPr>
        <w:tc>
          <w:tcPr>
            <w:tcW w:w="4394" w:type="dxa"/>
            <w:tcBorders>
              <w:top w:val="single" w:sz="4" w:space="0" w:color="231F20"/>
              <w:bottom w:val="single" w:sz="4" w:space="0" w:color="231F20"/>
            </w:tcBorders>
            <w:tcMar>
              <w:top w:w="0" w:type="dxa"/>
              <w:left w:w="108" w:type="dxa"/>
              <w:bottom w:w="0" w:type="dxa"/>
              <w:right w:w="108" w:type="dxa"/>
            </w:tcMar>
          </w:tcPr>
          <w:p w14:paraId="668A408C" w14:textId="77777777" w:rsidR="007951F5" w:rsidRPr="00B14F33" w:rsidRDefault="007951F5" w:rsidP="0009420F">
            <w:pPr>
              <w:pStyle w:val="SStoritvenaslov"/>
            </w:pPr>
            <w:r w:rsidRPr="00B14F33">
              <w:t>Osnovne storitve</w:t>
            </w:r>
          </w:p>
        </w:tc>
        <w:tc>
          <w:tcPr>
            <w:tcW w:w="3828" w:type="dxa"/>
            <w:tcBorders>
              <w:top w:val="single" w:sz="4" w:space="0" w:color="231F20"/>
              <w:bottom w:val="single" w:sz="4" w:space="0" w:color="231F20"/>
            </w:tcBorders>
            <w:tcMar>
              <w:top w:w="0" w:type="dxa"/>
              <w:left w:w="108" w:type="dxa"/>
              <w:bottom w:w="0" w:type="dxa"/>
              <w:right w:w="108" w:type="dxa"/>
            </w:tcMar>
          </w:tcPr>
          <w:p w14:paraId="60DB2136" w14:textId="77777777" w:rsidR="007951F5" w:rsidRPr="00B14F33" w:rsidRDefault="007951F5" w:rsidP="0009420F">
            <w:pPr>
              <w:pStyle w:val="SStoritvenaslov"/>
            </w:pPr>
            <w:r w:rsidRPr="00B14F33">
              <w:t>Posebne storitve</w:t>
            </w:r>
          </w:p>
        </w:tc>
      </w:tr>
      <w:tr w:rsidR="007951F5" w:rsidRPr="00B14F33" w14:paraId="09FBF3F8" w14:textId="77777777" w:rsidTr="00883577">
        <w:trPr>
          <w:trHeight w:val="566"/>
        </w:trPr>
        <w:tc>
          <w:tcPr>
            <w:tcW w:w="4394" w:type="dxa"/>
            <w:tcBorders>
              <w:top w:val="single" w:sz="4" w:space="0" w:color="231F20"/>
              <w:bottom w:val="single" w:sz="4" w:space="0" w:color="231F20"/>
            </w:tcBorders>
            <w:tcMar>
              <w:top w:w="0" w:type="dxa"/>
              <w:left w:w="108" w:type="dxa"/>
              <w:bottom w:w="0" w:type="dxa"/>
              <w:right w:w="108" w:type="dxa"/>
            </w:tcMar>
          </w:tcPr>
          <w:p w14:paraId="009C0829" w14:textId="77777777" w:rsidR="007951F5" w:rsidRPr="00B14F33" w:rsidRDefault="00BF34D7" w:rsidP="00BF34D7">
            <w:pPr>
              <w:pStyle w:val="SPodroja"/>
            </w:pPr>
            <w:r w:rsidRPr="00B14F33">
              <w:t>E.</w:t>
            </w:r>
            <w:r w:rsidRPr="00B14F33">
              <w:tab/>
              <w:t>EKONOMIKA GRADNJE</w:t>
            </w:r>
          </w:p>
          <w:p w14:paraId="5E26C5F3" w14:textId="2820462D" w:rsidR="00816A7E" w:rsidRPr="00B14F33" w:rsidRDefault="00366143" w:rsidP="00C7144D">
            <w:pPr>
              <w:pStyle w:val="SOsnovne"/>
              <w:numPr>
                <w:ilvl w:val="3"/>
                <w:numId w:val="47"/>
              </w:numPr>
            </w:pPr>
            <w:r>
              <w:t>P</w:t>
            </w:r>
            <w:r w:rsidR="00816A7E" w:rsidRPr="00B14F33">
              <w:t>riprava odgovorov na strokovna vprašanja ponudnikov</w:t>
            </w:r>
            <w:r>
              <w:t>.</w:t>
            </w:r>
          </w:p>
          <w:p w14:paraId="1084E41B" w14:textId="28963113" w:rsidR="00816A7E" w:rsidRPr="00B14F33" w:rsidRDefault="00366143" w:rsidP="00C7144D">
            <w:pPr>
              <w:pStyle w:val="SOsnovne"/>
              <w:numPr>
                <w:ilvl w:val="3"/>
                <w:numId w:val="47"/>
              </w:numPr>
            </w:pPr>
            <w:r>
              <w:t>P</w:t>
            </w:r>
            <w:r w:rsidR="00816A7E" w:rsidRPr="00B14F33">
              <w:t>regled strokovne ustreznosti ponudb</w:t>
            </w:r>
            <w:r>
              <w:t>.</w:t>
            </w:r>
          </w:p>
          <w:p w14:paraId="552F97B4" w14:textId="67F0F890" w:rsidR="00816A7E" w:rsidRPr="00B14F33" w:rsidRDefault="00366143" w:rsidP="00C7144D">
            <w:pPr>
              <w:pStyle w:val="SOsnovne"/>
              <w:numPr>
                <w:ilvl w:val="3"/>
                <w:numId w:val="47"/>
              </w:numPr>
            </w:pPr>
            <w:r>
              <w:t>P</w:t>
            </w:r>
            <w:r w:rsidR="00816A7E" w:rsidRPr="00B14F33">
              <w:t>riprava preglednice tehničnih in drugih podatkov</w:t>
            </w:r>
            <w:r>
              <w:t>.</w:t>
            </w:r>
          </w:p>
          <w:p w14:paraId="534C839A" w14:textId="77777777" w:rsidR="007951F5" w:rsidRPr="00B14F33" w:rsidRDefault="007951F5" w:rsidP="0009420F">
            <w:pPr>
              <w:pStyle w:val="SOsnovne"/>
              <w:numPr>
                <w:ilvl w:val="0"/>
                <w:numId w:val="0"/>
              </w:numPr>
            </w:pPr>
          </w:p>
        </w:tc>
        <w:tc>
          <w:tcPr>
            <w:tcW w:w="3828" w:type="dxa"/>
            <w:tcBorders>
              <w:top w:val="single" w:sz="4" w:space="0" w:color="231F20"/>
              <w:bottom w:val="single" w:sz="4" w:space="0" w:color="231F20"/>
            </w:tcBorders>
            <w:tcMar>
              <w:top w:w="0" w:type="dxa"/>
              <w:left w:w="108" w:type="dxa"/>
              <w:bottom w:w="0" w:type="dxa"/>
              <w:right w:w="108" w:type="dxa"/>
            </w:tcMar>
          </w:tcPr>
          <w:p w14:paraId="39619E69" w14:textId="77777777" w:rsidR="007951F5" w:rsidRPr="00B14F33" w:rsidRDefault="00BF34D7" w:rsidP="00BF34D7">
            <w:pPr>
              <w:pStyle w:val="SPodroja"/>
            </w:pPr>
            <w:r w:rsidRPr="00B14F33">
              <w:t>E.</w:t>
            </w:r>
            <w:r w:rsidRPr="00B14F33">
              <w:tab/>
              <w:t>EKONOMIKA GRADNJE</w:t>
            </w:r>
          </w:p>
          <w:p w14:paraId="359275AA" w14:textId="0B1B90E3" w:rsidR="00816A7E" w:rsidRPr="00B14F33" w:rsidRDefault="00366143" w:rsidP="00816A7E">
            <w:pPr>
              <w:pStyle w:val="SPosebne"/>
            </w:pPr>
            <w:r>
              <w:t>P</w:t>
            </w:r>
            <w:r w:rsidR="00816A7E" w:rsidRPr="00B14F33">
              <w:t>redlog za izbor možnih ponudnikov in dobaviteljev</w:t>
            </w:r>
            <w:r w:rsidR="00390C92">
              <w:t>,</w:t>
            </w:r>
            <w:r w:rsidR="00816A7E" w:rsidRPr="00B14F33">
              <w:t xml:space="preserve"> kadar se osnovne storitve ne izvajajo</w:t>
            </w:r>
            <w:r>
              <w:t>.</w:t>
            </w:r>
          </w:p>
          <w:p w14:paraId="4EB8C948" w14:textId="35F5BB81" w:rsidR="00816A7E" w:rsidRPr="00B14F33" w:rsidRDefault="00366143" w:rsidP="00816A7E">
            <w:pPr>
              <w:pStyle w:val="SPosebne"/>
            </w:pPr>
            <w:r>
              <w:t>S</w:t>
            </w:r>
            <w:r w:rsidR="00816A7E" w:rsidRPr="00B14F33">
              <w:t>odelovanje z investitorjem pri pogajanjih</w:t>
            </w:r>
            <w:r>
              <w:t>.</w:t>
            </w:r>
          </w:p>
          <w:p w14:paraId="220EB6C9" w14:textId="76180323" w:rsidR="00816A7E" w:rsidRPr="00B14F33" w:rsidRDefault="00366143" w:rsidP="00816A7E">
            <w:pPr>
              <w:pStyle w:val="SPosebne"/>
            </w:pPr>
            <w:r>
              <w:t>S</w:t>
            </w:r>
            <w:r w:rsidR="00816A7E" w:rsidRPr="00B14F33">
              <w:t>odelovanje pri izbiri ponudnika</w:t>
            </w:r>
            <w:r>
              <w:t>.</w:t>
            </w:r>
          </w:p>
          <w:p w14:paraId="1BAE54E7" w14:textId="593F012F" w:rsidR="007951F5" w:rsidRPr="00B14F33" w:rsidRDefault="00366143" w:rsidP="00816A7E">
            <w:pPr>
              <w:pStyle w:val="SPosebne"/>
            </w:pPr>
            <w:r>
              <w:t>P</w:t>
            </w:r>
            <w:r w:rsidR="00816A7E" w:rsidRPr="00B14F33">
              <w:t>regled ustreznosti tehničnih določil pred podpisom pogodbe</w:t>
            </w:r>
            <w:r>
              <w:t>.</w:t>
            </w:r>
          </w:p>
        </w:tc>
      </w:tr>
    </w:tbl>
    <w:p w14:paraId="21CB209A" w14:textId="77777777" w:rsidR="007951F5" w:rsidRPr="00B14F33" w:rsidRDefault="007951F5" w:rsidP="00DB48C8">
      <w:pPr>
        <w:pStyle w:val="SPodfaze"/>
      </w:pPr>
      <w:r w:rsidRPr="00B14F33">
        <w:t>Gradbena pogodba</w:t>
      </w:r>
    </w:p>
    <w:tbl>
      <w:tblPr>
        <w:tblW w:w="8222" w:type="dxa"/>
        <w:tblInd w:w="1134" w:type="dxa"/>
        <w:tblLayout w:type="fixed"/>
        <w:tblCellMar>
          <w:left w:w="10" w:type="dxa"/>
          <w:right w:w="10" w:type="dxa"/>
        </w:tblCellMar>
        <w:tblLook w:val="04A0" w:firstRow="1" w:lastRow="0" w:firstColumn="1" w:lastColumn="0" w:noHBand="0" w:noVBand="1"/>
      </w:tblPr>
      <w:tblGrid>
        <w:gridCol w:w="4395"/>
        <w:gridCol w:w="3827"/>
      </w:tblGrid>
      <w:tr w:rsidR="007951F5" w:rsidRPr="00B14F33" w14:paraId="014067B6" w14:textId="77777777" w:rsidTr="00883577">
        <w:trPr>
          <w:trHeight w:val="312"/>
        </w:trPr>
        <w:tc>
          <w:tcPr>
            <w:tcW w:w="4395" w:type="dxa"/>
            <w:tcBorders>
              <w:top w:val="single" w:sz="4" w:space="0" w:color="231F20"/>
              <w:bottom w:val="single" w:sz="4" w:space="0" w:color="231F20"/>
            </w:tcBorders>
            <w:tcMar>
              <w:top w:w="0" w:type="dxa"/>
              <w:left w:w="108" w:type="dxa"/>
              <w:bottom w:w="0" w:type="dxa"/>
              <w:right w:w="108" w:type="dxa"/>
            </w:tcMar>
          </w:tcPr>
          <w:p w14:paraId="08AE6D92" w14:textId="77777777" w:rsidR="007951F5" w:rsidRPr="00B14F33" w:rsidRDefault="007951F5" w:rsidP="0009420F">
            <w:pPr>
              <w:pStyle w:val="SStoritvenaslov"/>
            </w:pPr>
            <w:r w:rsidRPr="00B14F33">
              <w:t>Osnovne storitve</w:t>
            </w:r>
          </w:p>
        </w:tc>
        <w:tc>
          <w:tcPr>
            <w:tcW w:w="3827" w:type="dxa"/>
            <w:tcBorders>
              <w:top w:val="single" w:sz="4" w:space="0" w:color="231F20"/>
              <w:bottom w:val="single" w:sz="4" w:space="0" w:color="231F20"/>
            </w:tcBorders>
            <w:tcMar>
              <w:top w:w="0" w:type="dxa"/>
              <w:left w:w="108" w:type="dxa"/>
              <w:bottom w:w="0" w:type="dxa"/>
              <w:right w:w="108" w:type="dxa"/>
            </w:tcMar>
          </w:tcPr>
          <w:p w14:paraId="26AE214E" w14:textId="77777777" w:rsidR="007951F5" w:rsidRPr="00B14F33" w:rsidRDefault="007951F5" w:rsidP="0009420F">
            <w:pPr>
              <w:pStyle w:val="SStoritvenaslov"/>
            </w:pPr>
            <w:r w:rsidRPr="00B14F33">
              <w:t>Posebne storitve</w:t>
            </w:r>
          </w:p>
        </w:tc>
      </w:tr>
      <w:tr w:rsidR="007951F5" w:rsidRPr="00B14F33" w14:paraId="3010A235" w14:textId="77777777" w:rsidTr="00883577">
        <w:trPr>
          <w:trHeight w:val="566"/>
        </w:trPr>
        <w:tc>
          <w:tcPr>
            <w:tcW w:w="4395" w:type="dxa"/>
            <w:tcBorders>
              <w:top w:val="single" w:sz="4" w:space="0" w:color="231F20"/>
              <w:bottom w:val="single" w:sz="4" w:space="0" w:color="231F20"/>
            </w:tcBorders>
            <w:tcMar>
              <w:top w:w="0" w:type="dxa"/>
              <w:left w:w="108" w:type="dxa"/>
              <w:bottom w:w="0" w:type="dxa"/>
              <w:right w:w="108" w:type="dxa"/>
            </w:tcMar>
          </w:tcPr>
          <w:p w14:paraId="1ED75157" w14:textId="77777777" w:rsidR="007951F5" w:rsidRPr="00B14F33" w:rsidRDefault="00BF34D7" w:rsidP="00BF34D7">
            <w:pPr>
              <w:pStyle w:val="SPodroja"/>
            </w:pPr>
            <w:r w:rsidRPr="00B14F33">
              <w:t>E.</w:t>
            </w:r>
            <w:r w:rsidRPr="00B14F33">
              <w:tab/>
              <w:t>EKONOMIKA GRADNJE</w:t>
            </w:r>
          </w:p>
          <w:p w14:paraId="74BF7F33" w14:textId="0740DBC5" w:rsidR="00816A7E" w:rsidRPr="00B14F33" w:rsidRDefault="00816A7E" w:rsidP="00C7144D">
            <w:pPr>
              <w:pStyle w:val="SOsnovne"/>
              <w:numPr>
                <w:ilvl w:val="3"/>
                <w:numId w:val="48"/>
              </w:numPr>
            </w:pPr>
            <w:r w:rsidRPr="00B14F33">
              <w:t>Koordiniranje razpisov</w:t>
            </w:r>
            <w:r w:rsidR="00366143">
              <w:t>.</w:t>
            </w:r>
          </w:p>
          <w:p w14:paraId="717FCEB2" w14:textId="21A4C98D" w:rsidR="00816A7E" w:rsidRPr="00B14F33" w:rsidRDefault="00816A7E" w:rsidP="00C7144D">
            <w:pPr>
              <w:pStyle w:val="SOsnovne"/>
              <w:numPr>
                <w:ilvl w:val="3"/>
                <w:numId w:val="48"/>
              </w:numPr>
            </w:pPr>
            <w:r w:rsidRPr="00B14F33">
              <w:t>Priprava odgovorov na vprašanja ponudnikov</w:t>
            </w:r>
            <w:r w:rsidR="00366143">
              <w:t>.</w:t>
            </w:r>
          </w:p>
          <w:p w14:paraId="4F297694" w14:textId="4FB440D4" w:rsidR="00816A7E" w:rsidRPr="00B14F33" w:rsidRDefault="00816A7E" w:rsidP="00C7144D">
            <w:pPr>
              <w:pStyle w:val="SOsnovne"/>
              <w:numPr>
                <w:ilvl w:val="3"/>
                <w:numId w:val="48"/>
              </w:numPr>
            </w:pPr>
            <w:r w:rsidRPr="00B14F33">
              <w:t>Pridobivanje ponudb</w:t>
            </w:r>
            <w:r w:rsidR="00366143">
              <w:t>.</w:t>
            </w:r>
          </w:p>
          <w:p w14:paraId="04B6E59C" w14:textId="0EE77F13" w:rsidR="00816A7E" w:rsidRPr="00B14F33" w:rsidRDefault="00816A7E" w:rsidP="00C7144D">
            <w:pPr>
              <w:pStyle w:val="SOsnovne"/>
              <w:numPr>
                <w:ilvl w:val="3"/>
                <w:numId w:val="48"/>
              </w:numPr>
            </w:pPr>
            <w:r w:rsidRPr="00B14F33">
              <w:t>Pregled strokovne ustreznosti ponudb</w:t>
            </w:r>
            <w:r w:rsidR="00366143">
              <w:t>.</w:t>
            </w:r>
          </w:p>
          <w:p w14:paraId="77933CFA" w14:textId="2A4707B6" w:rsidR="00816A7E" w:rsidRPr="00B14F33" w:rsidRDefault="00816A7E" w:rsidP="00C7144D">
            <w:pPr>
              <w:pStyle w:val="SOsnovne"/>
              <w:numPr>
                <w:ilvl w:val="3"/>
                <w:numId w:val="48"/>
              </w:numPr>
            </w:pPr>
            <w:r w:rsidRPr="00B14F33">
              <w:t xml:space="preserve">Preverjanje in vrednotenje ponudb, vključno z vzpostavitvijo cenovnega praga </w:t>
            </w:r>
            <w:r w:rsidR="00F61059">
              <w:t>za posamezne postavke ali delne storitve</w:t>
            </w:r>
            <w:r w:rsidR="00366143">
              <w:t>.</w:t>
            </w:r>
          </w:p>
          <w:p w14:paraId="66974292" w14:textId="2AF4970D" w:rsidR="00816A7E" w:rsidRPr="00B14F33" w:rsidRDefault="00816A7E" w:rsidP="00C7144D">
            <w:pPr>
              <w:pStyle w:val="SOsnovne"/>
              <w:numPr>
                <w:ilvl w:val="3"/>
                <w:numId w:val="48"/>
              </w:numPr>
            </w:pPr>
            <w:r w:rsidRPr="00B14F33">
              <w:t>Preverjanje in vrednotenje ponudb za dodatne ali spremenjene storitve izvajalcev ter strokovno utemeljena dodatna dela</w:t>
            </w:r>
            <w:r w:rsidR="00366143">
              <w:t>.</w:t>
            </w:r>
          </w:p>
          <w:p w14:paraId="53E1CFB4" w14:textId="76A16A65" w:rsidR="00816A7E" w:rsidRPr="00B14F33" w:rsidRDefault="00816A7E" w:rsidP="00C7144D">
            <w:pPr>
              <w:pStyle w:val="SOsnovne"/>
              <w:numPr>
                <w:ilvl w:val="3"/>
                <w:numId w:val="48"/>
              </w:numPr>
            </w:pPr>
            <w:r w:rsidRPr="00B14F33">
              <w:t>Vodenje pogovorov s ponudniki</w:t>
            </w:r>
            <w:r w:rsidR="00366143">
              <w:t>.</w:t>
            </w:r>
          </w:p>
          <w:p w14:paraId="18E9FF1D" w14:textId="60B15536" w:rsidR="00816A7E" w:rsidRPr="00B14F33" w:rsidRDefault="00816A7E" w:rsidP="00C7144D">
            <w:pPr>
              <w:pStyle w:val="SOsnovne"/>
              <w:numPr>
                <w:ilvl w:val="3"/>
                <w:numId w:val="48"/>
              </w:numPr>
            </w:pPr>
            <w:r w:rsidRPr="00B14F33">
              <w:t>Priprava predlogov za izbor izvajalca, dokumentiranje razpisnega postopka</w:t>
            </w:r>
            <w:r w:rsidR="00366143">
              <w:t>.</w:t>
            </w:r>
          </w:p>
          <w:p w14:paraId="63ECC364" w14:textId="73289D3A" w:rsidR="00816A7E" w:rsidRPr="00B14F33" w:rsidRDefault="00816A7E" w:rsidP="00C7144D">
            <w:pPr>
              <w:pStyle w:val="SOsnovne"/>
              <w:numPr>
                <w:ilvl w:val="3"/>
                <w:numId w:val="48"/>
              </w:numPr>
            </w:pPr>
            <w:r w:rsidRPr="00B14F33">
              <w:t>Priprava pogodbene dokumentacije za vsa storitvena področja</w:t>
            </w:r>
            <w:r w:rsidR="00366143">
              <w:t>.</w:t>
            </w:r>
          </w:p>
          <w:p w14:paraId="0D10B497" w14:textId="154F79DC" w:rsidR="00816A7E" w:rsidRPr="00B14F33" w:rsidRDefault="00816A7E" w:rsidP="00C7144D">
            <w:pPr>
              <w:pStyle w:val="SOsnovne"/>
              <w:numPr>
                <w:ilvl w:val="3"/>
                <w:numId w:val="48"/>
              </w:numPr>
            </w:pPr>
            <w:r w:rsidRPr="00B14F33">
              <w:t>Primerjava rezultatov razpisa s standardiziranim popisom del in projektantskim predračunom</w:t>
            </w:r>
            <w:r w:rsidR="00366143">
              <w:t>.</w:t>
            </w:r>
          </w:p>
          <w:p w14:paraId="2800FC70" w14:textId="0D373B9F" w:rsidR="007951F5" w:rsidRPr="00B14F33" w:rsidRDefault="00816A7E" w:rsidP="00C7144D">
            <w:pPr>
              <w:pStyle w:val="SOsnovne"/>
              <w:numPr>
                <w:ilvl w:val="3"/>
                <w:numId w:val="48"/>
              </w:numPr>
            </w:pPr>
            <w:r w:rsidRPr="00B14F33">
              <w:t>Sodelovanje pri podpisu pogodbe</w:t>
            </w:r>
            <w:r w:rsidR="00366143">
              <w:t>.</w:t>
            </w:r>
          </w:p>
        </w:tc>
        <w:tc>
          <w:tcPr>
            <w:tcW w:w="3827" w:type="dxa"/>
            <w:tcBorders>
              <w:top w:val="single" w:sz="4" w:space="0" w:color="231F20"/>
              <w:bottom w:val="single" w:sz="4" w:space="0" w:color="231F20"/>
            </w:tcBorders>
            <w:tcMar>
              <w:top w:w="0" w:type="dxa"/>
              <w:left w:w="108" w:type="dxa"/>
              <w:bottom w:w="0" w:type="dxa"/>
              <w:right w:w="108" w:type="dxa"/>
            </w:tcMar>
          </w:tcPr>
          <w:p w14:paraId="48E113DA" w14:textId="77777777" w:rsidR="007951F5" w:rsidRPr="00B14F33" w:rsidRDefault="00BF34D7" w:rsidP="00BF34D7">
            <w:pPr>
              <w:pStyle w:val="SPodroja"/>
            </w:pPr>
            <w:r w:rsidRPr="00B14F33">
              <w:t>B.</w:t>
            </w:r>
            <w:r w:rsidRPr="00B14F33">
              <w:tab/>
              <w:t>PROJEKTIRANJE</w:t>
            </w:r>
          </w:p>
          <w:p w14:paraId="439BE1B0" w14:textId="1B295204" w:rsidR="00816A7E" w:rsidRPr="00B14F33" w:rsidRDefault="00366143" w:rsidP="00816A7E">
            <w:pPr>
              <w:pStyle w:val="SPosebne"/>
            </w:pPr>
            <w:r>
              <w:t>P</w:t>
            </w:r>
            <w:r w:rsidR="00816A7E" w:rsidRPr="00B14F33">
              <w:t>redlog za izbor možnih ponudnikov in dobaviteljev</w:t>
            </w:r>
            <w:r w:rsidR="00EE0F07">
              <w:t>,</w:t>
            </w:r>
            <w:r w:rsidR="00816A7E" w:rsidRPr="00B14F33">
              <w:t xml:space="preserve"> kadar ne gre za javna naročila</w:t>
            </w:r>
            <w:r>
              <w:t>.</w:t>
            </w:r>
          </w:p>
          <w:p w14:paraId="4E2DE46B" w14:textId="1FD61331" w:rsidR="00816A7E" w:rsidRPr="00B14F33" w:rsidRDefault="00366143" w:rsidP="00816A7E">
            <w:pPr>
              <w:pStyle w:val="SPosebne"/>
            </w:pPr>
            <w:r>
              <w:t>P</w:t>
            </w:r>
            <w:r w:rsidR="00816A7E" w:rsidRPr="00B14F33">
              <w:t xml:space="preserve">riprava odgovorov na vprašanja ponudnikov </w:t>
            </w:r>
            <w:r w:rsidR="00EE0F07">
              <w:t>o izvedbi</w:t>
            </w:r>
            <w:r w:rsidR="00816A7E" w:rsidRPr="00B14F33">
              <w:t xml:space="preserve"> (kadar se osnovne storitve ne izvajajo)</w:t>
            </w:r>
            <w:r>
              <w:t>.</w:t>
            </w:r>
          </w:p>
          <w:p w14:paraId="51A0C1A6" w14:textId="199360EF" w:rsidR="00816A7E" w:rsidRPr="00B14F33" w:rsidRDefault="00366143" w:rsidP="00816A7E">
            <w:pPr>
              <w:pStyle w:val="SPosebne"/>
            </w:pPr>
            <w:r>
              <w:t>P</w:t>
            </w:r>
            <w:r w:rsidR="00816A7E" w:rsidRPr="00B14F33">
              <w:t xml:space="preserve">reverjanje ustreznosti predlogov </w:t>
            </w:r>
            <w:r w:rsidR="00127AD3">
              <w:t xml:space="preserve">za </w:t>
            </w:r>
            <w:r w:rsidR="00816A7E" w:rsidRPr="00B14F33">
              <w:t>spremenjen</w:t>
            </w:r>
            <w:r w:rsidR="00127AD3">
              <w:t>e</w:t>
            </w:r>
            <w:r w:rsidR="00816A7E" w:rsidRPr="00B14F33">
              <w:t xml:space="preserve"> opis</w:t>
            </w:r>
            <w:r w:rsidR="00127AD3">
              <w:t>e</w:t>
            </w:r>
            <w:r w:rsidR="00816A7E" w:rsidRPr="00B14F33">
              <w:t xml:space="preserve"> in vrednotenje njihovih učinkov na že usklajeno projektiranje (kadar se osnovne storitve ne izvajajo)</w:t>
            </w:r>
            <w:r>
              <w:t>.</w:t>
            </w:r>
          </w:p>
          <w:p w14:paraId="1F31E2E9" w14:textId="09D3542F" w:rsidR="00816A7E" w:rsidRPr="00B14F33" w:rsidRDefault="00366143" w:rsidP="00816A7E">
            <w:pPr>
              <w:pStyle w:val="SPosebne"/>
            </w:pPr>
            <w:r>
              <w:t>P</w:t>
            </w:r>
            <w:r w:rsidR="00816A7E" w:rsidRPr="00B14F33">
              <w:t>reverjanje ustreznosti strokovno utemeljenih dodatnih del (kadar se osnovne storitve ne izvajajo)</w:t>
            </w:r>
            <w:r>
              <w:t>.</w:t>
            </w:r>
          </w:p>
          <w:p w14:paraId="57DAC3CF" w14:textId="726A4D7C" w:rsidR="00816A7E" w:rsidRPr="00B14F33" w:rsidRDefault="00366143" w:rsidP="00816A7E">
            <w:pPr>
              <w:pStyle w:val="SPosebne"/>
            </w:pPr>
            <w:r>
              <w:t>S</w:t>
            </w:r>
            <w:r w:rsidR="00816A7E" w:rsidRPr="00B14F33">
              <w:t>eznanitev in preverjanje predlaganih drugačnih tehničnih rešitev morebitnih ponudnikov</w:t>
            </w:r>
            <w:r>
              <w:t>.</w:t>
            </w:r>
          </w:p>
          <w:p w14:paraId="3E9AFC6C" w14:textId="77777777" w:rsidR="007951F5" w:rsidRPr="00B14F33" w:rsidRDefault="007951F5" w:rsidP="00BF34D7">
            <w:pPr>
              <w:pStyle w:val="SPodroja"/>
            </w:pPr>
            <w:r w:rsidRPr="00B14F33">
              <w:t>A. Ekonomika gradnje</w:t>
            </w:r>
          </w:p>
          <w:p w14:paraId="10886A06" w14:textId="738C6030" w:rsidR="00816A7E" w:rsidRPr="00B14F33" w:rsidRDefault="00816A7E" w:rsidP="00816A7E">
            <w:pPr>
              <w:pStyle w:val="SPosebne"/>
            </w:pPr>
            <w:r w:rsidRPr="00B14F33">
              <w:t>Sodelovanje pri načrtovanju denarnega toka</w:t>
            </w:r>
            <w:r w:rsidR="00366143">
              <w:t>.</w:t>
            </w:r>
          </w:p>
          <w:p w14:paraId="5C581B5B" w14:textId="67E2F4E2" w:rsidR="00816A7E" w:rsidRPr="00B14F33" w:rsidRDefault="00816A7E" w:rsidP="00816A7E">
            <w:pPr>
              <w:pStyle w:val="SPosebne"/>
            </w:pPr>
            <w:r w:rsidRPr="00B14F33">
              <w:t>Strokovna priprava in sodelovanje pri postopkih naknadnega preverjanja</w:t>
            </w:r>
            <w:r w:rsidR="00366143">
              <w:t>.</w:t>
            </w:r>
          </w:p>
          <w:p w14:paraId="3B1E4E39" w14:textId="131E79CA" w:rsidR="00816A7E" w:rsidRPr="00B14F33" w:rsidRDefault="00816A7E" w:rsidP="00816A7E">
            <w:pPr>
              <w:pStyle w:val="SPosebne"/>
            </w:pPr>
            <w:r w:rsidRPr="00B14F33">
              <w:t>Primerjava rezultatov razpisa za nestandardizirane opise, vključno s</w:t>
            </w:r>
            <w:r w:rsidR="00EE0F07">
              <w:t xml:space="preserve"> primerjavo cen (kadar je celot</w:t>
            </w:r>
            <w:r w:rsidRPr="00B07CF1">
              <w:t>e</w:t>
            </w:r>
            <w:r w:rsidRPr="00B14F33">
              <w:t>n predračun izdelan na podlagi nestandardiziranih opisov odpade osnovna storitev pod točko 10</w:t>
            </w:r>
            <w:r w:rsidR="00C32C16">
              <w:t>)</w:t>
            </w:r>
            <w:r w:rsidR="00366143">
              <w:t>.</w:t>
            </w:r>
          </w:p>
          <w:p w14:paraId="59190639" w14:textId="1CA0DC5B" w:rsidR="007951F5" w:rsidRPr="00B14F33" w:rsidRDefault="00816A7E" w:rsidP="00816A7E">
            <w:pPr>
              <w:pStyle w:val="SPosebne"/>
            </w:pPr>
            <w:r w:rsidRPr="00B14F33">
              <w:t>Postavitev, preverjanje in ocenjevanje cenovnih pragov glede na posebne zahteve</w:t>
            </w:r>
            <w:r w:rsidR="00366143">
              <w:t>.</w:t>
            </w:r>
          </w:p>
        </w:tc>
      </w:tr>
    </w:tbl>
    <w:p w14:paraId="72B40A66" w14:textId="77777777" w:rsidR="00AD5E80" w:rsidRPr="00B14F33" w:rsidRDefault="00AD5E80">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7FFFDE71" w14:textId="77777777" w:rsidR="00706ED3" w:rsidRPr="00B14F33" w:rsidRDefault="001378DF" w:rsidP="00DB48C8">
      <w:pPr>
        <w:pStyle w:val="SFaze"/>
        <w:numPr>
          <w:ilvl w:val="0"/>
          <w:numId w:val="19"/>
        </w:numPr>
      </w:pPr>
      <w:bookmarkStart w:id="140" w:name="_Toc92636136"/>
      <w:r w:rsidRPr="00B14F33">
        <w:lastRenderedPageBreak/>
        <w:t>Gradnja</w:t>
      </w:r>
      <w:bookmarkEnd w:id="140"/>
    </w:p>
    <w:p w14:paraId="16058AC4" w14:textId="77777777" w:rsidR="00706ED3" w:rsidRPr="00B14F33" w:rsidRDefault="001378DF" w:rsidP="00DB48C8">
      <w:pPr>
        <w:pStyle w:val="SPodfaze"/>
        <w:numPr>
          <w:ilvl w:val="1"/>
          <w:numId w:val="19"/>
        </w:numPr>
      </w:pPr>
      <w:r w:rsidRPr="00B14F33">
        <w:t>Priprava gradnje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142"/>
        <w:gridCol w:w="3969"/>
      </w:tblGrid>
      <w:tr w:rsidR="00706ED3" w:rsidRPr="00B14F33" w14:paraId="52017B86" w14:textId="77777777" w:rsidTr="00883577">
        <w:trPr>
          <w:trHeight w:val="312"/>
        </w:trPr>
        <w:tc>
          <w:tcPr>
            <w:tcW w:w="4253" w:type="dxa"/>
            <w:gridSpan w:val="2"/>
            <w:tcBorders>
              <w:top w:val="single" w:sz="4" w:space="0" w:color="231F20"/>
              <w:bottom w:val="single" w:sz="4" w:space="0" w:color="231F20"/>
            </w:tcBorders>
            <w:tcMar>
              <w:top w:w="0" w:type="dxa"/>
              <w:left w:w="108" w:type="dxa"/>
              <w:bottom w:w="0" w:type="dxa"/>
              <w:right w:w="108" w:type="dxa"/>
            </w:tcMar>
          </w:tcPr>
          <w:p w14:paraId="6DA94277" w14:textId="77777777" w:rsidR="00706ED3" w:rsidRPr="00B14F33" w:rsidRDefault="001378DF" w:rsidP="000C4D21">
            <w:pPr>
              <w:pStyle w:val="SStoritvenaslov"/>
            </w:pPr>
            <w:r w:rsidRPr="00B14F33">
              <w:t>Osnovne storitve</w:t>
            </w:r>
          </w:p>
        </w:tc>
        <w:tc>
          <w:tcPr>
            <w:tcW w:w="3969" w:type="dxa"/>
            <w:tcBorders>
              <w:top w:val="single" w:sz="4" w:space="0" w:color="231F20"/>
              <w:bottom w:val="single" w:sz="4" w:space="0" w:color="231F20"/>
            </w:tcBorders>
            <w:tcMar>
              <w:top w:w="0" w:type="dxa"/>
              <w:left w:w="108" w:type="dxa"/>
              <w:bottom w:w="0" w:type="dxa"/>
              <w:right w:w="108" w:type="dxa"/>
            </w:tcMar>
          </w:tcPr>
          <w:p w14:paraId="1167B117" w14:textId="77777777" w:rsidR="00706ED3" w:rsidRPr="00B14F33" w:rsidRDefault="001378DF" w:rsidP="000C4D21">
            <w:pPr>
              <w:pStyle w:val="SStoritvenaslov"/>
            </w:pPr>
            <w:r w:rsidRPr="00B14F33">
              <w:t>Posebne storitve</w:t>
            </w:r>
          </w:p>
        </w:tc>
      </w:tr>
      <w:tr w:rsidR="007951F5" w:rsidRPr="00B07CF1" w14:paraId="0BE86DCB"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1DEC980D" w14:textId="77777777" w:rsidR="007951F5" w:rsidRPr="00B07CF1" w:rsidRDefault="00BF34D7" w:rsidP="00BF34D7">
            <w:pPr>
              <w:pStyle w:val="SPodroja"/>
            </w:pPr>
            <w:r w:rsidRPr="00B07CF1">
              <w:t>A.</w:t>
            </w:r>
            <w:r w:rsidRPr="00B07CF1">
              <w:tab/>
            </w:r>
            <w:r w:rsidR="003F4F38" w:rsidRPr="00B07CF1">
              <w:t>VODENJE PROJEKTIRANJA</w:t>
            </w:r>
          </w:p>
          <w:p w14:paraId="1891F26F" w14:textId="77777777" w:rsidR="007951F5" w:rsidRPr="00B07CF1" w:rsidRDefault="007951F5" w:rsidP="00C7144D">
            <w:pPr>
              <w:pStyle w:val="SOsnovne"/>
              <w:numPr>
                <w:ilvl w:val="3"/>
                <w:numId w:val="34"/>
              </w:numPr>
            </w:pPr>
            <w:r w:rsidRPr="00B07CF1">
              <w:t>Priprava zahtevka za prijavo del</w:t>
            </w:r>
            <w:r w:rsidR="00366143" w:rsidRPr="00B07CF1">
              <w:t>.</w:t>
            </w:r>
          </w:p>
          <w:p w14:paraId="320E3948" w14:textId="77777777" w:rsidR="007951F5" w:rsidRPr="00B07CF1" w:rsidRDefault="00366143" w:rsidP="0009420F">
            <w:pPr>
              <w:pStyle w:val="SOsnovne"/>
              <w:numPr>
                <w:ilvl w:val="3"/>
                <w:numId w:val="19"/>
              </w:numPr>
            </w:pPr>
            <w:r w:rsidRPr="00B07CF1">
              <w:t>S</w:t>
            </w:r>
            <w:r w:rsidR="007951F5" w:rsidRPr="00B07CF1">
              <w:t>odelovanje pri uvedbi v delo</w:t>
            </w:r>
            <w:r w:rsidRPr="00B07CF1">
              <w:t>.</w:t>
            </w:r>
          </w:p>
          <w:p w14:paraId="66B85865" w14:textId="77777777" w:rsidR="007951F5" w:rsidRPr="00B07CF1" w:rsidRDefault="00BF34D7" w:rsidP="00BF34D7">
            <w:pPr>
              <w:pStyle w:val="SPodroja"/>
            </w:pPr>
            <w:r w:rsidRPr="00B07CF1">
              <w:t>C.</w:t>
            </w:r>
            <w:r w:rsidRPr="00B07CF1">
              <w:tab/>
              <w:t>SPREMLJANJE GRADNJE</w:t>
            </w:r>
          </w:p>
          <w:p w14:paraId="49240158" w14:textId="77777777" w:rsidR="007951F5" w:rsidRPr="00B07CF1" w:rsidRDefault="00366143" w:rsidP="0009420F">
            <w:pPr>
              <w:pStyle w:val="SOsnovne"/>
              <w:numPr>
                <w:ilvl w:val="3"/>
                <w:numId w:val="19"/>
              </w:numPr>
            </w:pPr>
            <w:r w:rsidRPr="00B07CF1">
              <w:t>S</w:t>
            </w:r>
            <w:r w:rsidR="007951F5" w:rsidRPr="00B07CF1">
              <w:t>odelovanje pri zakoličenju objekta</w:t>
            </w:r>
            <w:r w:rsidRPr="00B07CF1">
              <w:t>.</w:t>
            </w:r>
          </w:p>
          <w:p w14:paraId="055460F8" w14:textId="77777777" w:rsidR="007951F5" w:rsidRPr="00B07CF1" w:rsidRDefault="00BF34D7" w:rsidP="00BF34D7">
            <w:pPr>
              <w:pStyle w:val="SPodroja"/>
            </w:pPr>
            <w:r w:rsidRPr="00B07CF1">
              <w:t>F.</w:t>
            </w:r>
            <w:r w:rsidRPr="00B07CF1">
              <w:tab/>
              <w:t xml:space="preserve">TERMINSKI </w:t>
            </w:r>
            <w:r w:rsidR="00DB4B3A" w:rsidRPr="00B07CF1">
              <w:t>NAČRT</w:t>
            </w:r>
          </w:p>
          <w:p w14:paraId="1118AEF6" w14:textId="77777777" w:rsidR="007951F5" w:rsidRPr="00B07CF1" w:rsidRDefault="00816A7E" w:rsidP="0009420F">
            <w:pPr>
              <w:pStyle w:val="SOsnovne"/>
              <w:numPr>
                <w:ilvl w:val="3"/>
                <w:numId w:val="19"/>
              </w:numPr>
            </w:pPr>
            <w:r w:rsidRPr="00B07CF1">
              <w:t>Sodelovanje pri i</w:t>
            </w:r>
            <w:r w:rsidR="007951F5" w:rsidRPr="00B07CF1">
              <w:t>zdelav</w:t>
            </w:r>
            <w:r w:rsidRPr="00B07CF1">
              <w:t>i</w:t>
            </w:r>
            <w:r w:rsidR="007951F5" w:rsidRPr="00B07CF1">
              <w:t xml:space="preserve"> terminskega </w:t>
            </w:r>
            <w:r w:rsidR="00DB4B3A" w:rsidRPr="00B07CF1">
              <w:t>načrt</w:t>
            </w:r>
            <w:r w:rsidR="007951F5" w:rsidRPr="00B07CF1">
              <w:t>a gradnje</w:t>
            </w:r>
            <w:r w:rsidR="00366143" w:rsidRPr="00B07CF1">
              <w:t>.</w:t>
            </w:r>
          </w:p>
        </w:tc>
        <w:tc>
          <w:tcPr>
            <w:tcW w:w="4111" w:type="dxa"/>
            <w:gridSpan w:val="2"/>
            <w:tcBorders>
              <w:top w:val="single" w:sz="4" w:space="0" w:color="231F20"/>
              <w:bottom w:val="single" w:sz="4" w:space="0" w:color="231F20"/>
            </w:tcBorders>
            <w:tcMar>
              <w:top w:w="0" w:type="dxa"/>
              <w:left w:w="108" w:type="dxa"/>
              <w:bottom w:w="0" w:type="dxa"/>
              <w:right w:w="108" w:type="dxa"/>
            </w:tcMar>
          </w:tcPr>
          <w:p w14:paraId="7AFCD4ED" w14:textId="77777777" w:rsidR="007951F5" w:rsidRPr="00B07CF1" w:rsidRDefault="00BF34D7" w:rsidP="00BF34D7">
            <w:pPr>
              <w:pStyle w:val="SPodroja"/>
            </w:pPr>
            <w:r w:rsidRPr="00B07CF1">
              <w:t>A.</w:t>
            </w:r>
            <w:r w:rsidRPr="00B07CF1">
              <w:tab/>
            </w:r>
            <w:r w:rsidR="003F4F38" w:rsidRPr="00B07CF1">
              <w:t>VODENJE PROJEKTIRANJA</w:t>
            </w:r>
          </w:p>
          <w:p w14:paraId="508185D4" w14:textId="77777777" w:rsidR="00816A7E" w:rsidRPr="00B07CF1" w:rsidRDefault="00366143" w:rsidP="00816A7E">
            <w:pPr>
              <w:pStyle w:val="SPosebne"/>
            </w:pPr>
            <w:r w:rsidRPr="00B07CF1">
              <w:t>P</w:t>
            </w:r>
            <w:r w:rsidR="00816A7E" w:rsidRPr="00B07CF1">
              <w:t>rilagoditev dokumentacije in priprava zahtevka za prijavo gradnje posameznega dela objekta ali etape gradnje</w:t>
            </w:r>
            <w:r w:rsidRPr="00B07CF1">
              <w:t>.</w:t>
            </w:r>
          </w:p>
          <w:p w14:paraId="13F7E811" w14:textId="77777777" w:rsidR="007951F5" w:rsidRPr="00B07CF1" w:rsidRDefault="00366143" w:rsidP="0009420F">
            <w:pPr>
              <w:pStyle w:val="SPosebne"/>
            </w:pPr>
            <w:r w:rsidRPr="00B07CF1">
              <w:t>P</w:t>
            </w:r>
            <w:r w:rsidR="007951F5" w:rsidRPr="00B07CF1">
              <w:t>riprava zahtevka za prijavo pripravljalnih del</w:t>
            </w:r>
            <w:r w:rsidRPr="00B07CF1">
              <w:t>.</w:t>
            </w:r>
          </w:p>
          <w:p w14:paraId="288E83AF" w14:textId="77777777" w:rsidR="00DF697B" w:rsidRPr="00B07CF1" w:rsidRDefault="00DF697B" w:rsidP="00DF697B">
            <w:pPr>
              <w:pStyle w:val="SPosebne"/>
            </w:pPr>
            <w:r w:rsidRPr="00B07CF1">
              <w:t>Sodelovanje pri uvedbi v delo za izvedbo pripravljalnih del.</w:t>
            </w:r>
          </w:p>
          <w:p w14:paraId="7E5E8A31" w14:textId="77777777" w:rsidR="007951F5" w:rsidRPr="00B07CF1" w:rsidRDefault="00366143" w:rsidP="0009420F">
            <w:pPr>
              <w:pStyle w:val="SPosebne"/>
            </w:pPr>
            <w:r w:rsidRPr="00B07CF1">
              <w:t>P</w:t>
            </w:r>
            <w:r w:rsidR="007951F5" w:rsidRPr="00B07CF1">
              <w:t>reverjanje izpolnjevanja pogojev mnenjedajalcev, vezanih na pričetek gradnje</w:t>
            </w:r>
            <w:r w:rsidRPr="00B07CF1">
              <w:t>.</w:t>
            </w:r>
          </w:p>
        </w:tc>
      </w:tr>
    </w:tbl>
    <w:p w14:paraId="24C2637B" w14:textId="77777777" w:rsidR="007951F5" w:rsidRPr="00B14F33" w:rsidRDefault="007951F5" w:rsidP="00DB48C8">
      <w:pPr>
        <w:pStyle w:val="SPodfaze"/>
      </w:pPr>
      <w:r w:rsidRPr="00B14F33">
        <w:t>Izvajanje gradnje</w:t>
      </w:r>
    </w:p>
    <w:tbl>
      <w:tblPr>
        <w:tblW w:w="8222" w:type="dxa"/>
        <w:tblInd w:w="1134" w:type="dxa"/>
        <w:tblLayout w:type="fixed"/>
        <w:tblCellMar>
          <w:left w:w="10" w:type="dxa"/>
          <w:right w:w="10" w:type="dxa"/>
        </w:tblCellMar>
        <w:tblLook w:val="04A0" w:firstRow="1" w:lastRow="0" w:firstColumn="1" w:lastColumn="0" w:noHBand="0" w:noVBand="1"/>
      </w:tblPr>
      <w:tblGrid>
        <w:gridCol w:w="3544"/>
        <w:gridCol w:w="4678"/>
      </w:tblGrid>
      <w:tr w:rsidR="007951F5" w:rsidRPr="00B14F33" w14:paraId="0953C642" w14:textId="77777777" w:rsidTr="00883577">
        <w:trPr>
          <w:trHeight w:val="312"/>
        </w:trPr>
        <w:tc>
          <w:tcPr>
            <w:tcW w:w="3544" w:type="dxa"/>
            <w:tcBorders>
              <w:top w:val="single" w:sz="4" w:space="0" w:color="231F20"/>
              <w:bottom w:val="single" w:sz="4" w:space="0" w:color="231F20"/>
            </w:tcBorders>
            <w:tcMar>
              <w:top w:w="0" w:type="dxa"/>
              <w:left w:w="108" w:type="dxa"/>
              <w:bottom w:w="0" w:type="dxa"/>
              <w:right w:w="108" w:type="dxa"/>
            </w:tcMar>
          </w:tcPr>
          <w:p w14:paraId="506F1C75" w14:textId="77777777" w:rsidR="007951F5" w:rsidRPr="00B14F33" w:rsidRDefault="007951F5" w:rsidP="0009420F">
            <w:pPr>
              <w:pStyle w:val="SStoritvenaslov"/>
            </w:pPr>
            <w:r w:rsidRPr="00B14F33">
              <w:t>Osnovne storitve</w:t>
            </w:r>
          </w:p>
        </w:tc>
        <w:tc>
          <w:tcPr>
            <w:tcW w:w="4678" w:type="dxa"/>
            <w:tcBorders>
              <w:top w:val="single" w:sz="4" w:space="0" w:color="231F20"/>
              <w:bottom w:val="single" w:sz="4" w:space="0" w:color="231F20"/>
            </w:tcBorders>
            <w:tcMar>
              <w:top w:w="0" w:type="dxa"/>
              <w:left w:w="108" w:type="dxa"/>
              <w:bottom w:w="0" w:type="dxa"/>
              <w:right w:w="108" w:type="dxa"/>
            </w:tcMar>
          </w:tcPr>
          <w:p w14:paraId="51A385E0" w14:textId="77777777" w:rsidR="007951F5" w:rsidRPr="00B14F33" w:rsidRDefault="007951F5" w:rsidP="0009420F">
            <w:pPr>
              <w:pStyle w:val="SStoritvenaslov"/>
            </w:pPr>
            <w:r w:rsidRPr="00B14F33">
              <w:t>Posebne storitve</w:t>
            </w:r>
          </w:p>
        </w:tc>
      </w:tr>
      <w:tr w:rsidR="007951F5" w:rsidRPr="00B14F33" w14:paraId="5ACD5A48" w14:textId="77777777" w:rsidTr="00883577">
        <w:trPr>
          <w:trHeight w:val="566"/>
        </w:trPr>
        <w:tc>
          <w:tcPr>
            <w:tcW w:w="3544" w:type="dxa"/>
            <w:tcBorders>
              <w:top w:val="single" w:sz="4" w:space="0" w:color="231F20"/>
              <w:bottom w:val="single" w:sz="4" w:space="0" w:color="231F20"/>
            </w:tcBorders>
            <w:tcMar>
              <w:top w:w="0" w:type="dxa"/>
              <w:left w:w="108" w:type="dxa"/>
              <w:bottom w:w="0" w:type="dxa"/>
              <w:right w:w="108" w:type="dxa"/>
            </w:tcMar>
          </w:tcPr>
          <w:p w14:paraId="6DE98A52" w14:textId="77777777" w:rsidR="007951F5" w:rsidRPr="00B14F33" w:rsidRDefault="00BF34D7" w:rsidP="00BF34D7">
            <w:pPr>
              <w:pStyle w:val="SPodroja"/>
            </w:pPr>
            <w:r w:rsidRPr="00B14F33">
              <w:t>C.</w:t>
            </w:r>
            <w:r w:rsidRPr="00B14F33">
              <w:tab/>
              <w:t>SPREMLJANJE GRADNJE</w:t>
            </w:r>
          </w:p>
          <w:p w14:paraId="1145AB75" w14:textId="36851E3D" w:rsidR="007951F5" w:rsidRPr="00B14F33" w:rsidRDefault="00816A7E" w:rsidP="00C7144D">
            <w:pPr>
              <w:pStyle w:val="SOsnovne"/>
              <w:numPr>
                <w:ilvl w:val="3"/>
                <w:numId w:val="50"/>
              </w:numPr>
            </w:pPr>
            <w:r w:rsidRPr="00B14F33">
              <w:t>Izvajanje gradbenega nadzora</w:t>
            </w:r>
            <w:r w:rsidR="00366143">
              <w:t>.</w:t>
            </w:r>
          </w:p>
        </w:tc>
        <w:tc>
          <w:tcPr>
            <w:tcW w:w="4678" w:type="dxa"/>
            <w:tcBorders>
              <w:top w:val="single" w:sz="4" w:space="0" w:color="231F20"/>
              <w:bottom w:val="single" w:sz="4" w:space="0" w:color="231F20"/>
            </w:tcBorders>
            <w:tcMar>
              <w:top w:w="0" w:type="dxa"/>
              <w:left w:w="108" w:type="dxa"/>
              <w:bottom w:w="0" w:type="dxa"/>
              <w:right w:w="108" w:type="dxa"/>
            </w:tcMar>
          </w:tcPr>
          <w:p w14:paraId="00E844A4" w14:textId="77777777" w:rsidR="00816A7E" w:rsidRPr="00B14F33" w:rsidRDefault="00816A7E" w:rsidP="00816A7E">
            <w:pPr>
              <w:pStyle w:val="SPodroja"/>
            </w:pPr>
            <w:r w:rsidRPr="00B14F33">
              <w:t>B.</w:t>
            </w:r>
            <w:r w:rsidRPr="00B14F33">
              <w:tab/>
              <w:t>PROJEKTIRANJE</w:t>
            </w:r>
          </w:p>
          <w:p w14:paraId="699E095D" w14:textId="3DF480B1" w:rsidR="00816A7E" w:rsidRPr="00B14F33" w:rsidRDefault="00366143" w:rsidP="00816A7E">
            <w:pPr>
              <w:pStyle w:val="SPosebne"/>
            </w:pPr>
            <w:r>
              <w:t>P</w:t>
            </w:r>
            <w:r w:rsidR="00816A7E" w:rsidRPr="00B14F33">
              <w:t>reveritev izvedenega stanja objekta, preveritev skladnosti in ustreznosti izvedenega stanja</w:t>
            </w:r>
            <w:r>
              <w:t>.</w:t>
            </w:r>
          </w:p>
          <w:p w14:paraId="6EDA210E" w14:textId="1FFBBC8F" w:rsidR="00816A7E" w:rsidRPr="00B14F33" w:rsidRDefault="00816A7E" w:rsidP="00816A7E">
            <w:pPr>
              <w:pStyle w:val="SPosebne"/>
            </w:pPr>
            <w:r w:rsidRPr="00B14F33">
              <w:t>Posodobitev in dopolnjevanje PZI zaradi okoliščin, za katere ni odgovoren projektant</w:t>
            </w:r>
            <w:r w:rsidR="00366143">
              <w:t>.</w:t>
            </w:r>
          </w:p>
          <w:p w14:paraId="41330D72" w14:textId="5AE997EC" w:rsidR="00816A7E" w:rsidRPr="00B14F33" w:rsidRDefault="00366143" w:rsidP="00816A7E">
            <w:pPr>
              <w:pStyle w:val="SPosebne"/>
            </w:pPr>
            <w:r>
              <w:t>P</w:t>
            </w:r>
            <w:r w:rsidR="00816A7E" w:rsidRPr="00B14F33">
              <w:t>reverjanje nameravanih sprememb med gradnjo in priprava utemeljitev skladnosti s predpisi za potrebe izvajanja</w:t>
            </w:r>
            <w:r>
              <w:t>.</w:t>
            </w:r>
          </w:p>
          <w:p w14:paraId="5E97B5E3" w14:textId="05CF0025" w:rsidR="00816A7E" w:rsidRPr="00B14F33" w:rsidRDefault="00366143" w:rsidP="00816A7E">
            <w:pPr>
              <w:pStyle w:val="SPosebne"/>
            </w:pPr>
            <w:r>
              <w:t>P</w:t>
            </w:r>
            <w:r w:rsidR="00816A7E" w:rsidRPr="00B14F33">
              <w:t xml:space="preserve">riprava seznama morebitnih dopolnitev in popravkov </w:t>
            </w:r>
            <w:r w:rsidR="00DF697B" w:rsidRPr="00B07CF1">
              <w:t xml:space="preserve">že izvedenih del </w:t>
            </w:r>
            <w:r w:rsidR="00816A7E" w:rsidRPr="00B14F33">
              <w:t>za izpolnitev zahtev predpisov in načrta</w:t>
            </w:r>
            <w:r>
              <w:t>.</w:t>
            </w:r>
          </w:p>
          <w:p w14:paraId="7D29BFBF" w14:textId="0656A179" w:rsidR="00816A7E" w:rsidRPr="00B14F33" w:rsidRDefault="00366143" w:rsidP="00816A7E">
            <w:pPr>
              <w:pStyle w:val="SPosebne"/>
            </w:pPr>
            <w:r>
              <w:t>N</w:t>
            </w:r>
            <w:r w:rsidR="00816A7E" w:rsidRPr="00B14F33">
              <w:t>avodila in načrti za odpravo nepravilnosti in dokončanje objekta</w:t>
            </w:r>
            <w:r>
              <w:t>.</w:t>
            </w:r>
          </w:p>
          <w:p w14:paraId="45ADED02" w14:textId="77777777" w:rsidR="00816A7E" w:rsidRPr="00B14F33" w:rsidRDefault="00816A7E" w:rsidP="00816A7E">
            <w:pPr>
              <w:pStyle w:val="SPodroja"/>
            </w:pPr>
            <w:r w:rsidRPr="00B14F33">
              <w:t>C.</w:t>
            </w:r>
            <w:r w:rsidRPr="00B14F33">
              <w:tab/>
              <w:t>SPREMLJANJE GRADNJE</w:t>
            </w:r>
          </w:p>
          <w:p w14:paraId="3C6A51D9" w14:textId="335D6E10" w:rsidR="00816A7E" w:rsidRPr="00B14F33" w:rsidRDefault="00816A7E" w:rsidP="00816A7E">
            <w:pPr>
              <w:pStyle w:val="SPosebne"/>
            </w:pPr>
            <w:r w:rsidRPr="00B14F33">
              <w:t>Izvajanje projektantskega nadzora (kadar se osnovne storitve ne izvajajo)</w:t>
            </w:r>
            <w:r w:rsidR="00366143">
              <w:t>.</w:t>
            </w:r>
          </w:p>
          <w:p w14:paraId="55D2CFCB" w14:textId="03E7E1A8" w:rsidR="00816A7E" w:rsidRPr="00B14F33" w:rsidRDefault="00816A7E" w:rsidP="00816A7E">
            <w:pPr>
              <w:pStyle w:val="SPosebne"/>
            </w:pPr>
            <w:r w:rsidRPr="00B14F33">
              <w:t>Storitve odgovornega nadzornika gradbenih del</w:t>
            </w:r>
            <w:r w:rsidR="00366143">
              <w:t>.</w:t>
            </w:r>
          </w:p>
          <w:p w14:paraId="137A700C" w14:textId="2F7E49AE" w:rsidR="00816A7E" w:rsidRPr="00B14F33" w:rsidRDefault="00816A7E" w:rsidP="00816A7E">
            <w:pPr>
              <w:pStyle w:val="SPosebne"/>
            </w:pPr>
            <w:r w:rsidRPr="00B14F33">
              <w:t>Storitve vodenja del</w:t>
            </w:r>
            <w:r w:rsidR="00366143">
              <w:t>.</w:t>
            </w:r>
          </w:p>
          <w:p w14:paraId="5B2932E8" w14:textId="1C925527" w:rsidR="00816A7E" w:rsidRPr="00B14F33" w:rsidRDefault="00816A7E" w:rsidP="00816A7E">
            <w:pPr>
              <w:pStyle w:val="SPosebne"/>
            </w:pPr>
            <w:r w:rsidRPr="00B14F33">
              <w:t>Koordinacija varstva pri delu</w:t>
            </w:r>
            <w:r w:rsidR="00366143">
              <w:t>.</w:t>
            </w:r>
          </w:p>
          <w:p w14:paraId="5692D11C" w14:textId="77777777" w:rsidR="00816A7E" w:rsidRPr="00B14F33" w:rsidRDefault="00816A7E" w:rsidP="00816A7E">
            <w:pPr>
              <w:pStyle w:val="SPodroja"/>
            </w:pPr>
            <w:r w:rsidRPr="00B14F33">
              <w:t>E.</w:t>
            </w:r>
            <w:r w:rsidRPr="00B14F33">
              <w:tab/>
              <w:t>EKONOMIKA GRADNJE</w:t>
            </w:r>
          </w:p>
          <w:p w14:paraId="596D0F6A" w14:textId="7AB1A507" w:rsidR="00816A7E" w:rsidRPr="00B14F33" w:rsidRDefault="00816A7E" w:rsidP="00816A7E">
            <w:pPr>
              <w:pStyle w:val="SPosebne"/>
            </w:pPr>
            <w:r w:rsidRPr="00B14F33">
              <w:t>Priprava, nadzorovanje in posodabljanje časovnega razporeda plačil</w:t>
            </w:r>
            <w:r w:rsidR="00366143">
              <w:t>.</w:t>
            </w:r>
          </w:p>
          <w:p w14:paraId="47F53318" w14:textId="50FFC925" w:rsidR="00816A7E" w:rsidRPr="00B14F33" w:rsidRDefault="00816A7E" w:rsidP="00816A7E">
            <w:pPr>
              <w:pStyle w:val="SPosebne"/>
            </w:pPr>
            <w:r w:rsidRPr="00B14F33">
              <w:t>Izdelava poročila o izvajanju investicijskega projekta</w:t>
            </w:r>
            <w:r w:rsidR="00366143">
              <w:t>.</w:t>
            </w:r>
          </w:p>
          <w:p w14:paraId="24B5F48A" w14:textId="69AFBD3D" w:rsidR="00816A7E" w:rsidRPr="00B14F33" w:rsidRDefault="00816A7E" w:rsidP="00816A7E">
            <w:pPr>
              <w:pStyle w:val="SPodroja"/>
            </w:pPr>
            <w:r w:rsidRPr="00B14F33">
              <w:t>F.</w:t>
            </w:r>
            <w:r w:rsidRPr="00B14F33">
              <w:tab/>
              <w:t xml:space="preserve">TERMINSKI </w:t>
            </w:r>
            <w:r w:rsidR="00DB4B3A" w:rsidRPr="00B07CF1">
              <w:t>NAČRT</w:t>
            </w:r>
          </w:p>
          <w:p w14:paraId="6DD9E259" w14:textId="2284A4F3" w:rsidR="007951F5" w:rsidRPr="00B14F33" w:rsidRDefault="00816A7E" w:rsidP="00816A7E">
            <w:pPr>
              <w:pStyle w:val="SPosebne"/>
            </w:pPr>
            <w:r w:rsidRPr="00B14F33">
              <w:t>Priprava, nadzorovanje, posodabljanje in usklajevanje različnih terminskih načrtov posameznih izvajalcev, načrtov stroškov in načrtov kapacitet</w:t>
            </w:r>
            <w:r w:rsidR="00366143">
              <w:t>.</w:t>
            </w:r>
          </w:p>
        </w:tc>
      </w:tr>
    </w:tbl>
    <w:p w14:paraId="130D5001"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00C2F3A9" w14:textId="7F16149C" w:rsidR="007951F5" w:rsidRPr="00B14F33" w:rsidRDefault="005E3E32" w:rsidP="00DB48C8">
      <w:pPr>
        <w:pStyle w:val="SPodfaze"/>
      </w:pPr>
      <w:r>
        <w:lastRenderedPageBreak/>
        <w:t>Poskusno</w:t>
      </w:r>
      <w:r w:rsidR="007951F5" w:rsidRPr="00B14F33">
        <w:t xml:space="preserve"> obratovanje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20EDDAD4"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520A3DD6"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6DF3115C" w14:textId="77777777" w:rsidR="007951F5" w:rsidRPr="00B14F33" w:rsidRDefault="007951F5" w:rsidP="0009420F">
            <w:pPr>
              <w:pStyle w:val="SStoritvenaslov"/>
            </w:pPr>
            <w:r w:rsidRPr="00B14F33">
              <w:t>Posebne storitve</w:t>
            </w:r>
          </w:p>
        </w:tc>
      </w:tr>
      <w:tr w:rsidR="007951F5" w:rsidRPr="00B14F33" w14:paraId="3ACE97DF"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5FF0B9C6" w14:textId="77777777" w:rsidR="007951F5" w:rsidRPr="00B14F33" w:rsidRDefault="00BF34D7" w:rsidP="00BF34D7">
            <w:pPr>
              <w:pStyle w:val="SPodroja"/>
            </w:pPr>
            <w:r w:rsidRPr="00B14F33">
              <w:t>B.</w:t>
            </w:r>
            <w:r w:rsidRPr="00B14F33">
              <w:tab/>
              <w:t>PROJEKTIRANJE</w:t>
            </w:r>
          </w:p>
          <w:p w14:paraId="3113DB10" w14:textId="626A46A6" w:rsidR="007951F5" w:rsidRPr="00B14F33" w:rsidRDefault="007951F5" w:rsidP="00C7144D">
            <w:pPr>
              <w:pStyle w:val="SOsnovne"/>
              <w:numPr>
                <w:ilvl w:val="3"/>
                <w:numId w:val="51"/>
              </w:numPr>
            </w:pPr>
            <w:r w:rsidRPr="00B14F33">
              <w:t>Ažuriranje PID v primeru poskusnega obratovanja</w:t>
            </w:r>
            <w:r w:rsidR="00366143">
              <w:t>.</w:t>
            </w:r>
          </w:p>
          <w:p w14:paraId="61C7D17F" w14:textId="77777777" w:rsidR="007951F5" w:rsidRPr="00B14F33" w:rsidRDefault="00BF34D7" w:rsidP="00BF34D7">
            <w:pPr>
              <w:pStyle w:val="SPodroja"/>
            </w:pPr>
            <w:r w:rsidRPr="00B14F33">
              <w:t>C.</w:t>
            </w:r>
            <w:r w:rsidRPr="00B14F33">
              <w:tab/>
              <w:t>SPREMLJANJE GRADNJE</w:t>
            </w:r>
          </w:p>
          <w:p w14:paraId="49BCE96D" w14:textId="50BF3697" w:rsidR="007951F5" w:rsidRPr="00B14F33" w:rsidRDefault="007951F5" w:rsidP="0009420F">
            <w:pPr>
              <w:pStyle w:val="SOsnovne"/>
            </w:pPr>
            <w:r w:rsidRPr="00B14F33">
              <w:t xml:space="preserve">Izvajanje </w:t>
            </w:r>
            <w:r w:rsidR="007E0D2F" w:rsidRPr="00B14F33">
              <w:t>gradbenega</w:t>
            </w:r>
            <w:r w:rsidRPr="00B14F33">
              <w:t xml:space="preserve"> nadzora v času poskusnega obratovanja</w:t>
            </w:r>
            <w:r w:rsidR="00366143">
              <w:t>.</w:t>
            </w:r>
          </w:p>
          <w:p w14:paraId="6F53D0D6" w14:textId="624B4169" w:rsidR="007951F5" w:rsidRPr="00B14F33" w:rsidRDefault="007951F5" w:rsidP="0009420F">
            <w:pPr>
              <w:pStyle w:val="SOsnovne"/>
              <w:rPr>
                <w:shd w:val="clear" w:color="auto" w:fill="FFFF00"/>
              </w:rPr>
            </w:pPr>
            <w:r w:rsidRPr="00B14F33">
              <w:t>Spremljanje</w:t>
            </w:r>
            <w:r w:rsidR="007E0D2F" w:rsidRPr="00B14F33">
              <w:t xml:space="preserve"> objekta</w:t>
            </w:r>
            <w:r w:rsidRPr="00B14F33">
              <w:t xml:space="preserve"> v obdobju poskusnega obratovanja</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7D7FA490" w14:textId="77777777" w:rsidR="007951F5" w:rsidRPr="00B14F33" w:rsidRDefault="00BF34D7" w:rsidP="00BF34D7">
            <w:pPr>
              <w:pStyle w:val="SPodroja"/>
            </w:pPr>
            <w:r w:rsidRPr="00B14F33">
              <w:t>C.</w:t>
            </w:r>
            <w:r w:rsidRPr="00B14F33">
              <w:tab/>
              <w:t>SPREMLJANJE GRADNJE</w:t>
            </w:r>
          </w:p>
          <w:p w14:paraId="4DFC77DB" w14:textId="7A572FC6" w:rsidR="007951F5" w:rsidRPr="00B14F33" w:rsidRDefault="007951F5" w:rsidP="007E0D2F">
            <w:pPr>
              <w:pStyle w:val="SPosebne"/>
            </w:pPr>
            <w:r w:rsidRPr="00B14F33">
              <w:t>Organizacija prvega monitoringa</w:t>
            </w:r>
            <w:r w:rsidR="00366143">
              <w:t>.</w:t>
            </w:r>
          </w:p>
          <w:p w14:paraId="24D92E36" w14:textId="625B0402" w:rsidR="007E0D2F" w:rsidRPr="00B14F33" w:rsidRDefault="007E0D2F" w:rsidP="007E0D2F">
            <w:pPr>
              <w:pStyle w:val="SPosebne"/>
            </w:pPr>
            <w:r w:rsidRPr="00B14F33">
              <w:t>Izvajanje projektantskega nadzora v času poskusnega obratovanja</w:t>
            </w:r>
            <w:r w:rsidR="00366143">
              <w:t>.</w:t>
            </w:r>
          </w:p>
        </w:tc>
      </w:tr>
    </w:tbl>
    <w:p w14:paraId="22A52014" w14:textId="77777777" w:rsidR="007951F5" w:rsidRPr="00B14F33" w:rsidRDefault="00E22FE8" w:rsidP="00DB48C8">
      <w:pPr>
        <w:pStyle w:val="SPodfaze"/>
      </w:pPr>
      <w:r w:rsidRPr="00B14F33">
        <w:t>Predaja</w:t>
      </w:r>
      <w:r w:rsidR="007951F5" w:rsidRPr="00B14F33">
        <w:t xml:space="preserve"> objekta</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06DC1B78"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33CC5F7B"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4277BEB6" w14:textId="77777777" w:rsidR="007951F5" w:rsidRPr="00B14F33" w:rsidRDefault="007951F5" w:rsidP="0009420F">
            <w:pPr>
              <w:pStyle w:val="SStoritvenaslov"/>
            </w:pPr>
            <w:r w:rsidRPr="00B14F33">
              <w:t>Posebne storitve</w:t>
            </w:r>
          </w:p>
        </w:tc>
      </w:tr>
      <w:tr w:rsidR="007951F5" w:rsidRPr="00B14F33" w14:paraId="1DBEA3AA"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088DE73C" w14:textId="77777777" w:rsidR="007E0D2F" w:rsidRPr="00B14F33" w:rsidRDefault="007E0D2F" w:rsidP="007E0D2F">
            <w:pPr>
              <w:pStyle w:val="SPodroja"/>
            </w:pPr>
            <w:r w:rsidRPr="00B14F33">
              <w:t>C.</w:t>
            </w:r>
            <w:r w:rsidRPr="00B14F33">
              <w:tab/>
              <w:t>SPREMLJANJE GRADNJE</w:t>
            </w:r>
          </w:p>
          <w:p w14:paraId="0C310004" w14:textId="39713072" w:rsidR="00E54CA0" w:rsidRPr="00B14F33" w:rsidRDefault="007E0D2F" w:rsidP="00C7144D">
            <w:pPr>
              <w:pStyle w:val="SOsnovne"/>
              <w:numPr>
                <w:ilvl w:val="3"/>
                <w:numId w:val="61"/>
              </w:numPr>
            </w:pPr>
            <w:r w:rsidRPr="00B14F33">
              <w:t>Izvajanje gradbenega nadzora v času predaje objekta</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4EDA5A1E" w14:textId="77777777" w:rsidR="007951F5" w:rsidRPr="00B14F33" w:rsidRDefault="00BF34D7" w:rsidP="00BF34D7">
            <w:pPr>
              <w:pStyle w:val="SPodroja"/>
            </w:pPr>
            <w:r w:rsidRPr="00B14F33">
              <w:t>E.</w:t>
            </w:r>
            <w:r w:rsidRPr="00B14F33">
              <w:tab/>
              <w:t>EKONOMIKA GRADNJE</w:t>
            </w:r>
          </w:p>
          <w:p w14:paraId="29C00160" w14:textId="33167788" w:rsidR="007951F5" w:rsidRPr="00B14F33" w:rsidRDefault="007951F5" w:rsidP="007E0D2F">
            <w:pPr>
              <w:pStyle w:val="SPosebne"/>
            </w:pPr>
            <w:r w:rsidRPr="00B14F33">
              <w:t>Evalvacija izračunov ekonomičnosti, analiza stroškov gradnje in primerjava z investicijskim programom</w:t>
            </w:r>
            <w:r w:rsidR="00366143">
              <w:t>.</w:t>
            </w:r>
          </w:p>
          <w:p w14:paraId="4601767F" w14:textId="739971E5" w:rsidR="007951F5" w:rsidRPr="00B14F33" w:rsidRDefault="007951F5" w:rsidP="007E0D2F">
            <w:pPr>
              <w:pStyle w:val="SPosebne"/>
            </w:pPr>
            <w:r w:rsidRPr="00B14F33">
              <w:t>Poročilo o spremljanju rezultatov in učinkov investicije</w:t>
            </w:r>
            <w:r w:rsidR="00366143">
              <w:t>.</w:t>
            </w:r>
          </w:p>
          <w:p w14:paraId="412BCFF0" w14:textId="1EA1AB8D" w:rsidR="007951F5" w:rsidRPr="00B14F33" w:rsidRDefault="007951F5" w:rsidP="007E0D2F">
            <w:pPr>
              <w:pStyle w:val="SPosebne"/>
            </w:pPr>
            <w:r w:rsidRPr="00B14F33">
              <w:t>Priprava podatkov o načrtovanju in stroških za dosje o objektu ali stroškovne smernice</w:t>
            </w:r>
            <w:r w:rsidR="00366143">
              <w:t>.</w:t>
            </w:r>
          </w:p>
          <w:p w14:paraId="48D4EFF2" w14:textId="2B504D2B" w:rsidR="007951F5" w:rsidRPr="00B14F33" w:rsidRDefault="00366143" w:rsidP="007E0D2F">
            <w:pPr>
              <w:pStyle w:val="SPosebne"/>
            </w:pPr>
            <w:r>
              <w:t>U</w:t>
            </w:r>
            <w:r w:rsidR="007951F5" w:rsidRPr="00B14F33">
              <w:t>gotavljanje in določitev orientacijske vrednosti stroškov obratovanja</w:t>
            </w:r>
            <w:r>
              <w:t>.</w:t>
            </w:r>
          </w:p>
          <w:p w14:paraId="3BA1F18B" w14:textId="721838FE" w:rsidR="007E0D2F" w:rsidRPr="00B14F33" w:rsidRDefault="007E0D2F" w:rsidP="007E0D2F">
            <w:pPr>
              <w:pStyle w:val="SPosebne"/>
            </w:pPr>
            <w:r w:rsidRPr="00B14F33">
              <w:t xml:space="preserve">Nadzor </w:t>
            </w:r>
            <w:r w:rsidR="002B5C11">
              <w:t>nad zaključno oskrbo</w:t>
            </w:r>
            <w:r w:rsidRPr="00B14F33">
              <w:t xml:space="preserve"> zasaditve</w:t>
            </w:r>
            <w:r w:rsidR="00366143">
              <w:t>.</w:t>
            </w:r>
          </w:p>
          <w:p w14:paraId="2C05F4E0" w14:textId="77777777" w:rsidR="007951F5" w:rsidRPr="00B14F33" w:rsidRDefault="00BF34D7" w:rsidP="00BF34D7">
            <w:pPr>
              <w:pStyle w:val="SPodroja"/>
            </w:pPr>
            <w:r w:rsidRPr="00B14F33">
              <w:t>B.</w:t>
            </w:r>
            <w:r w:rsidRPr="00B14F33">
              <w:tab/>
              <w:t>PROJEKTIRANJE</w:t>
            </w:r>
          </w:p>
          <w:p w14:paraId="7B9006AB" w14:textId="30B8AD74" w:rsidR="007951F5" w:rsidRPr="00B14F33" w:rsidRDefault="00366143" w:rsidP="007E0D2F">
            <w:pPr>
              <w:pStyle w:val="SPosebne"/>
            </w:pPr>
            <w:r>
              <w:t>I</w:t>
            </w:r>
            <w:r w:rsidR="007951F5" w:rsidRPr="00B14F33">
              <w:t>zdelava seznama za dokončanje del</w:t>
            </w:r>
            <w:r>
              <w:t>.</w:t>
            </w:r>
          </w:p>
          <w:p w14:paraId="5F5CD165" w14:textId="464DF4F3" w:rsidR="007951F5" w:rsidRPr="00B14F33" w:rsidRDefault="00366143" w:rsidP="007E0D2F">
            <w:pPr>
              <w:pStyle w:val="SPosebne"/>
            </w:pPr>
            <w:r>
              <w:t>I</w:t>
            </w:r>
            <w:r w:rsidR="007951F5" w:rsidRPr="00B14F33">
              <w:t>zdelava seznama ukrepov za odpravo pomanjkljivosti</w:t>
            </w:r>
            <w:r>
              <w:t>.</w:t>
            </w:r>
          </w:p>
          <w:p w14:paraId="06D9F287" w14:textId="65B23097" w:rsidR="007951F5" w:rsidRPr="00B14F33" w:rsidRDefault="00366143" w:rsidP="007E0D2F">
            <w:pPr>
              <w:pStyle w:val="SPosebne"/>
            </w:pPr>
            <w:r>
              <w:t>I</w:t>
            </w:r>
            <w:r w:rsidR="007951F5" w:rsidRPr="00B14F33">
              <w:t xml:space="preserve">zdelava seznama sprememb </w:t>
            </w:r>
            <w:r w:rsidR="002B5C11">
              <w:t>ter</w:t>
            </w:r>
            <w:r w:rsidR="007951F5" w:rsidRPr="00B14F33">
              <w:t xml:space="preserve"> ugotavljanje skladnosti nastalih sprememb s predpisi in dovoljenji</w:t>
            </w:r>
            <w:r>
              <w:t>.</w:t>
            </w:r>
          </w:p>
          <w:p w14:paraId="7239C88E" w14:textId="77777777" w:rsidR="007951F5" w:rsidRPr="00B14F33" w:rsidRDefault="00BF34D7" w:rsidP="00BF34D7">
            <w:pPr>
              <w:pStyle w:val="SPodroja"/>
            </w:pPr>
            <w:r w:rsidRPr="00B14F33">
              <w:t>D.</w:t>
            </w:r>
            <w:r w:rsidRPr="00B14F33">
              <w:tab/>
              <w:t>UPRAVLJANJE</w:t>
            </w:r>
          </w:p>
          <w:p w14:paraId="07BB81B1" w14:textId="43DB991D" w:rsidR="007951F5" w:rsidRPr="00B14F33" w:rsidRDefault="00366143" w:rsidP="007E0D2F">
            <w:pPr>
              <w:pStyle w:val="SPosebne"/>
            </w:pPr>
            <w:r>
              <w:t>P</w:t>
            </w:r>
            <w:r w:rsidR="007951F5" w:rsidRPr="00B14F33">
              <w:t>omoč pri uvajanju uporabnika</w:t>
            </w:r>
            <w:r>
              <w:t>.</w:t>
            </w:r>
          </w:p>
          <w:p w14:paraId="3FE4F07E" w14:textId="77777777" w:rsidR="007E0D2F" w:rsidRPr="00B14F33" w:rsidRDefault="007E0D2F" w:rsidP="007E0D2F">
            <w:pPr>
              <w:pStyle w:val="SPodroja"/>
            </w:pPr>
            <w:r w:rsidRPr="00B14F33">
              <w:t>E.</w:t>
            </w:r>
            <w:r w:rsidRPr="00B14F33">
              <w:tab/>
              <w:t>EKONOMIKA GRADNJE</w:t>
            </w:r>
          </w:p>
          <w:p w14:paraId="2DCFF389" w14:textId="401F6568" w:rsidR="007E0D2F" w:rsidRPr="00B14F33" w:rsidRDefault="007E0D2F" w:rsidP="007E0D2F">
            <w:pPr>
              <w:pStyle w:val="SPosebne"/>
            </w:pPr>
            <w:r w:rsidRPr="00B14F33">
              <w:t>Zaključna kontrola stroškov s preverjanjem obračuna del v primerjavi s pogodbenimi vrednostmi del in predračunom</w:t>
            </w:r>
            <w:r w:rsidR="00366143">
              <w:t>.</w:t>
            </w:r>
          </w:p>
        </w:tc>
      </w:tr>
    </w:tbl>
    <w:p w14:paraId="359982E1"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eastAsiaTheme="majorEastAsia" w:hAnsi="VektreksSI"/>
          <w:iCs/>
          <w:caps/>
          <w:lang w:eastAsia="sl-SI"/>
        </w:rPr>
      </w:pPr>
      <w:r w:rsidRPr="00B14F33">
        <w:br w:type="page"/>
      </w:r>
    </w:p>
    <w:p w14:paraId="5D3ECE93" w14:textId="77777777" w:rsidR="007951F5" w:rsidRPr="00B14F33" w:rsidRDefault="007951F5" w:rsidP="00DB48C8">
      <w:pPr>
        <w:pStyle w:val="SPodfaze"/>
      </w:pPr>
      <w:r w:rsidRPr="00B14F33">
        <w:lastRenderedPageBreak/>
        <w:t>Dovoljenje za uporabo</w:t>
      </w:r>
    </w:p>
    <w:tbl>
      <w:tblPr>
        <w:tblW w:w="8364" w:type="dxa"/>
        <w:tblInd w:w="1134" w:type="dxa"/>
        <w:tblLayout w:type="fixed"/>
        <w:tblCellMar>
          <w:left w:w="10" w:type="dxa"/>
          <w:right w:w="10" w:type="dxa"/>
        </w:tblCellMar>
        <w:tblLook w:val="04A0" w:firstRow="1" w:lastRow="0" w:firstColumn="1" w:lastColumn="0" w:noHBand="0" w:noVBand="1"/>
      </w:tblPr>
      <w:tblGrid>
        <w:gridCol w:w="4111"/>
        <w:gridCol w:w="4253"/>
      </w:tblGrid>
      <w:tr w:rsidR="007951F5" w:rsidRPr="00B14F33" w14:paraId="765B5D99"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4D87B944" w14:textId="77777777" w:rsidR="007951F5" w:rsidRPr="00B14F33" w:rsidRDefault="007951F5" w:rsidP="0009420F">
            <w:pPr>
              <w:pStyle w:val="SStoritvenaslov"/>
            </w:pPr>
            <w:r w:rsidRPr="00B14F33">
              <w:t>Osnovne storitve</w:t>
            </w:r>
          </w:p>
        </w:tc>
        <w:tc>
          <w:tcPr>
            <w:tcW w:w="4253" w:type="dxa"/>
            <w:tcBorders>
              <w:top w:val="single" w:sz="4" w:space="0" w:color="231F20"/>
              <w:bottom w:val="single" w:sz="4" w:space="0" w:color="231F20"/>
            </w:tcBorders>
            <w:tcMar>
              <w:top w:w="0" w:type="dxa"/>
              <w:left w:w="108" w:type="dxa"/>
              <w:bottom w:w="0" w:type="dxa"/>
              <w:right w:w="108" w:type="dxa"/>
            </w:tcMar>
          </w:tcPr>
          <w:p w14:paraId="6ADB33B4" w14:textId="77777777" w:rsidR="007951F5" w:rsidRPr="00B14F33" w:rsidRDefault="007951F5" w:rsidP="0009420F">
            <w:pPr>
              <w:pStyle w:val="SStoritvenaslov"/>
            </w:pPr>
            <w:r w:rsidRPr="00B14F33">
              <w:t>Posebne storitve</w:t>
            </w:r>
          </w:p>
        </w:tc>
      </w:tr>
      <w:tr w:rsidR="007951F5" w:rsidRPr="00B14F33" w14:paraId="24E0548D"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2A22B54A" w14:textId="56892D80" w:rsidR="007951F5" w:rsidRPr="00B14F33" w:rsidRDefault="00BF34D7" w:rsidP="00BF34D7">
            <w:pPr>
              <w:pStyle w:val="SPodroja"/>
            </w:pPr>
            <w:r w:rsidRPr="00B14F33">
              <w:t>A.</w:t>
            </w:r>
            <w:r w:rsidRPr="00B14F33">
              <w:tab/>
            </w:r>
            <w:r w:rsidR="003F4F38" w:rsidRPr="00B14F33">
              <w:t>VODENJE PROJEKTIRANJA</w:t>
            </w:r>
          </w:p>
          <w:p w14:paraId="1091915B" w14:textId="39C1BFE1" w:rsidR="007951F5" w:rsidRPr="00B14F33" w:rsidRDefault="00366143" w:rsidP="00C7144D">
            <w:pPr>
              <w:pStyle w:val="SOsnovne"/>
              <w:numPr>
                <w:ilvl w:val="3"/>
                <w:numId w:val="52"/>
              </w:numPr>
            </w:pPr>
            <w:r>
              <w:t>P</w:t>
            </w:r>
            <w:r w:rsidR="007951F5" w:rsidRPr="00B14F33">
              <w:t xml:space="preserve">regled objekta in dokumentacije, ugotavljanje dokončanosti objekta in skladnosti z </w:t>
            </w:r>
            <w:r w:rsidR="00DF697B" w:rsidRPr="00B07CF1">
              <w:t>gradbenim dovoljenjem</w:t>
            </w:r>
            <w:r>
              <w:t>.</w:t>
            </w:r>
          </w:p>
          <w:p w14:paraId="3B820FC0" w14:textId="5A6A8A25" w:rsidR="007951F5" w:rsidRPr="00B14F33" w:rsidRDefault="007951F5" w:rsidP="0009420F">
            <w:pPr>
              <w:pStyle w:val="SOsnovne"/>
            </w:pPr>
            <w:r w:rsidRPr="00B14F33">
              <w:t>Pridobivanje uporabnega dovoljenja</w:t>
            </w:r>
            <w:r w:rsidR="00366143">
              <w:t>.</w:t>
            </w:r>
          </w:p>
          <w:p w14:paraId="07A2FB5D" w14:textId="3E27C8C8" w:rsidR="007951F5" w:rsidRPr="00B14F33" w:rsidRDefault="00366143" w:rsidP="0009420F">
            <w:pPr>
              <w:pStyle w:val="SOsnovne"/>
            </w:pPr>
            <w:r>
              <w:t>S</w:t>
            </w:r>
            <w:r w:rsidR="007951F5" w:rsidRPr="00B14F33">
              <w:t>odelovanje pri tehničnem pregledu</w:t>
            </w:r>
            <w:r>
              <w:t>.</w:t>
            </w:r>
          </w:p>
          <w:p w14:paraId="1291E49F" w14:textId="77777777" w:rsidR="007951F5" w:rsidRPr="00B14F33" w:rsidRDefault="00BF34D7" w:rsidP="00BF34D7">
            <w:pPr>
              <w:pStyle w:val="SPodroja"/>
            </w:pPr>
            <w:r w:rsidRPr="00B14F33">
              <w:t>B.</w:t>
            </w:r>
            <w:r w:rsidRPr="00B14F33">
              <w:tab/>
              <w:t>PROJEKTIRANJE</w:t>
            </w:r>
          </w:p>
          <w:p w14:paraId="01FC6655" w14:textId="24221812" w:rsidR="007951F5" w:rsidRPr="00B14F33" w:rsidRDefault="007951F5" w:rsidP="0009420F">
            <w:pPr>
              <w:pStyle w:val="SOsnovne"/>
            </w:pPr>
            <w:r w:rsidRPr="00B14F33">
              <w:t>Izdelava PID, kadar med gradnjo ni prišlo do večjih sprememb</w:t>
            </w:r>
            <w:r w:rsidR="00366143">
              <w:t>.</w:t>
            </w:r>
          </w:p>
          <w:p w14:paraId="4AEE71B1" w14:textId="2E21D8A7" w:rsidR="007951F5" w:rsidRPr="00B14F33" w:rsidRDefault="00366143" w:rsidP="0009420F">
            <w:pPr>
              <w:pStyle w:val="SOsnovne"/>
            </w:pPr>
            <w:r>
              <w:t>S</w:t>
            </w:r>
            <w:r w:rsidR="007951F5" w:rsidRPr="00B14F33">
              <w:t>odelovanje pri izdelavi dokazila o zanesljivosti objekta</w:t>
            </w:r>
            <w:r w:rsidR="00DF697B" w:rsidRPr="00B07CF1">
              <w:t xml:space="preserve"> (DZO)</w:t>
            </w:r>
            <w:r w:rsidRPr="00B07CF1">
              <w:t>.</w:t>
            </w:r>
          </w:p>
          <w:p w14:paraId="388C7097" w14:textId="2A1FB010" w:rsidR="007951F5" w:rsidRPr="00B14F33" w:rsidRDefault="007E0D2F" w:rsidP="00821218">
            <w:pPr>
              <w:pStyle w:val="SOsnovne"/>
            </w:pPr>
            <w:r w:rsidRPr="00B14F33">
              <w:t xml:space="preserve">Priprava projektantskih </w:t>
            </w:r>
            <w:r w:rsidR="000D09B7" w:rsidRPr="00B07CF1">
              <w:t>podlag</w:t>
            </w:r>
            <w:r w:rsidRPr="00B07CF1">
              <w:t xml:space="preserve"> in</w:t>
            </w:r>
            <w:r w:rsidRPr="00B14F33">
              <w:t xml:space="preserve"> </w:t>
            </w:r>
            <w:r w:rsidR="007951F5" w:rsidRPr="00B14F33">
              <w:t>sodelovanje pri izdelavi navodil za obratovanje in vzdrževanje</w:t>
            </w:r>
            <w:r w:rsidR="00DF697B" w:rsidRPr="00B07CF1">
              <w:t xml:space="preserve"> (NOV)</w:t>
            </w:r>
            <w:r w:rsidR="00366143" w:rsidRPr="00B07CF1">
              <w:t>.</w:t>
            </w:r>
          </w:p>
        </w:tc>
        <w:tc>
          <w:tcPr>
            <w:tcW w:w="4253" w:type="dxa"/>
            <w:tcBorders>
              <w:top w:val="single" w:sz="4" w:space="0" w:color="231F20"/>
              <w:bottom w:val="single" w:sz="4" w:space="0" w:color="231F20"/>
            </w:tcBorders>
            <w:tcMar>
              <w:top w:w="0" w:type="dxa"/>
              <w:left w:w="108" w:type="dxa"/>
              <w:bottom w:w="0" w:type="dxa"/>
              <w:right w:w="108" w:type="dxa"/>
            </w:tcMar>
          </w:tcPr>
          <w:p w14:paraId="7EC820CD" w14:textId="77777777" w:rsidR="007951F5" w:rsidRPr="00B14F33" w:rsidRDefault="00BF34D7" w:rsidP="00BF34D7">
            <w:pPr>
              <w:pStyle w:val="SPodroja"/>
            </w:pPr>
            <w:r w:rsidRPr="00B14F33">
              <w:t>B.</w:t>
            </w:r>
            <w:r w:rsidRPr="00B14F33">
              <w:tab/>
              <w:t>PROJEKTIRANJE</w:t>
            </w:r>
          </w:p>
          <w:p w14:paraId="2B0D7072" w14:textId="78E29D40" w:rsidR="007E0D2F" w:rsidRPr="00B14F33" w:rsidRDefault="00366143" w:rsidP="007E0D2F">
            <w:pPr>
              <w:pStyle w:val="SPosebne"/>
            </w:pPr>
            <w:r>
              <w:t>S</w:t>
            </w:r>
            <w:r w:rsidR="007E0D2F" w:rsidRPr="00B14F33">
              <w:t>eznanitev s predhodnimi fazami, kadar gre za zamenjavo projektanta</w:t>
            </w:r>
            <w:r>
              <w:t>.</w:t>
            </w:r>
          </w:p>
          <w:p w14:paraId="5E9F5168" w14:textId="5A809FEC" w:rsidR="007951F5" w:rsidRPr="00B14F33" w:rsidRDefault="007951F5" w:rsidP="0009420F">
            <w:pPr>
              <w:pStyle w:val="SPosebne"/>
            </w:pPr>
            <w:r w:rsidRPr="00B14F33">
              <w:t>Izdelava PID, kadar je med gradnjo prišlo do sprememb</w:t>
            </w:r>
            <w:r w:rsidR="00366143">
              <w:t>.</w:t>
            </w:r>
          </w:p>
          <w:p w14:paraId="2102E337" w14:textId="088A84FF" w:rsidR="007951F5" w:rsidRPr="00B14F33" w:rsidRDefault="00366143" w:rsidP="0009420F">
            <w:pPr>
              <w:pStyle w:val="SPosebne"/>
            </w:pPr>
            <w:r>
              <w:t>A</w:t>
            </w:r>
            <w:r w:rsidR="007951F5" w:rsidRPr="00B14F33">
              <w:t>žuriranje PID v primeru zahtev za odpravo pomanjkljivosti pri tehničnem pregledu</w:t>
            </w:r>
            <w:r>
              <w:t>.</w:t>
            </w:r>
          </w:p>
          <w:p w14:paraId="06D3860F" w14:textId="1394E41D" w:rsidR="007951F5" w:rsidRPr="00B14F33" w:rsidRDefault="00366143" w:rsidP="0009420F">
            <w:pPr>
              <w:pStyle w:val="SPosebne"/>
            </w:pPr>
            <w:r>
              <w:t>I</w:t>
            </w:r>
            <w:r w:rsidR="007951F5" w:rsidRPr="00B14F33">
              <w:t>zdelava delov dokazila o zanesljivosti (DZO)</w:t>
            </w:r>
            <w:r>
              <w:t>.</w:t>
            </w:r>
          </w:p>
          <w:p w14:paraId="7BCA8F17" w14:textId="382145CC" w:rsidR="007951F5" w:rsidRPr="00B14F33" w:rsidRDefault="00366143" w:rsidP="0009420F">
            <w:pPr>
              <w:pStyle w:val="SPosebne"/>
            </w:pPr>
            <w:r>
              <w:t>I</w:t>
            </w:r>
            <w:r w:rsidR="007951F5" w:rsidRPr="00B14F33">
              <w:t>zdelava navodil za obratovanje in vzdrževanje (NOV)</w:t>
            </w:r>
            <w:r>
              <w:t>.</w:t>
            </w:r>
          </w:p>
        </w:tc>
      </w:tr>
    </w:tbl>
    <w:p w14:paraId="4D186DFA"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3D3FF7F9" w14:textId="77777777" w:rsidR="007951F5" w:rsidRPr="00B14F33" w:rsidRDefault="007951F5" w:rsidP="00DB48C8">
      <w:pPr>
        <w:pStyle w:val="SFaze"/>
      </w:pPr>
      <w:bookmarkStart w:id="141" w:name="_Toc72755855"/>
      <w:bookmarkStart w:id="142" w:name="_Toc92636137"/>
      <w:r w:rsidRPr="00B14F33">
        <w:lastRenderedPageBreak/>
        <w:t>Uporaba</w:t>
      </w:r>
      <w:bookmarkEnd w:id="141"/>
      <w:bookmarkEnd w:id="142"/>
    </w:p>
    <w:p w14:paraId="5A18D15D" w14:textId="77777777" w:rsidR="007951F5" w:rsidRPr="00B14F33" w:rsidRDefault="007951F5" w:rsidP="00DB48C8">
      <w:pPr>
        <w:pStyle w:val="SPodfaze"/>
      </w:pPr>
      <w:r w:rsidRPr="00B14F33">
        <w:t>Obratovanje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2C25C026"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0524C8B0"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6F33AAA0" w14:textId="77777777" w:rsidR="007951F5" w:rsidRPr="00B14F33" w:rsidRDefault="007951F5" w:rsidP="0009420F">
            <w:pPr>
              <w:pStyle w:val="SStoritvenaslov"/>
            </w:pPr>
            <w:r w:rsidRPr="00B14F33">
              <w:t>Posebne storitve</w:t>
            </w:r>
          </w:p>
        </w:tc>
      </w:tr>
      <w:tr w:rsidR="007951F5" w:rsidRPr="00B14F33" w14:paraId="29BBCFE3"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3F494DBE" w14:textId="77777777" w:rsidR="007951F5" w:rsidRPr="00B14F33" w:rsidRDefault="00BF34D7" w:rsidP="00BF34D7">
            <w:pPr>
              <w:pStyle w:val="SPodroja"/>
            </w:pPr>
            <w:r w:rsidRPr="00B14F33">
              <w:t>D.</w:t>
            </w:r>
            <w:r w:rsidRPr="00B14F33">
              <w:tab/>
              <w:t>UPRAVLJANJE</w:t>
            </w:r>
          </w:p>
          <w:p w14:paraId="7A3846FD" w14:textId="704401AD" w:rsidR="007951F5" w:rsidRPr="00B14F33" w:rsidRDefault="007E0D2F" w:rsidP="00C7144D">
            <w:pPr>
              <w:pStyle w:val="SOsnovne"/>
              <w:numPr>
                <w:ilvl w:val="3"/>
                <w:numId w:val="53"/>
              </w:numPr>
            </w:pPr>
            <w:r w:rsidRPr="00B14F33">
              <w:t>Ocena uporabnosti objekta</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5C08575D" w14:textId="77777777" w:rsidR="007951F5" w:rsidRPr="00B14F33" w:rsidRDefault="00BF34D7" w:rsidP="00BF34D7">
            <w:pPr>
              <w:pStyle w:val="SPodroja"/>
            </w:pPr>
            <w:r w:rsidRPr="00B14F33">
              <w:t>D.</w:t>
            </w:r>
            <w:r w:rsidRPr="00B14F33">
              <w:tab/>
              <w:t>UPRAVLJANJE</w:t>
            </w:r>
          </w:p>
          <w:p w14:paraId="470C6393" w14:textId="7974C1A5" w:rsidR="007951F5" w:rsidRPr="00B14F33" w:rsidRDefault="007951F5" w:rsidP="0009420F">
            <w:pPr>
              <w:pStyle w:val="SPosebne"/>
            </w:pPr>
            <w:r w:rsidRPr="00B14F33">
              <w:t>Sodelovanje pri posameznih ukrepih upravljanja objekta</w:t>
            </w:r>
            <w:r w:rsidR="00366143">
              <w:t>.</w:t>
            </w:r>
          </w:p>
          <w:p w14:paraId="4154E19C" w14:textId="77777777" w:rsidR="007951F5" w:rsidRPr="00B14F33" w:rsidRDefault="007951F5" w:rsidP="00BF34D7">
            <w:pPr>
              <w:pStyle w:val="SPodroja"/>
            </w:pPr>
            <w:r w:rsidRPr="00B14F33">
              <w:t>A. Ekonomika gradnje</w:t>
            </w:r>
          </w:p>
          <w:p w14:paraId="705FE407" w14:textId="0547A7BD" w:rsidR="007951F5" w:rsidRPr="00B14F33" w:rsidRDefault="007951F5" w:rsidP="0009420F">
            <w:pPr>
              <w:pStyle w:val="SPosebne"/>
            </w:pPr>
            <w:r w:rsidRPr="00B14F33">
              <w:t>Izdelava poročila o spremljanju učinkov investicije</w:t>
            </w:r>
            <w:r w:rsidR="00366143">
              <w:t>.</w:t>
            </w:r>
          </w:p>
        </w:tc>
      </w:tr>
    </w:tbl>
    <w:p w14:paraId="25230E4F" w14:textId="77777777" w:rsidR="007951F5" w:rsidRPr="00B14F33" w:rsidRDefault="007951F5" w:rsidP="00DB48C8">
      <w:pPr>
        <w:pStyle w:val="SPodfaze"/>
      </w:pPr>
      <w:r w:rsidRPr="00B14F33">
        <w:t>Vzdrževanje</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5CBEFA03"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4CE8B42E"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16552D7E" w14:textId="77777777" w:rsidR="007951F5" w:rsidRPr="00B14F33" w:rsidRDefault="007951F5" w:rsidP="0009420F">
            <w:pPr>
              <w:pStyle w:val="SStoritvenaslov"/>
            </w:pPr>
            <w:r w:rsidRPr="00B14F33">
              <w:t>Posebne storitve</w:t>
            </w:r>
          </w:p>
        </w:tc>
      </w:tr>
      <w:tr w:rsidR="007951F5" w:rsidRPr="00B14F33" w14:paraId="12073B0D"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5A76F246" w14:textId="77777777" w:rsidR="007E0D2F" w:rsidRPr="00B14F33" w:rsidRDefault="007E0D2F" w:rsidP="007E0D2F">
            <w:pPr>
              <w:pStyle w:val="SPodroja"/>
            </w:pPr>
            <w:r w:rsidRPr="00B14F33">
              <w:t>B.</w:t>
            </w:r>
            <w:r w:rsidRPr="00B14F33">
              <w:tab/>
              <w:t>PROJEKTIRANJE</w:t>
            </w:r>
          </w:p>
          <w:p w14:paraId="2039561A" w14:textId="49D63899" w:rsidR="007E0D2F" w:rsidRPr="00B14F33" w:rsidRDefault="007E0D2F" w:rsidP="00C7144D">
            <w:pPr>
              <w:pStyle w:val="SOsnovne"/>
              <w:numPr>
                <w:ilvl w:val="3"/>
                <w:numId w:val="62"/>
              </w:numPr>
            </w:pPr>
            <w:r w:rsidRPr="00B14F33">
              <w:t>Priprava strokovnih podlag in informacij za določitev potrebnih vzdrževalnih del</w:t>
            </w:r>
            <w:r w:rsidR="00366143">
              <w:t>.</w:t>
            </w:r>
          </w:p>
          <w:p w14:paraId="52A8E1C9" w14:textId="77777777" w:rsidR="007E0D2F" w:rsidRPr="00B14F33" w:rsidRDefault="007E0D2F" w:rsidP="007E0D2F">
            <w:pPr>
              <w:pStyle w:val="SPodroja"/>
            </w:pPr>
            <w:r w:rsidRPr="00B14F33">
              <w:t>C.</w:t>
            </w:r>
            <w:r w:rsidRPr="00B14F33">
              <w:tab/>
              <w:t>SPREMLJANJE GRADNJE</w:t>
            </w:r>
          </w:p>
          <w:p w14:paraId="33EABAA8" w14:textId="218B3CE9" w:rsidR="007E0D2F" w:rsidRPr="00B14F33" w:rsidRDefault="007E0D2F" w:rsidP="007E0D2F">
            <w:pPr>
              <w:pStyle w:val="SOsnovne"/>
            </w:pPr>
            <w:r w:rsidRPr="00B14F33">
              <w:t>Pregled stanja objekta in dokumentacije za ugotavljanje in določanje potrebnih vzdrževalnih del in postopkov</w:t>
            </w:r>
            <w:r w:rsidR="00366143">
              <w:t>.</w:t>
            </w:r>
          </w:p>
          <w:p w14:paraId="4F078251" w14:textId="77777777" w:rsidR="007E0D2F" w:rsidRPr="00B14F33" w:rsidRDefault="007E0D2F" w:rsidP="007E0D2F">
            <w:pPr>
              <w:pStyle w:val="SPodroja"/>
            </w:pPr>
            <w:r w:rsidRPr="00B14F33">
              <w:t>D.</w:t>
            </w:r>
            <w:r w:rsidRPr="00B14F33">
              <w:tab/>
              <w:t>Uporaba</w:t>
            </w:r>
          </w:p>
          <w:p w14:paraId="775462FB" w14:textId="46BE44DC" w:rsidR="007951F5" w:rsidRPr="00B14F33" w:rsidRDefault="007E0D2F" w:rsidP="007E0D2F">
            <w:pPr>
              <w:pStyle w:val="SOsnovne"/>
            </w:pPr>
            <w:r w:rsidRPr="00B14F33">
              <w:t>Priprava koncepta vzdrževanja – spremljanja objekta</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4C15CFBA" w14:textId="77777777" w:rsidR="007E0D2F" w:rsidRPr="00B14F33" w:rsidRDefault="007E0D2F" w:rsidP="007E0D2F">
            <w:pPr>
              <w:pStyle w:val="SPodroja"/>
            </w:pPr>
            <w:r w:rsidRPr="00B14F33">
              <w:t>A.</w:t>
            </w:r>
            <w:r w:rsidRPr="00B14F33">
              <w:tab/>
              <w:t>VODENJE PROJEKTIRANJA</w:t>
            </w:r>
          </w:p>
          <w:p w14:paraId="7BCEF506" w14:textId="52AB1FDC" w:rsidR="007E0D2F" w:rsidRPr="00B14F33" w:rsidRDefault="00366143" w:rsidP="007E0D2F">
            <w:pPr>
              <w:pStyle w:val="SPosebne"/>
            </w:pPr>
            <w:r>
              <w:t>P</w:t>
            </w:r>
            <w:r w:rsidR="007E0D2F" w:rsidRPr="00B14F33">
              <w:t>ridobivanje mnenj in soglasij za vzdrževanje objekta</w:t>
            </w:r>
            <w:r>
              <w:t>.</w:t>
            </w:r>
          </w:p>
          <w:p w14:paraId="4D9ADAF2" w14:textId="77777777" w:rsidR="007E0D2F" w:rsidRPr="00B14F33" w:rsidRDefault="007E0D2F" w:rsidP="007E0D2F">
            <w:pPr>
              <w:pStyle w:val="SPodroja"/>
            </w:pPr>
            <w:r w:rsidRPr="00B14F33">
              <w:t>B.</w:t>
            </w:r>
            <w:r w:rsidRPr="00B14F33">
              <w:tab/>
              <w:t>PROJEKTIRANJE</w:t>
            </w:r>
          </w:p>
          <w:p w14:paraId="48CE41D1" w14:textId="087F4E7F" w:rsidR="007E0D2F" w:rsidRPr="00B14F33" w:rsidRDefault="00366143" w:rsidP="007E0D2F">
            <w:pPr>
              <w:pStyle w:val="SPosebne"/>
            </w:pPr>
            <w:r>
              <w:t>P</w:t>
            </w:r>
            <w:r w:rsidR="007E0D2F" w:rsidRPr="00B14F33">
              <w:t>osodabljanje PID</w:t>
            </w:r>
            <w:r>
              <w:t>.</w:t>
            </w:r>
          </w:p>
          <w:p w14:paraId="2BBFC8D7" w14:textId="77777777" w:rsidR="007E0D2F" w:rsidRPr="00B14F33" w:rsidRDefault="007E0D2F" w:rsidP="007E0D2F">
            <w:pPr>
              <w:pStyle w:val="SPodroja"/>
            </w:pPr>
            <w:r w:rsidRPr="00B14F33">
              <w:t>C.</w:t>
            </w:r>
            <w:r w:rsidRPr="00B14F33">
              <w:tab/>
              <w:t>SPREMLJANJE GRADNJE</w:t>
            </w:r>
          </w:p>
          <w:p w14:paraId="7788B8BE" w14:textId="0A29B2E7" w:rsidR="007E0D2F" w:rsidRPr="00B14F33" w:rsidRDefault="00366143" w:rsidP="007E0D2F">
            <w:pPr>
              <w:pStyle w:val="SPosebne"/>
            </w:pPr>
            <w:r>
              <w:t>P</w:t>
            </w:r>
            <w:r w:rsidR="007E0D2F" w:rsidRPr="00B14F33">
              <w:t>regled objekta z</w:t>
            </w:r>
            <w:r w:rsidR="00B12C74">
              <w:t xml:space="preserve"> n</w:t>
            </w:r>
            <w:r w:rsidR="007E0D2F" w:rsidRPr="00B14F33">
              <w:t>a</w:t>
            </w:r>
            <w:r w:rsidR="00B12C74">
              <w:t>menom ugotavljanja</w:t>
            </w:r>
            <w:r w:rsidR="007E0D2F" w:rsidRPr="00B14F33">
              <w:t xml:space="preserve"> napak in pomanjkljivosti v garancijskih dobah</w:t>
            </w:r>
            <w:r>
              <w:t>.</w:t>
            </w:r>
          </w:p>
          <w:p w14:paraId="53244CA7" w14:textId="65F81450" w:rsidR="007E0D2F" w:rsidRPr="00B14F33" w:rsidRDefault="00366143" w:rsidP="007E0D2F">
            <w:pPr>
              <w:pStyle w:val="SPosebne"/>
            </w:pPr>
            <w:r>
              <w:t>S</w:t>
            </w:r>
            <w:r w:rsidR="007E0D2F" w:rsidRPr="00B14F33">
              <w:t>trokovna ocena ugotovljenih in pravočasno grajanih napak in pomanjkljivosti v garancijskem roku</w:t>
            </w:r>
            <w:r>
              <w:t>.</w:t>
            </w:r>
          </w:p>
          <w:p w14:paraId="329D97C8" w14:textId="178F9B27" w:rsidR="007E0D2F" w:rsidRPr="00B14F33" w:rsidRDefault="00366143" w:rsidP="007E0D2F">
            <w:pPr>
              <w:pStyle w:val="SPosebne"/>
            </w:pPr>
            <w:r>
              <w:t>N</w:t>
            </w:r>
            <w:r w:rsidR="007E0D2F" w:rsidRPr="00B14F33">
              <w:t xml:space="preserve">adzor </w:t>
            </w:r>
            <w:r w:rsidR="00B12C74">
              <w:t>nad odpravljanjem</w:t>
            </w:r>
            <w:r w:rsidR="007E0D2F" w:rsidRPr="00B14F33">
              <w:t xml:space="preserve"> napak in pomanjkljivosti v garancijskih dobah</w:t>
            </w:r>
            <w:r>
              <w:t>.</w:t>
            </w:r>
          </w:p>
          <w:p w14:paraId="62D4A9D2" w14:textId="7B54FB0E" w:rsidR="007E0D2F" w:rsidRPr="00B14F33" w:rsidRDefault="00366143" w:rsidP="007E0D2F">
            <w:pPr>
              <w:pStyle w:val="SPosebne"/>
            </w:pPr>
            <w:r>
              <w:t>N</w:t>
            </w:r>
            <w:r w:rsidR="00B12C74">
              <w:t>adzor nad izvedbo</w:t>
            </w:r>
            <w:r w:rsidR="007E0D2F" w:rsidRPr="00B14F33">
              <w:t xml:space="preserve"> vzdrževalnih del in postopkov</w:t>
            </w:r>
            <w:r>
              <w:t>.</w:t>
            </w:r>
          </w:p>
          <w:p w14:paraId="1383D926" w14:textId="096A64DC" w:rsidR="007E0D2F" w:rsidRPr="00B14F33" w:rsidRDefault="00366143" w:rsidP="007E0D2F">
            <w:pPr>
              <w:pStyle w:val="SPosebne"/>
            </w:pPr>
            <w:r>
              <w:t>D</w:t>
            </w:r>
            <w:r w:rsidR="007E0D2F" w:rsidRPr="00B14F33">
              <w:t>oločanje ali presojanje ustreznosti gradiv za vzdrževalna dela</w:t>
            </w:r>
            <w:r>
              <w:t>.</w:t>
            </w:r>
          </w:p>
          <w:p w14:paraId="5CC87A43" w14:textId="6BEB7FFD" w:rsidR="000F64AE" w:rsidRPr="00B14F33" w:rsidRDefault="00366143" w:rsidP="007E0D2F">
            <w:pPr>
              <w:pStyle w:val="SPosebne"/>
            </w:pPr>
            <w:r>
              <w:t>P</w:t>
            </w:r>
            <w:r w:rsidR="007E0D2F" w:rsidRPr="00B14F33">
              <w:t>resojanje in potrjevanje ustreznosti vzdrževalnih del in postopkov, ki lahko vplivajo na izpolnjevanje bistvenih zahtev</w:t>
            </w:r>
            <w:r>
              <w:t>.</w:t>
            </w:r>
          </w:p>
        </w:tc>
      </w:tr>
    </w:tbl>
    <w:p w14:paraId="3A712BFA" w14:textId="77777777" w:rsidR="007951F5" w:rsidRPr="00B14F33" w:rsidRDefault="007951F5" w:rsidP="007951F5"/>
    <w:p w14:paraId="22B0EFE3" w14:textId="77777777" w:rsidR="007951F5" w:rsidRPr="00B14F33" w:rsidRDefault="007951F5" w:rsidP="007951F5">
      <w:pPr>
        <w:widowControl w:val="0"/>
        <w:tabs>
          <w:tab w:val="clear" w:pos="851"/>
        </w:tabs>
        <w:suppressAutoHyphens/>
        <w:autoSpaceDN w:val="0"/>
        <w:spacing w:before="140" w:after="0" w:line="278" w:lineRule="auto"/>
        <w:ind w:left="0"/>
        <w:textAlignment w:val="baseline"/>
        <w:rPr>
          <w:rFonts w:ascii="VektreksSI" w:hAnsi="VektreksSI"/>
          <w:bCs/>
          <w:caps/>
          <w:sz w:val="24"/>
          <w:szCs w:val="24"/>
        </w:rPr>
      </w:pPr>
      <w:r w:rsidRPr="00B14F33">
        <w:br w:type="page"/>
      </w:r>
    </w:p>
    <w:p w14:paraId="78EF97AD" w14:textId="77777777" w:rsidR="007951F5" w:rsidRPr="00B14F33" w:rsidRDefault="007951F5" w:rsidP="00DB48C8">
      <w:pPr>
        <w:pStyle w:val="SFaze"/>
      </w:pPr>
      <w:bookmarkStart w:id="143" w:name="_Toc72755856"/>
      <w:bookmarkStart w:id="144" w:name="_Toc92636138"/>
      <w:r w:rsidRPr="00B14F33">
        <w:lastRenderedPageBreak/>
        <w:t>Konec življenjskega cikla objekta</w:t>
      </w:r>
      <w:bookmarkEnd w:id="143"/>
      <w:bookmarkEnd w:id="144"/>
    </w:p>
    <w:p w14:paraId="1A9ABB3D" w14:textId="77777777" w:rsidR="007951F5" w:rsidRPr="00B14F33" w:rsidRDefault="007951F5" w:rsidP="00DB48C8">
      <w:pPr>
        <w:pStyle w:val="SPodfaze"/>
      </w:pPr>
      <w:r w:rsidRPr="00B14F33">
        <w:t>Presoja</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123AB92F"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3D0DE282"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58B77CC7" w14:textId="77777777" w:rsidR="007951F5" w:rsidRPr="00B14F33" w:rsidRDefault="007951F5" w:rsidP="0009420F">
            <w:pPr>
              <w:pStyle w:val="SStoritvenaslov"/>
            </w:pPr>
            <w:r w:rsidRPr="00B14F33">
              <w:t>Posebne storitve</w:t>
            </w:r>
          </w:p>
        </w:tc>
      </w:tr>
      <w:tr w:rsidR="007951F5" w:rsidRPr="00B14F33" w14:paraId="73B97D52"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459EF5E1" w14:textId="77777777" w:rsidR="007E0D2F" w:rsidRPr="00B14F33" w:rsidRDefault="007E0D2F" w:rsidP="007E0D2F">
            <w:pPr>
              <w:pStyle w:val="SPodroja"/>
            </w:pPr>
            <w:r w:rsidRPr="00B14F33">
              <w:t>D.</w:t>
            </w:r>
            <w:r w:rsidRPr="00B14F33">
              <w:tab/>
              <w:t>UPORABA</w:t>
            </w:r>
          </w:p>
          <w:p w14:paraId="258FA1CB" w14:textId="3AEAD93B" w:rsidR="007951F5" w:rsidRPr="00B14F33" w:rsidRDefault="007E0D2F" w:rsidP="00C7144D">
            <w:pPr>
              <w:pStyle w:val="SOsnovne"/>
              <w:numPr>
                <w:ilvl w:val="3"/>
                <w:numId w:val="63"/>
              </w:numPr>
            </w:pPr>
            <w:r w:rsidRPr="00B14F33">
              <w:t>Skrbni pregled objekta</w:t>
            </w:r>
            <w:r w:rsidR="00366143">
              <w:t>.</w:t>
            </w:r>
            <w:r w:rsidR="007951F5" w:rsidRPr="00B14F33">
              <w:t xml:space="preserve"> </w:t>
            </w:r>
          </w:p>
        </w:tc>
        <w:tc>
          <w:tcPr>
            <w:tcW w:w="4111" w:type="dxa"/>
            <w:tcBorders>
              <w:top w:val="single" w:sz="4" w:space="0" w:color="231F20"/>
              <w:bottom w:val="single" w:sz="4" w:space="0" w:color="231F20"/>
            </w:tcBorders>
            <w:tcMar>
              <w:top w:w="0" w:type="dxa"/>
              <w:left w:w="108" w:type="dxa"/>
              <w:bottom w:w="0" w:type="dxa"/>
              <w:right w:w="108" w:type="dxa"/>
            </w:tcMar>
          </w:tcPr>
          <w:p w14:paraId="6954E239" w14:textId="77777777" w:rsidR="007E0D2F" w:rsidRPr="00B14F33" w:rsidRDefault="007E0D2F" w:rsidP="007E0D2F">
            <w:pPr>
              <w:pStyle w:val="SPodroja"/>
            </w:pPr>
            <w:r w:rsidRPr="00B14F33">
              <w:t>A.</w:t>
            </w:r>
            <w:r w:rsidRPr="00B14F33">
              <w:tab/>
              <w:t>VODENJE PROJEKTIRANJA</w:t>
            </w:r>
          </w:p>
          <w:p w14:paraId="78779D0A" w14:textId="69FC6D8F" w:rsidR="007E0D2F" w:rsidRPr="00B14F33" w:rsidRDefault="007E0D2F" w:rsidP="007E0D2F">
            <w:pPr>
              <w:pStyle w:val="SPosebne"/>
            </w:pPr>
            <w:r w:rsidRPr="00B14F33">
              <w:t>Pregled dokumentacije obstoječega objekta</w:t>
            </w:r>
            <w:r w:rsidR="00366143">
              <w:t>.</w:t>
            </w:r>
          </w:p>
          <w:p w14:paraId="1FD07DE6" w14:textId="2D4A1BA2" w:rsidR="007E0D2F" w:rsidRPr="00B14F33" w:rsidRDefault="007E0D2F" w:rsidP="007E0D2F">
            <w:pPr>
              <w:pStyle w:val="SPosebne"/>
            </w:pPr>
            <w:r w:rsidRPr="00B14F33">
              <w:t xml:space="preserve">Presojanje </w:t>
            </w:r>
            <w:r w:rsidR="00DF697B" w:rsidRPr="00B07CF1">
              <w:t xml:space="preserve">glede skladnosti </w:t>
            </w:r>
            <w:r w:rsidR="00027BB7">
              <w:t>i</w:t>
            </w:r>
            <w:r w:rsidRPr="00B14F33">
              <w:t xml:space="preserve"> legalnosti objekta</w:t>
            </w:r>
            <w:r w:rsidR="00366143">
              <w:t>.</w:t>
            </w:r>
          </w:p>
          <w:p w14:paraId="1C7A9E5F" w14:textId="40C87265" w:rsidR="007E0D2F" w:rsidRPr="00B14F33" w:rsidRDefault="007E0D2F" w:rsidP="007E0D2F">
            <w:pPr>
              <w:pStyle w:val="SPosebne"/>
            </w:pPr>
            <w:r w:rsidRPr="00B14F33">
              <w:t>Presojanje ustreznosti obstoječega objekta glede na namen gradnje</w:t>
            </w:r>
            <w:r w:rsidR="00366143">
              <w:t>.</w:t>
            </w:r>
          </w:p>
          <w:p w14:paraId="271A76BC" w14:textId="5FDC722B" w:rsidR="007E0D2F" w:rsidRPr="00B14F33" w:rsidRDefault="007E0D2F" w:rsidP="007E0D2F">
            <w:pPr>
              <w:pStyle w:val="SPosebne"/>
            </w:pPr>
            <w:r w:rsidRPr="00B14F33">
              <w:t>Zasnova procesa graditve glede na potrebne ukrepe</w:t>
            </w:r>
            <w:r w:rsidR="00366143">
              <w:t>.</w:t>
            </w:r>
          </w:p>
          <w:p w14:paraId="3D49C411" w14:textId="77777777" w:rsidR="007E0D2F" w:rsidRPr="00B14F33" w:rsidRDefault="007E0D2F" w:rsidP="007E0D2F">
            <w:pPr>
              <w:pStyle w:val="SPodroja"/>
            </w:pPr>
            <w:r w:rsidRPr="00B14F33">
              <w:t>B.</w:t>
            </w:r>
            <w:r w:rsidRPr="00B14F33">
              <w:tab/>
              <w:t>PROJEKTIRANJE</w:t>
            </w:r>
          </w:p>
          <w:p w14:paraId="51F39BBD" w14:textId="3226041E" w:rsidR="007E0D2F" w:rsidRPr="00B14F33" w:rsidRDefault="007E0D2F" w:rsidP="007E0D2F">
            <w:pPr>
              <w:pStyle w:val="SPosebne"/>
            </w:pPr>
            <w:r w:rsidRPr="00B14F33">
              <w:t>Vizualni pregled in presoja tehničnih lastnosti in stanja objekta</w:t>
            </w:r>
            <w:r w:rsidR="00366143">
              <w:t>.</w:t>
            </w:r>
          </w:p>
          <w:p w14:paraId="09AA7A27" w14:textId="5A6E6789" w:rsidR="007E0D2F" w:rsidRPr="00B14F33" w:rsidRDefault="00FE5D66" w:rsidP="007E0D2F">
            <w:pPr>
              <w:pStyle w:val="SPosebne"/>
            </w:pPr>
            <w:r>
              <w:t>Preiz</w:t>
            </w:r>
            <w:r w:rsidR="007E0D2F" w:rsidRPr="00B14F33">
              <w:t>kušanje tehničnih lastnosti:</w:t>
            </w:r>
          </w:p>
          <w:p w14:paraId="6C1CF17F" w14:textId="4F876CBD" w:rsidR="007E0D2F" w:rsidRPr="00B14F33" w:rsidRDefault="007E0D2F" w:rsidP="007E0D2F">
            <w:pPr>
              <w:pStyle w:val="SPosebne"/>
              <w:numPr>
                <w:ilvl w:val="4"/>
                <w:numId w:val="7"/>
              </w:numPr>
            </w:pPr>
            <w:r w:rsidRPr="00B14F33">
              <w:t>podroben pregled in analiza tehničnega stanja objekta</w:t>
            </w:r>
            <w:r w:rsidR="00366143">
              <w:t>,</w:t>
            </w:r>
          </w:p>
          <w:p w14:paraId="2D699258" w14:textId="112908F1" w:rsidR="007E0D2F" w:rsidRPr="00B14F33" w:rsidRDefault="007E0D2F" w:rsidP="007E0D2F">
            <w:pPr>
              <w:pStyle w:val="SPosebne"/>
              <w:numPr>
                <w:ilvl w:val="4"/>
                <w:numId w:val="7"/>
              </w:numPr>
            </w:pPr>
            <w:r w:rsidRPr="00B14F33">
              <w:t>presojanje ustreznosti posameznih gradbenih elementov</w:t>
            </w:r>
            <w:r w:rsidR="00366143">
              <w:t>,</w:t>
            </w:r>
          </w:p>
          <w:p w14:paraId="46200186" w14:textId="250384C8" w:rsidR="007E0D2F" w:rsidRPr="00B14F33" w:rsidRDefault="007E0D2F" w:rsidP="007E0D2F">
            <w:pPr>
              <w:pStyle w:val="SPosebne"/>
              <w:numPr>
                <w:ilvl w:val="4"/>
                <w:numId w:val="7"/>
              </w:numPr>
            </w:pPr>
            <w:r w:rsidRPr="00B14F33">
              <w:t>presojanje ustreznosti vgrajene tehnologije</w:t>
            </w:r>
            <w:r w:rsidR="00366143">
              <w:t>.</w:t>
            </w:r>
          </w:p>
          <w:p w14:paraId="54E75D6D" w14:textId="3F91937B" w:rsidR="007E0D2F" w:rsidRPr="00B14F33" w:rsidRDefault="007E0D2F" w:rsidP="007E0D2F">
            <w:pPr>
              <w:pStyle w:val="SPosebne"/>
            </w:pPr>
            <w:r w:rsidRPr="00B14F33">
              <w:t>Okvirno določanje ukrepov, potrebnih za izpolnitev bistvenih in drugih zahtev</w:t>
            </w:r>
            <w:r w:rsidR="00366143">
              <w:t>.</w:t>
            </w:r>
          </w:p>
          <w:p w14:paraId="4AF80014" w14:textId="77777777" w:rsidR="007E0D2F" w:rsidRPr="00B14F33" w:rsidRDefault="007E0D2F" w:rsidP="007E0D2F">
            <w:pPr>
              <w:pStyle w:val="SPodroja"/>
            </w:pPr>
            <w:r w:rsidRPr="00B14F33">
              <w:t>E.</w:t>
            </w:r>
            <w:r w:rsidRPr="00B14F33">
              <w:tab/>
              <w:t>EKONOMIKA GRADNJE</w:t>
            </w:r>
          </w:p>
          <w:p w14:paraId="2727E52C" w14:textId="0EBFC9A3" w:rsidR="007E0D2F" w:rsidRPr="00B14F33" w:rsidRDefault="007E0D2F" w:rsidP="007E0D2F">
            <w:pPr>
              <w:pStyle w:val="SPosebne"/>
            </w:pPr>
            <w:r w:rsidRPr="00B14F33">
              <w:t>Ocena skupnih stroškov in</w:t>
            </w:r>
            <w:r w:rsidR="00D879F8">
              <w:t xml:space="preserve"> primerjava s stroškovnim okvir</w:t>
            </w:r>
            <w:r w:rsidR="00D879F8">
              <w:t>o</w:t>
            </w:r>
            <w:r w:rsidRPr="00B14F33">
              <w:t>m</w:t>
            </w:r>
            <w:r w:rsidR="00366143">
              <w:t>.</w:t>
            </w:r>
          </w:p>
          <w:p w14:paraId="408F7DA9" w14:textId="6D5485D9" w:rsidR="007E0D2F" w:rsidRPr="00B14F33" w:rsidRDefault="007E0D2F" w:rsidP="007E0D2F">
            <w:pPr>
              <w:pStyle w:val="SPosebne"/>
            </w:pPr>
            <w:r w:rsidRPr="00B14F33">
              <w:t>Analiza stroškov in koristi</w:t>
            </w:r>
            <w:r w:rsidR="00366143">
              <w:t>.</w:t>
            </w:r>
          </w:p>
          <w:p w14:paraId="3842BF81" w14:textId="11A0D1E8" w:rsidR="007951F5" w:rsidRPr="00B14F33" w:rsidRDefault="007E0D2F" w:rsidP="007E0D2F">
            <w:pPr>
              <w:pStyle w:val="SPosebne"/>
            </w:pPr>
            <w:r w:rsidRPr="00B14F33">
              <w:t>Analiza stroškovne učinkovitosti</w:t>
            </w:r>
            <w:r w:rsidR="00366143">
              <w:t>.</w:t>
            </w:r>
          </w:p>
        </w:tc>
      </w:tr>
    </w:tbl>
    <w:p w14:paraId="28C2EA68" w14:textId="77777777" w:rsidR="003F568C" w:rsidRPr="00B14F33" w:rsidRDefault="003F568C" w:rsidP="003F568C"/>
    <w:p w14:paraId="26A2A1C5" w14:textId="77777777" w:rsidR="003F568C" w:rsidRPr="00B14F33" w:rsidRDefault="003F568C">
      <w:pPr>
        <w:widowControl w:val="0"/>
        <w:tabs>
          <w:tab w:val="clear" w:pos="851"/>
        </w:tabs>
        <w:suppressAutoHyphens/>
        <w:spacing w:before="140" w:after="0" w:line="278" w:lineRule="auto"/>
        <w:ind w:left="0"/>
        <w:textAlignment w:val="baseline"/>
        <w:rPr>
          <w:rFonts w:ascii="VektreksSI" w:eastAsiaTheme="majorEastAsia" w:hAnsi="VektreksSI"/>
          <w:iCs/>
          <w:caps/>
          <w:lang w:eastAsia="sl-SI"/>
        </w:rPr>
      </w:pPr>
      <w:r w:rsidRPr="00B14F33">
        <w:br w:type="page"/>
      </w:r>
    </w:p>
    <w:p w14:paraId="2E099B3E" w14:textId="58A75632" w:rsidR="007951F5" w:rsidRPr="00B14F33" w:rsidRDefault="007951F5" w:rsidP="00DB48C8">
      <w:pPr>
        <w:pStyle w:val="SPodfaze"/>
      </w:pPr>
      <w:r w:rsidRPr="00B14F33">
        <w:lastRenderedPageBreak/>
        <w:t>Prenova</w:t>
      </w:r>
    </w:p>
    <w:tbl>
      <w:tblPr>
        <w:tblW w:w="8222" w:type="dxa"/>
        <w:tblInd w:w="1134" w:type="dxa"/>
        <w:tblLayout w:type="fixed"/>
        <w:tblCellMar>
          <w:left w:w="10" w:type="dxa"/>
          <w:right w:w="10" w:type="dxa"/>
        </w:tblCellMar>
        <w:tblLook w:val="04A0" w:firstRow="1" w:lastRow="0" w:firstColumn="1" w:lastColumn="0" w:noHBand="0" w:noVBand="1"/>
      </w:tblPr>
      <w:tblGrid>
        <w:gridCol w:w="4111"/>
        <w:gridCol w:w="4111"/>
      </w:tblGrid>
      <w:tr w:rsidR="007951F5" w:rsidRPr="00B14F33" w14:paraId="069BAE12" w14:textId="77777777" w:rsidTr="00883577">
        <w:trPr>
          <w:trHeight w:val="312"/>
        </w:trPr>
        <w:tc>
          <w:tcPr>
            <w:tcW w:w="4111" w:type="dxa"/>
            <w:tcBorders>
              <w:top w:val="single" w:sz="4" w:space="0" w:color="231F20"/>
              <w:bottom w:val="single" w:sz="4" w:space="0" w:color="231F20"/>
            </w:tcBorders>
            <w:tcMar>
              <w:top w:w="0" w:type="dxa"/>
              <w:left w:w="108" w:type="dxa"/>
              <w:bottom w:w="0" w:type="dxa"/>
              <w:right w:w="108" w:type="dxa"/>
            </w:tcMar>
          </w:tcPr>
          <w:p w14:paraId="41955517" w14:textId="77777777" w:rsidR="007951F5" w:rsidRPr="00B14F33" w:rsidRDefault="007951F5" w:rsidP="0009420F">
            <w:pPr>
              <w:pStyle w:val="SStoritvenaslov"/>
            </w:pPr>
            <w:r w:rsidRPr="00B14F33">
              <w:t>Osnovne storitve</w:t>
            </w:r>
          </w:p>
        </w:tc>
        <w:tc>
          <w:tcPr>
            <w:tcW w:w="4111" w:type="dxa"/>
            <w:tcBorders>
              <w:top w:val="single" w:sz="4" w:space="0" w:color="231F20"/>
              <w:bottom w:val="single" w:sz="4" w:space="0" w:color="231F20"/>
            </w:tcBorders>
            <w:tcMar>
              <w:top w:w="0" w:type="dxa"/>
              <w:left w:w="108" w:type="dxa"/>
              <w:bottom w:w="0" w:type="dxa"/>
              <w:right w:w="108" w:type="dxa"/>
            </w:tcMar>
          </w:tcPr>
          <w:p w14:paraId="18EE3CB5" w14:textId="77777777" w:rsidR="007951F5" w:rsidRPr="00B14F33" w:rsidRDefault="007951F5" w:rsidP="0009420F">
            <w:pPr>
              <w:pStyle w:val="SStoritvenaslov"/>
            </w:pPr>
            <w:r w:rsidRPr="00B14F33">
              <w:t>Posebne storitve</w:t>
            </w:r>
          </w:p>
        </w:tc>
      </w:tr>
      <w:tr w:rsidR="007951F5" w:rsidRPr="00B14F33" w14:paraId="09773119" w14:textId="77777777" w:rsidTr="00883577">
        <w:trPr>
          <w:trHeight w:val="566"/>
        </w:trPr>
        <w:tc>
          <w:tcPr>
            <w:tcW w:w="4111" w:type="dxa"/>
            <w:tcBorders>
              <w:top w:val="single" w:sz="4" w:space="0" w:color="231F20"/>
              <w:bottom w:val="single" w:sz="4" w:space="0" w:color="231F20"/>
            </w:tcBorders>
            <w:tcMar>
              <w:top w:w="0" w:type="dxa"/>
              <w:left w:w="108" w:type="dxa"/>
              <w:bottom w:w="0" w:type="dxa"/>
              <w:right w:w="108" w:type="dxa"/>
            </w:tcMar>
          </w:tcPr>
          <w:p w14:paraId="178CC394" w14:textId="77777777" w:rsidR="007E0D2F" w:rsidRPr="00B14F33" w:rsidRDefault="007E0D2F" w:rsidP="007E0D2F">
            <w:pPr>
              <w:pStyle w:val="SPodroja"/>
            </w:pPr>
            <w:r w:rsidRPr="00B14F33">
              <w:t>A.</w:t>
            </w:r>
            <w:r w:rsidRPr="00B14F33">
              <w:tab/>
              <w:t>VODENJE PROJEKTIRANJA</w:t>
            </w:r>
          </w:p>
          <w:p w14:paraId="0E37B9D1" w14:textId="28579A98" w:rsidR="007E0D2F" w:rsidRPr="00B14F33" w:rsidRDefault="007E0D2F" w:rsidP="007E0D2F">
            <w:pPr>
              <w:pStyle w:val="SOsnovne"/>
            </w:pPr>
            <w:r w:rsidRPr="00B14F33">
              <w:t>Opredelitev potrebnih aktivnosti in upravnih postopkov glede na obseg nameravane prenove objekta</w:t>
            </w:r>
            <w:r w:rsidR="00366143">
              <w:t>.</w:t>
            </w:r>
          </w:p>
          <w:p w14:paraId="0AE0517C" w14:textId="77777777" w:rsidR="007E0D2F" w:rsidRPr="00B14F33" w:rsidRDefault="007E0D2F" w:rsidP="007E0D2F">
            <w:pPr>
              <w:pStyle w:val="SPodroja"/>
            </w:pPr>
            <w:r w:rsidRPr="00B14F33">
              <w:t>B.</w:t>
            </w:r>
            <w:r w:rsidRPr="00B14F33">
              <w:tab/>
              <w:t>PROJEKTIRANJE</w:t>
            </w:r>
          </w:p>
          <w:p w14:paraId="4FB89DED" w14:textId="45A04770" w:rsidR="007951F5" w:rsidRPr="00B14F33" w:rsidRDefault="007E0D2F" w:rsidP="007E0D2F">
            <w:pPr>
              <w:pStyle w:val="SOsnovne"/>
            </w:pPr>
            <w:r w:rsidRPr="00B14F33">
              <w:t>Določanje ukrepov, potrebnih za izpolnitev bistvenih in drugih zahtev</w:t>
            </w:r>
            <w:r w:rsidR="00366143">
              <w:t>.</w:t>
            </w:r>
          </w:p>
        </w:tc>
        <w:tc>
          <w:tcPr>
            <w:tcW w:w="4111" w:type="dxa"/>
            <w:tcBorders>
              <w:top w:val="single" w:sz="4" w:space="0" w:color="231F20"/>
              <w:bottom w:val="single" w:sz="4" w:space="0" w:color="231F20"/>
            </w:tcBorders>
            <w:tcMar>
              <w:top w:w="0" w:type="dxa"/>
              <w:left w:w="108" w:type="dxa"/>
              <w:bottom w:w="0" w:type="dxa"/>
              <w:right w:w="108" w:type="dxa"/>
            </w:tcMar>
          </w:tcPr>
          <w:p w14:paraId="788F7219" w14:textId="77777777" w:rsidR="007951F5" w:rsidRPr="00B14F33" w:rsidRDefault="00BF34D7" w:rsidP="00BF34D7">
            <w:pPr>
              <w:pStyle w:val="SPodroja"/>
            </w:pPr>
            <w:r w:rsidRPr="00B14F33">
              <w:t>B.</w:t>
            </w:r>
            <w:r w:rsidRPr="00B14F33">
              <w:tab/>
              <w:t>PROJEKTIRANJE</w:t>
            </w:r>
          </w:p>
          <w:p w14:paraId="32192397" w14:textId="7A596BEA" w:rsidR="007951F5" w:rsidRPr="00B14F33" w:rsidRDefault="005368F5" w:rsidP="0009420F">
            <w:pPr>
              <w:pStyle w:val="SPosebne"/>
            </w:pPr>
            <w:r w:rsidRPr="00B14F33">
              <w:t>I</w:t>
            </w:r>
            <w:r w:rsidR="007951F5" w:rsidRPr="00B14F33">
              <w:t xml:space="preserve">zdelava </w:t>
            </w:r>
            <w:r w:rsidR="007E0D2F" w:rsidRPr="00B14F33">
              <w:t>prikaza</w:t>
            </w:r>
            <w:r w:rsidR="007951F5" w:rsidRPr="00B14F33">
              <w:t xml:space="preserve"> obstoječega stanja</w:t>
            </w:r>
            <w:r w:rsidR="00366143">
              <w:t>.</w:t>
            </w:r>
            <w:r w:rsidR="007951F5" w:rsidRPr="00B14F33">
              <w:t xml:space="preserve"> </w:t>
            </w:r>
          </w:p>
        </w:tc>
      </w:tr>
    </w:tbl>
    <w:p w14:paraId="3CA34C5F" w14:textId="77777777" w:rsidR="007951F5" w:rsidRPr="00B14F33" w:rsidRDefault="007951F5" w:rsidP="00DB48C8">
      <w:pPr>
        <w:pStyle w:val="SPodfaze"/>
      </w:pPr>
      <w:r w:rsidRPr="00B14F33">
        <w:t>Razgradnja</w:t>
      </w:r>
    </w:p>
    <w:tbl>
      <w:tblPr>
        <w:tblW w:w="8293" w:type="dxa"/>
        <w:tblInd w:w="1134" w:type="dxa"/>
        <w:tblLayout w:type="fixed"/>
        <w:tblCellMar>
          <w:left w:w="10" w:type="dxa"/>
          <w:right w:w="10" w:type="dxa"/>
        </w:tblCellMar>
        <w:tblLook w:val="04A0" w:firstRow="1" w:lastRow="0" w:firstColumn="1" w:lastColumn="0" w:noHBand="0" w:noVBand="1"/>
      </w:tblPr>
      <w:tblGrid>
        <w:gridCol w:w="3969"/>
        <w:gridCol w:w="4324"/>
      </w:tblGrid>
      <w:tr w:rsidR="007951F5" w:rsidRPr="00B14F33" w14:paraId="59DBC411" w14:textId="77777777" w:rsidTr="00883577">
        <w:trPr>
          <w:trHeight w:val="312"/>
        </w:trPr>
        <w:tc>
          <w:tcPr>
            <w:tcW w:w="3969" w:type="dxa"/>
            <w:tcBorders>
              <w:top w:val="single" w:sz="4" w:space="0" w:color="231F20"/>
              <w:bottom w:val="single" w:sz="4" w:space="0" w:color="231F20"/>
            </w:tcBorders>
            <w:tcMar>
              <w:top w:w="0" w:type="dxa"/>
              <w:left w:w="108" w:type="dxa"/>
              <w:bottom w:w="0" w:type="dxa"/>
              <w:right w:w="108" w:type="dxa"/>
            </w:tcMar>
          </w:tcPr>
          <w:p w14:paraId="5FB5AC81" w14:textId="77777777" w:rsidR="007951F5" w:rsidRPr="00B14F33" w:rsidRDefault="007951F5" w:rsidP="0009420F">
            <w:pPr>
              <w:pStyle w:val="SStoritvenaslov"/>
            </w:pPr>
            <w:r w:rsidRPr="00B14F33">
              <w:t>Osnovne storitve</w:t>
            </w:r>
          </w:p>
        </w:tc>
        <w:tc>
          <w:tcPr>
            <w:tcW w:w="4324" w:type="dxa"/>
            <w:tcBorders>
              <w:top w:val="single" w:sz="4" w:space="0" w:color="231F20"/>
              <w:bottom w:val="single" w:sz="4" w:space="0" w:color="231F20"/>
            </w:tcBorders>
            <w:tcMar>
              <w:top w:w="0" w:type="dxa"/>
              <w:left w:w="108" w:type="dxa"/>
              <w:bottom w:w="0" w:type="dxa"/>
              <w:right w:w="108" w:type="dxa"/>
            </w:tcMar>
          </w:tcPr>
          <w:p w14:paraId="57A7C274" w14:textId="77777777" w:rsidR="007951F5" w:rsidRPr="00B14F33" w:rsidRDefault="007951F5" w:rsidP="0009420F">
            <w:pPr>
              <w:pStyle w:val="SStoritvenaslov"/>
            </w:pPr>
            <w:r w:rsidRPr="00B14F33">
              <w:t>Posebne storitve</w:t>
            </w:r>
          </w:p>
        </w:tc>
      </w:tr>
      <w:tr w:rsidR="007951F5" w:rsidRPr="00B14F33" w14:paraId="5C75E941" w14:textId="77777777" w:rsidTr="00883577">
        <w:trPr>
          <w:trHeight w:val="566"/>
        </w:trPr>
        <w:tc>
          <w:tcPr>
            <w:tcW w:w="3969" w:type="dxa"/>
            <w:tcBorders>
              <w:top w:val="single" w:sz="4" w:space="0" w:color="231F20"/>
              <w:bottom w:val="single" w:sz="4" w:space="0" w:color="231F20"/>
            </w:tcBorders>
            <w:tcMar>
              <w:top w:w="0" w:type="dxa"/>
              <w:left w:w="108" w:type="dxa"/>
              <w:bottom w:w="0" w:type="dxa"/>
              <w:right w:w="108" w:type="dxa"/>
            </w:tcMar>
          </w:tcPr>
          <w:p w14:paraId="5EFD978A" w14:textId="039CA4BB" w:rsidR="007951F5" w:rsidRPr="00B14F33" w:rsidRDefault="00BF34D7" w:rsidP="00BF34D7">
            <w:pPr>
              <w:pStyle w:val="SPodroja"/>
            </w:pPr>
            <w:r w:rsidRPr="00B14F33">
              <w:t>A.</w:t>
            </w:r>
            <w:r w:rsidRPr="00B14F33">
              <w:tab/>
            </w:r>
            <w:r w:rsidR="003F4F38" w:rsidRPr="00B14F33">
              <w:t>VODENJE PROJEKTIRANJA</w:t>
            </w:r>
          </w:p>
          <w:p w14:paraId="41AB8165" w14:textId="2D2AD85E" w:rsidR="007951F5" w:rsidRPr="00B14F33" w:rsidRDefault="007951F5" w:rsidP="00C7144D">
            <w:pPr>
              <w:pStyle w:val="SOsnovne"/>
              <w:numPr>
                <w:ilvl w:val="3"/>
                <w:numId w:val="54"/>
              </w:numPr>
            </w:pPr>
            <w:r w:rsidRPr="00B14F33">
              <w:t xml:space="preserve">Priprava </w:t>
            </w:r>
            <w:r w:rsidR="00366143">
              <w:t>vloge</w:t>
            </w:r>
            <w:r w:rsidRPr="00B14F33">
              <w:t xml:space="preserve"> za prijavo del</w:t>
            </w:r>
            <w:r w:rsidR="00366143">
              <w:t>.</w:t>
            </w:r>
          </w:p>
          <w:p w14:paraId="6B8FC79F" w14:textId="77777777" w:rsidR="007951F5" w:rsidRPr="00B14F33" w:rsidRDefault="00BF34D7" w:rsidP="00BF34D7">
            <w:pPr>
              <w:pStyle w:val="SPodroja"/>
            </w:pPr>
            <w:r w:rsidRPr="00B14F33">
              <w:t>B.</w:t>
            </w:r>
            <w:r w:rsidRPr="00B14F33">
              <w:tab/>
              <w:t>PROJEKTIRANJE</w:t>
            </w:r>
          </w:p>
          <w:p w14:paraId="05EA06FE" w14:textId="62249C22" w:rsidR="007951F5" w:rsidRPr="00B14F33" w:rsidRDefault="00366143" w:rsidP="0009420F">
            <w:pPr>
              <w:pStyle w:val="SOsnovne"/>
            </w:pPr>
            <w:r>
              <w:t>I</w:t>
            </w:r>
            <w:r w:rsidR="007951F5" w:rsidRPr="00B14F33">
              <w:t xml:space="preserve">zdelava dokumentacije za izvedbo </w:t>
            </w:r>
            <w:r w:rsidR="005370AE" w:rsidRPr="00B07CF1">
              <w:t>odstranjevalnih del</w:t>
            </w:r>
            <w:r>
              <w:t>.</w:t>
            </w:r>
          </w:p>
          <w:p w14:paraId="7E1AE4DC" w14:textId="77777777" w:rsidR="007951F5" w:rsidRPr="00B14F33" w:rsidRDefault="00BF34D7" w:rsidP="00BF34D7">
            <w:pPr>
              <w:pStyle w:val="SPodroja"/>
            </w:pPr>
            <w:r w:rsidRPr="00B14F33">
              <w:t>C.</w:t>
            </w:r>
            <w:r w:rsidRPr="00B14F33">
              <w:tab/>
              <w:t>SPREMLJANJE GRADNJE</w:t>
            </w:r>
          </w:p>
          <w:p w14:paraId="68CABAAA" w14:textId="398FDA54" w:rsidR="007951F5" w:rsidRPr="00B14F33" w:rsidRDefault="00366143" w:rsidP="0009420F">
            <w:pPr>
              <w:pStyle w:val="SOsnovne"/>
            </w:pPr>
            <w:r>
              <w:t>N</w:t>
            </w:r>
            <w:r w:rsidR="007951F5" w:rsidRPr="00B14F33">
              <w:t>adzor nad izvedbo odstranitve</w:t>
            </w:r>
            <w:r>
              <w:t>.</w:t>
            </w:r>
          </w:p>
        </w:tc>
        <w:tc>
          <w:tcPr>
            <w:tcW w:w="4324" w:type="dxa"/>
            <w:tcBorders>
              <w:top w:val="single" w:sz="4" w:space="0" w:color="231F20"/>
              <w:bottom w:val="single" w:sz="4" w:space="0" w:color="231F20"/>
            </w:tcBorders>
            <w:tcMar>
              <w:top w:w="0" w:type="dxa"/>
              <w:left w:w="108" w:type="dxa"/>
              <w:bottom w:w="0" w:type="dxa"/>
              <w:right w:w="108" w:type="dxa"/>
            </w:tcMar>
          </w:tcPr>
          <w:p w14:paraId="4467F794" w14:textId="7E025E70" w:rsidR="007951F5" w:rsidRPr="00B14F33" w:rsidRDefault="00BF34D7" w:rsidP="00BF34D7">
            <w:pPr>
              <w:pStyle w:val="SPodroja"/>
            </w:pPr>
            <w:r w:rsidRPr="00B14F33">
              <w:t>A.</w:t>
            </w:r>
            <w:r w:rsidRPr="00B14F33">
              <w:tab/>
            </w:r>
            <w:r w:rsidR="003F4F38" w:rsidRPr="00B14F33">
              <w:t>VODENJE PROJEKTIRANJA</w:t>
            </w:r>
          </w:p>
          <w:p w14:paraId="6391D137" w14:textId="003167A8" w:rsidR="007951F5" w:rsidRPr="00B14F33" w:rsidRDefault="00F741E0" w:rsidP="0009420F">
            <w:pPr>
              <w:pStyle w:val="SPosebne"/>
            </w:pPr>
            <w:r w:rsidRPr="00B14F33">
              <w:t xml:space="preserve">Priprava vlog za </w:t>
            </w:r>
            <w:r>
              <w:t>p</w:t>
            </w:r>
            <w:r w:rsidR="007951F5" w:rsidRPr="00B14F33">
              <w:t>ridobi</w:t>
            </w:r>
            <w:r w:rsidR="00D879F8">
              <w:t>tev</w:t>
            </w:r>
            <w:r w:rsidR="007951F5" w:rsidRPr="00B14F33">
              <w:t xml:space="preserve"> projektnih in drugih pogojev</w:t>
            </w:r>
            <w:r>
              <w:t>.</w:t>
            </w:r>
          </w:p>
          <w:p w14:paraId="23E60EA1" w14:textId="5B65C68A" w:rsidR="007E0D2F" w:rsidRPr="00B14F33" w:rsidRDefault="007E0D2F" w:rsidP="007E0D2F">
            <w:pPr>
              <w:pStyle w:val="SPosebne"/>
            </w:pPr>
            <w:r w:rsidRPr="00B14F33">
              <w:t>Priprava vlog za pridobi</w:t>
            </w:r>
            <w:r w:rsidR="00D879F8">
              <w:t>tev</w:t>
            </w:r>
            <w:r w:rsidRPr="00B14F33">
              <w:t xml:space="preserve"> mnenj in soglasij</w:t>
            </w:r>
            <w:r w:rsidR="00F741E0">
              <w:t>.</w:t>
            </w:r>
          </w:p>
          <w:p w14:paraId="4BCBEB2A" w14:textId="78CE78F9" w:rsidR="007E0D2F" w:rsidRPr="00B14F33" w:rsidRDefault="00F741E0" w:rsidP="007E0D2F">
            <w:pPr>
              <w:pStyle w:val="SPosebne"/>
            </w:pPr>
            <w:r>
              <w:t>P</w:t>
            </w:r>
            <w:r w:rsidR="007E0D2F" w:rsidRPr="00B14F33">
              <w:t>riprava vloge za pridobi</w:t>
            </w:r>
            <w:r w:rsidR="00D879F8">
              <w:t>tev</w:t>
            </w:r>
            <w:r w:rsidR="007E0D2F" w:rsidRPr="00B14F33">
              <w:t xml:space="preserve"> gradbenega dovoljenja</w:t>
            </w:r>
            <w:r>
              <w:t>.</w:t>
            </w:r>
          </w:p>
          <w:p w14:paraId="54F1382A" w14:textId="77777777" w:rsidR="007951F5" w:rsidRPr="00B14F33" w:rsidRDefault="00BF34D7" w:rsidP="00BF34D7">
            <w:pPr>
              <w:pStyle w:val="SPodroja"/>
            </w:pPr>
            <w:r w:rsidRPr="00B14F33">
              <w:t>B.</w:t>
            </w:r>
            <w:r w:rsidRPr="00B14F33">
              <w:tab/>
              <w:t>PROJEKTIRANJE</w:t>
            </w:r>
          </w:p>
          <w:p w14:paraId="45049932" w14:textId="70986844" w:rsidR="007951F5" w:rsidRPr="00B14F33" w:rsidRDefault="00F741E0" w:rsidP="0009420F">
            <w:pPr>
              <w:pStyle w:val="SPosebne"/>
            </w:pPr>
            <w:r>
              <w:t>I</w:t>
            </w:r>
            <w:r w:rsidR="007951F5" w:rsidRPr="00B14F33">
              <w:t>zdelava drugih načrtov za odstranitev objekta</w:t>
            </w:r>
            <w:r>
              <w:t>.</w:t>
            </w:r>
          </w:p>
        </w:tc>
      </w:tr>
    </w:tbl>
    <w:p w14:paraId="32825781" w14:textId="72EA1488" w:rsidR="003F568C" w:rsidRPr="00B14F33" w:rsidRDefault="003F568C" w:rsidP="007951F5"/>
    <w:p w14:paraId="331E44A0" w14:textId="0BD168E5" w:rsidR="00C65FB3" w:rsidRPr="00B14F33" w:rsidRDefault="00C65FB3">
      <w:pPr>
        <w:widowControl w:val="0"/>
        <w:tabs>
          <w:tab w:val="clear" w:pos="851"/>
        </w:tabs>
        <w:suppressAutoHyphens/>
        <w:spacing w:before="140" w:after="0" w:line="278" w:lineRule="auto"/>
        <w:ind w:left="0"/>
        <w:textAlignment w:val="baseline"/>
        <w:sectPr w:rsidR="00C65FB3" w:rsidRPr="00B14F33" w:rsidSect="003F568C">
          <w:headerReference w:type="default" r:id="rId15"/>
          <w:pgSz w:w="11906" w:h="16838"/>
          <w:pgMar w:top="1418" w:right="1134" w:bottom="1418" w:left="1418" w:header="709" w:footer="709" w:gutter="0"/>
          <w:cols w:space="708"/>
        </w:sectPr>
      </w:pPr>
    </w:p>
    <w:p w14:paraId="7C2C2310" w14:textId="77777777" w:rsidR="00DE56F4" w:rsidRPr="00B14F33" w:rsidRDefault="00DE56F4" w:rsidP="00DE56F4">
      <w:pPr>
        <w:pStyle w:val="Heading2"/>
      </w:pPr>
      <w:bookmarkStart w:id="145" w:name="_Toc72755857"/>
      <w:bookmarkStart w:id="146" w:name="_Toc92636139"/>
      <w:bookmarkStart w:id="147" w:name="_Toc63934523"/>
      <w:r w:rsidRPr="00B14F33">
        <w:lastRenderedPageBreak/>
        <w:t xml:space="preserve">Obseg osnovnih in posebnih storitev na področju </w:t>
      </w:r>
      <w:r w:rsidR="00455634" w:rsidRPr="00B14F33">
        <w:t>projektiranja</w:t>
      </w:r>
      <w:r w:rsidRPr="00B14F33">
        <w:t xml:space="preserve"> inženirskih </w:t>
      </w:r>
      <w:r w:rsidR="002F6391" w:rsidRPr="00B14F33">
        <w:t>objektov</w:t>
      </w:r>
      <w:r w:rsidR="00736E36" w:rsidRPr="00B14F33">
        <w:t xml:space="preserve"> in </w:t>
      </w:r>
      <w:r w:rsidR="002F6391" w:rsidRPr="00B14F33">
        <w:t xml:space="preserve">objektov </w:t>
      </w:r>
      <w:r w:rsidR="00736E36" w:rsidRPr="00B14F33">
        <w:t>prometne infrastrukture</w:t>
      </w:r>
      <w:bookmarkEnd w:id="145"/>
      <w:bookmarkEnd w:id="146"/>
    </w:p>
    <w:p w14:paraId="54302755" w14:textId="77777777" w:rsidR="000366D9" w:rsidRPr="00A365CD" w:rsidRDefault="000366D9" w:rsidP="000366D9">
      <w:pPr>
        <w:pStyle w:val="Heading3"/>
        <w:rPr>
          <w:color w:val="000000" w:themeColor="text1"/>
        </w:rPr>
      </w:pPr>
      <w:bookmarkStart w:id="148" w:name="_Toc72755858"/>
      <w:bookmarkStart w:id="149" w:name="_Toc92636140"/>
      <w:r w:rsidRPr="00A365CD">
        <w:rPr>
          <w:color w:val="000000" w:themeColor="text1"/>
        </w:rPr>
        <w:t>Inženirsk</w:t>
      </w:r>
      <w:r w:rsidR="002F6391" w:rsidRPr="00A365CD">
        <w:rPr>
          <w:color w:val="000000" w:themeColor="text1"/>
        </w:rPr>
        <w:t>i objekti</w:t>
      </w:r>
      <w:bookmarkEnd w:id="148"/>
      <w:bookmarkEnd w:id="149"/>
    </w:p>
    <w:p w14:paraId="6D2A5BDD" w14:textId="7A7CFD26" w:rsidR="00551EE8" w:rsidRPr="00A365CD" w:rsidRDefault="00551EE8" w:rsidP="00551EE8">
      <w:pPr>
        <w:rPr>
          <w:color w:val="000000" w:themeColor="text1"/>
        </w:rPr>
      </w:pPr>
      <w:r w:rsidRPr="00A365CD">
        <w:rPr>
          <w:b/>
          <w:bCs/>
          <w:color w:val="000000" w:themeColor="text1"/>
        </w:rPr>
        <w:t>Inženirski objekti</w:t>
      </w:r>
      <w:r w:rsidRPr="00A365CD">
        <w:rPr>
          <w:color w:val="000000" w:themeColor="text1"/>
        </w:rPr>
        <w:t xml:space="preserve"> so vsi objekti, ki so navedeni v seznamu inženirskih objektov v ST ZAPS 02:2021.</w:t>
      </w:r>
    </w:p>
    <w:p w14:paraId="28088F2C" w14:textId="3C012ACC" w:rsidR="00F741E0" w:rsidRPr="00F741E0" w:rsidRDefault="00F741E0" w:rsidP="00F741E0">
      <w:pPr>
        <w:pStyle w:val="Seznami"/>
        <w:rPr>
          <w:b/>
          <w:bCs/>
        </w:rPr>
      </w:pPr>
      <w:r w:rsidRPr="00B14F33">
        <w:rPr>
          <w:b/>
          <w:bCs/>
        </w:rPr>
        <w:t>Obseg osnovnih in posebnih storitev se smiselno povzame po poglavjih 4 in 5.</w:t>
      </w:r>
    </w:p>
    <w:p w14:paraId="4696BC55" w14:textId="77777777" w:rsidR="000366D9" w:rsidRPr="00B14F33" w:rsidRDefault="002F6391" w:rsidP="000366D9">
      <w:pPr>
        <w:pStyle w:val="Heading3"/>
      </w:pPr>
      <w:bookmarkStart w:id="150" w:name="_Toc72755859"/>
      <w:bookmarkStart w:id="151" w:name="_Toc92636141"/>
      <w:r w:rsidRPr="00B14F33">
        <w:t xml:space="preserve">Objekti </w:t>
      </w:r>
      <w:r w:rsidR="00DC4079" w:rsidRPr="00B14F33">
        <w:t>p</w:t>
      </w:r>
      <w:r w:rsidR="000366D9" w:rsidRPr="00B14F33">
        <w:t>rometn</w:t>
      </w:r>
      <w:r w:rsidRPr="00B14F33">
        <w:t>e</w:t>
      </w:r>
      <w:r w:rsidR="000366D9" w:rsidRPr="00B14F33">
        <w:t xml:space="preserve"> infrastruktur</w:t>
      </w:r>
      <w:r w:rsidRPr="00B14F33">
        <w:t>e</w:t>
      </w:r>
      <w:bookmarkEnd w:id="150"/>
      <w:bookmarkEnd w:id="151"/>
    </w:p>
    <w:p w14:paraId="71936698" w14:textId="6EACEC33" w:rsidR="00551EE8" w:rsidRDefault="00551EE8" w:rsidP="00551EE8">
      <w:r w:rsidRPr="00B14F33">
        <w:rPr>
          <w:b/>
          <w:bCs/>
        </w:rPr>
        <w:t>Objekti prometne infrastrukture</w:t>
      </w:r>
      <w:r w:rsidRPr="00B14F33">
        <w:t xml:space="preserve"> so vsi objekti, ki so navedeni v seznamu objektov prometne infrastrukture v ST ZAPS 02:2021.</w:t>
      </w:r>
    </w:p>
    <w:p w14:paraId="337B556A" w14:textId="77777777" w:rsidR="00F741E0" w:rsidRPr="00B14F33" w:rsidRDefault="00F741E0" w:rsidP="00F741E0">
      <w:pPr>
        <w:pStyle w:val="Seznami"/>
        <w:rPr>
          <w:b/>
          <w:bCs/>
        </w:rPr>
      </w:pPr>
      <w:r w:rsidRPr="00B14F33">
        <w:rPr>
          <w:b/>
          <w:bCs/>
        </w:rPr>
        <w:t>Obseg osnovnih in posebnih storitev se smiselno povzame po poglavjih 4 in 5.</w:t>
      </w:r>
    </w:p>
    <w:p w14:paraId="7AEE5989" w14:textId="77777777" w:rsidR="00F741E0" w:rsidRPr="00B14F33" w:rsidRDefault="00F741E0" w:rsidP="00551EE8"/>
    <w:p w14:paraId="2C769076" w14:textId="77777777" w:rsidR="000366D9" w:rsidRPr="00B14F33" w:rsidRDefault="000366D9" w:rsidP="00E06BE1">
      <w:pPr>
        <w:pStyle w:val="Seznami"/>
      </w:pPr>
    </w:p>
    <w:p w14:paraId="6C79DB93" w14:textId="74780C00" w:rsidR="007B16B3" w:rsidRPr="00B14F33" w:rsidRDefault="007B16B3" w:rsidP="007B16B3">
      <w:pPr>
        <w:sectPr w:rsidR="007B16B3" w:rsidRPr="00B14F33" w:rsidSect="003F568C">
          <w:headerReference w:type="default" r:id="rId16"/>
          <w:pgSz w:w="11906" w:h="16838"/>
          <w:pgMar w:top="1418" w:right="1134" w:bottom="1418" w:left="1418" w:header="709" w:footer="709" w:gutter="0"/>
          <w:cols w:space="708"/>
        </w:sectPr>
      </w:pPr>
    </w:p>
    <w:p w14:paraId="5CA022E7" w14:textId="77777777" w:rsidR="00706ED3" w:rsidRPr="00B14F33" w:rsidRDefault="00990AC8" w:rsidP="000665C7">
      <w:pPr>
        <w:pStyle w:val="Heading2"/>
      </w:pPr>
      <w:bookmarkStart w:id="152" w:name="_Toc72755860"/>
      <w:bookmarkStart w:id="153" w:name="_Toc92636142"/>
      <w:r w:rsidRPr="00B14F33">
        <w:lastRenderedPageBreak/>
        <w:t>Viri in l</w:t>
      </w:r>
      <w:r w:rsidR="002536A4" w:rsidRPr="00B14F33">
        <w:t>iteratura</w:t>
      </w:r>
      <w:bookmarkEnd w:id="147"/>
      <w:bookmarkEnd w:id="152"/>
      <w:bookmarkEnd w:id="153"/>
    </w:p>
    <w:p w14:paraId="0667D788" w14:textId="77777777" w:rsidR="00283D71" w:rsidRPr="00B14F33" w:rsidRDefault="00794C67" w:rsidP="00283D71">
      <w:bookmarkStart w:id="154" w:name="_Hlk65508082"/>
      <w:r w:rsidRPr="00B14F33">
        <w:t>DIN 276:2018-12</w:t>
      </w:r>
      <w:r w:rsidR="00283D71" w:rsidRPr="00B14F33">
        <w:t xml:space="preserve"> (2018).</w:t>
      </w:r>
      <w:r w:rsidRPr="00B14F33">
        <w:t xml:space="preserve"> </w:t>
      </w:r>
      <w:r w:rsidRPr="00A365CD">
        <w:rPr>
          <w:i/>
        </w:rPr>
        <w:t>Kosten im Bauwesen</w:t>
      </w:r>
      <w:r w:rsidR="00283D71" w:rsidRPr="00A365CD">
        <w:t>.</w:t>
      </w:r>
      <w:bookmarkEnd w:id="154"/>
    </w:p>
    <w:p w14:paraId="58C42730" w14:textId="2973CA7E" w:rsidR="002F6391" w:rsidRPr="00B14F33" w:rsidRDefault="002F6391" w:rsidP="002F6391">
      <w:bookmarkStart w:id="155" w:name="_Hlk65508063"/>
      <w:r w:rsidRPr="00B14F33">
        <w:t xml:space="preserve">Gregorec, N., Ržišnik, A., Pollak, U., Sajevic, Z., Bunderla, M., Rožman, G. (2020). </w:t>
      </w:r>
      <w:r w:rsidRPr="00A365CD">
        <w:rPr>
          <w:i/>
        </w:rPr>
        <w:t>Metodologija in vrednotenje integralnih storitev arhitektov in inženirjev</w:t>
      </w:r>
      <w:r w:rsidR="00553C21" w:rsidRPr="00A365CD">
        <w:t>.</w:t>
      </w:r>
      <w:r w:rsidRPr="00B14F33">
        <w:t xml:space="preserve"> Ljubljana</w:t>
      </w:r>
      <w:r w:rsidR="00553C21" w:rsidRPr="00B14F33">
        <w:t>:</w:t>
      </w:r>
      <w:r w:rsidRPr="00B14F33">
        <w:t xml:space="preserve"> </w:t>
      </w:r>
      <w:r w:rsidR="00553C21" w:rsidRPr="00B14F33">
        <w:t>Protim Eržišnik Perc. Pridobljeno s https://www.protim.si/metodologija-vrednotenje</w:t>
      </w:r>
      <w:r w:rsidR="00A365CD">
        <w:t>.</w:t>
      </w:r>
    </w:p>
    <w:bookmarkEnd w:id="155"/>
    <w:p w14:paraId="782051C6" w14:textId="0C80DC03" w:rsidR="000366D9" w:rsidRPr="00B14F33" w:rsidRDefault="000366D9" w:rsidP="002536A4">
      <w:r w:rsidRPr="00A365CD">
        <w:rPr>
          <w:bCs/>
          <w:i/>
        </w:rPr>
        <w:t>Honorarordnung für Architekten und Ingenieure – HOAI</w:t>
      </w:r>
      <w:r w:rsidRPr="00B14F33">
        <w:t xml:space="preserve"> </w:t>
      </w:r>
      <w:r w:rsidR="00A365CD">
        <w:t>(</w:t>
      </w:r>
      <w:r w:rsidRPr="00B14F33">
        <w:t>20</w:t>
      </w:r>
      <w:r w:rsidR="00D04CB1" w:rsidRPr="00B14F33">
        <w:t>21</w:t>
      </w:r>
      <w:r w:rsidR="00A365CD">
        <w:t>).</w:t>
      </w:r>
      <w:r w:rsidRPr="00B14F33">
        <w:t xml:space="preserve"> Wiesbaden</w:t>
      </w:r>
      <w:r w:rsidR="00A365CD">
        <w:t>:</w:t>
      </w:r>
      <w:r w:rsidRPr="00B14F33">
        <w:t xml:space="preserve"> Springer Vieweg</w:t>
      </w:r>
      <w:r w:rsidR="00A1605D" w:rsidRPr="00B14F33">
        <w:t xml:space="preserve">. Pridobljeno s </w:t>
      </w:r>
      <w:r w:rsidR="00D04CB1" w:rsidRPr="00B14F33">
        <w:t>https://www.hoai.de/hoai/volltext/hoai-2021</w:t>
      </w:r>
      <w:r w:rsidR="00A365CD">
        <w:t>.</w:t>
      </w:r>
    </w:p>
    <w:p w14:paraId="0AEE0401" w14:textId="638DA2C4" w:rsidR="00794C67" w:rsidRPr="00A365CD" w:rsidRDefault="00794C67" w:rsidP="00794C67">
      <w:bookmarkStart w:id="156" w:name="_Hlk65507985"/>
      <w:r w:rsidRPr="00B14F33">
        <w:t xml:space="preserve">ISO 6707-2:1993 (1993). </w:t>
      </w:r>
      <w:r w:rsidRPr="00A365CD">
        <w:rPr>
          <w:bCs/>
          <w:i/>
        </w:rPr>
        <w:t>Stavbe in gradbeni inženirski objekti – Slovar</w:t>
      </w:r>
      <w:r w:rsidR="00A365CD">
        <w:rPr>
          <w:bCs/>
          <w:i/>
        </w:rPr>
        <w:t>.</w:t>
      </w:r>
      <w:r w:rsidRPr="00A365CD">
        <w:rPr>
          <w:bCs/>
          <w:i/>
        </w:rPr>
        <w:t xml:space="preserve"> </w:t>
      </w:r>
      <w:r w:rsidRPr="00A365CD">
        <w:rPr>
          <w:bCs/>
        </w:rPr>
        <w:t>2. del: Izrazi v zvezi s pogodbami</w:t>
      </w:r>
      <w:r w:rsidR="00A365CD" w:rsidRPr="00A365CD">
        <w:rPr>
          <w:bCs/>
        </w:rPr>
        <w:t>.</w:t>
      </w:r>
    </w:p>
    <w:p w14:paraId="681C6391" w14:textId="6B267D18" w:rsidR="00794C67" w:rsidRPr="00B14F33" w:rsidRDefault="00794C67" w:rsidP="00794C67">
      <w:bookmarkStart w:id="157" w:name="_Hlk65850378"/>
      <w:bookmarkEnd w:id="156"/>
      <w:r w:rsidRPr="00B14F33">
        <w:t xml:space="preserve">Marc, K., Medved, S. P., Štravs, B., Tibaut, A., Žibert, M., Brus, G., Lah, M. (2018). </w:t>
      </w:r>
      <w:r w:rsidRPr="00A365CD">
        <w:rPr>
          <w:i/>
        </w:rPr>
        <w:t>Priročnik za pripravo projektne naloge za implementacijo BIM-pristopa za gradnje</w:t>
      </w:r>
      <w:r w:rsidRPr="00B14F33">
        <w:t>. Ljubljana: Inženirska zbornica Slovenije. Pridobljeno s http://sibim.si/f/docs/dokumenti/IZS_prirocnik_MSG_BIM_pristopa_za_gradnje_www.pdf</w:t>
      </w:r>
      <w:r w:rsidR="00A365CD">
        <w:t>.</w:t>
      </w:r>
    </w:p>
    <w:p w14:paraId="24249D46" w14:textId="52E88431" w:rsidR="002F6391" w:rsidRPr="00B14F33" w:rsidRDefault="002F6391" w:rsidP="002F6391">
      <w:bookmarkStart w:id="158" w:name="_Hlk65508096"/>
      <w:bookmarkEnd w:id="157"/>
      <w:r w:rsidRPr="00B14F33">
        <w:t>Pečovnik, F.</w:t>
      </w:r>
      <w:r w:rsidR="00922930" w:rsidRPr="00B14F33">
        <w:rPr>
          <w:color w:val="auto"/>
        </w:rPr>
        <w:t xml:space="preserve"> (2008).</w:t>
      </w:r>
      <w:r w:rsidRPr="00B14F33">
        <w:t xml:space="preserve"> </w:t>
      </w:r>
      <w:r w:rsidRPr="00A365CD">
        <w:rPr>
          <w:bCs/>
          <w:i/>
        </w:rPr>
        <w:t>DIN 276–1:2008-12</w:t>
      </w:r>
      <w:r w:rsidR="00A365CD">
        <w:rPr>
          <w:bCs/>
        </w:rPr>
        <w:t>.</w:t>
      </w:r>
      <w:r w:rsidRPr="00B14F33">
        <w:t xml:space="preserve"> Slovenski prevod</w:t>
      </w:r>
      <w:r w:rsidR="00553C21" w:rsidRPr="00B14F33">
        <w:t>.</w:t>
      </w:r>
      <w:r w:rsidRPr="00B14F33">
        <w:t xml:space="preserve"> Ljubljana</w:t>
      </w:r>
      <w:r w:rsidR="00553C21" w:rsidRPr="00B14F33">
        <w:t>:</w:t>
      </w:r>
      <w:r w:rsidRPr="00B14F33">
        <w:t xml:space="preserve"> Inženirska zbornica Slovenije</w:t>
      </w:r>
      <w:r w:rsidR="00553C21" w:rsidRPr="00B14F33">
        <w:t>. Pridobljeno s http://arhiv.izs.si/fileadmin/dokumenti/Dobra_praksa/DIN__276-1__2008-12_prevod-www.pdf</w:t>
      </w:r>
      <w:r w:rsidR="00A365CD">
        <w:t>.</w:t>
      </w:r>
    </w:p>
    <w:p w14:paraId="2BB259FA" w14:textId="7AC79ED0" w:rsidR="000366D9" w:rsidRPr="00B14F33" w:rsidRDefault="000366D9" w:rsidP="000366D9">
      <w:bookmarkStart w:id="159" w:name="_Hlk65508003"/>
      <w:bookmarkEnd w:id="158"/>
      <w:r w:rsidRPr="00B14F33">
        <w:t>Pečovnik, F.</w:t>
      </w:r>
      <w:r w:rsidR="00A365CD">
        <w:t>, in dr</w:t>
      </w:r>
      <w:r w:rsidRPr="00B14F33">
        <w:t xml:space="preserve">. </w:t>
      </w:r>
      <w:r w:rsidR="00553C21" w:rsidRPr="00B14F33">
        <w:t>(</w:t>
      </w:r>
      <w:r w:rsidRPr="00B14F33">
        <w:t>2012</w:t>
      </w:r>
      <w:r w:rsidR="00553C21" w:rsidRPr="00B14F33">
        <w:t>).</w:t>
      </w:r>
      <w:r w:rsidRPr="00B14F33">
        <w:t xml:space="preserve"> </w:t>
      </w:r>
      <w:r w:rsidRPr="00A365CD">
        <w:rPr>
          <w:bCs/>
          <w:i/>
        </w:rPr>
        <w:t>Merila za vrednotenje inženirskih storitev</w:t>
      </w:r>
      <w:r w:rsidR="00553C21" w:rsidRPr="00B14F33">
        <w:t>.</w:t>
      </w:r>
      <w:r w:rsidRPr="00B14F33">
        <w:t xml:space="preserve"> Ljubljana</w:t>
      </w:r>
      <w:r w:rsidR="00553C21" w:rsidRPr="00B14F33">
        <w:t>:</w:t>
      </w:r>
      <w:r w:rsidRPr="00B14F33">
        <w:t xml:space="preserve"> Inženirska zbornica Slovenije</w:t>
      </w:r>
      <w:r w:rsidR="00553C21" w:rsidRPr="00B14F33">
        <w:t>. Pridobljeno s http://arhiv.izs.si/dobra-praksa/merila-za-vrednotenje-inzenirskih-storitev</w:t>
      </w:r>
      <w:r w:rsidR="00A365CD">
        <w:t>.</w:t>
      </w:r>
    </w:p>
    <w:p w14:paraId="74329399" w14:textId="15D7739D" w:rsidR="00794C67" w:rsidRPr="00B14F33" w:rsidRDefault="00794C67" w:rsidP="00794C67">
      <w:bookmarkStart w:id="160" w:name="_Hlk65508113"/>
      <w:bookmarkEnd w:id="159"/>
      <w:r w:rsidRPr="00B14F33">
        <w:t>Renar, J</w:t>
      </w:r>
      <w:r w:rsidR="00A365CD">
        <w:t>.</w:t>
      </w:r>
      <w:r w:rsidRPr="00B14F33">
        <w:t xml:space="preserve"> (2020). </w:t>
      </w:r>
      <w:r w:rsidRPr="00A365CD">
        <w:rPr>
          <w:bCs/>
          <w:i/>
        </w:rPr>
        <w:t>Posebne gradbene uzance 2020</w:t>
      </w:r>
      <w:r w:rsidR="00A365CD">
        <w:rPr>
          <w:bCs/>
        </w:rPr>
        <w:t>.</w:t>
      </w:r>
      <w:r w:rsidRPr="00B14F33">
        <w:t xml:space="preserve"> Ljubljana: Zbornica gradbeništva in industrije gradbenega materiala, Gospodarska zbornica Slovenije, Združenje za inženiring, Gospodarska zbornica Slovenije, Obrtno-podjetniška zbornica Slovenije. Pridobljeno s https://www.ozs.si/sekcija-gradbincev/posebne-gradbene-uzance-2020</w:t>
      </w:r>
      <w:r w:rsidR="00A365CD">
        <w:t>.</w:t>
      </w:r>
    </w:p>
    <w:bookmarkEnd w:id="160"/>
    <w:p w14:paraId="5355553C" w14:textId="6B803A1A" w:rsidR="00794C67" w:rsidRPr="00B14F33" w:rsidRDefault="00794C67" w:rsidP="00794C67">
      <w:r w:rsidRPr="00B14F33">
        <w:t xml:space="preserve">RIBA </w:t>
      </w:r>
      <w:r w:rsidR="00A365CD">
        <w:t>Plan of Work 2020 Working Group</w:t>
      </w:r>
      <w:r w:rsidRPr="00B14F33">
        <w:t xml:space="preserve"> (2020). </w:t>
      </w:r>
      <w:r w:rsidRPr="00A365CD">
        <w:rPr>
          <w:bCs/>
          <w:i/>
        </w:rPr>
        <w:t>RIBA Plan of Work 2020</w:t>
      </w:r>
      <w:r w:rsidRPr="00B14F33">
        <w:t>. London: RIBA. Pridobljeno s https://www.architecture.com/knowledge-and-resources/resources-landing-page/riba-plan-of-work</w:t>
      </w:r>
      <w:r w:rsidR="00A365CD">
        <w:t>.</w:t>
      </w:r>
    </w:p>
    <w:p w14:paraId="285CCB77" w14:textId="085F7C9D" w:rsidR="00005FBE" w:rsidRPr="00B14F33" w:rsidRDefault="00005FBE" w:rsidP="00794C67">
      <w:bookmarkStart w:id="161" w:name="_Hlk65508043"/>
      <w:r w:rsidRPr="00B14F33">
        <w:t>Sič, A</w:t>
      </w:r>
      <w:r w:rsidR="00A365CD">
        <w:t>.</w:t>
      </w:r>
      <w:r w:rsidRPr="00B14F33">
        <w:t xml:space="preserve"> (1924). </w:t>
      </w:r>
      <w:r w:rsidRPr="00A365CD">
        <w:rPr>
          <w:bCs/>
          <w:i/>
        </w:rPr>
        <w:t>Kmečke hiše in njih oprava na Gorenjskem 1</w:t>
      </w:r>
      <w:r w:rsidRPr="00B14F33">
        <w:t>. Ljubljana: Zvezna tiskarna.</w:t>
      </w:r>
    </w:p>
    <w:p w14:paraId="0BB3B3FE" w14:textId="62959659" w:rsidR="00794C67" w:rsidRPr="00A365CD" w:rsidRDefault="00794C67" w:rsidP="00794C67">
      <w:r w:rsidRPr="00B14F33">
        <w:t xml:space="preserve">SIST EN 16310:2013 (2013). </w:t>
      </w:r>
      <w:r w:rsidRPr="00A365CD">
        <w:rPr>
          <w:i/>
        </w:rPr>
        <w:t>Inženirske storitve – Izrazi za opisovanje inženirskih storitev za stavbe, infrastrukturo in industrijske objekte</w:t>
      </w:r>
      <w:r w:rsidR="00A365CD">
        <w:t>.</w:t>
      </w:r>
    </w:p>
    <w:p w14:paraId="080CDEE9" w14:textId="51D36E3F" w:rsidR="002536A4" w:rsidRPr="00A365CD" w:rsidRDefault="002536A4" w:rsidP="002536A4">
      <w:pPr>
        <w:rPr>
          <w:rFonts w:asciiTheme="minorHAnsi" w:hAnsiTheme="minorHAnsi" w:cs="Times New Roman"/>
        </w:rPr>
      </w:pPr>
      <w:bookmarkStart w:id="162" w:name="_Hlk65508029"/>
      <w:bookmarkEnd w:id="161"/>
      <w:r w:rsidRPr="00B14F33">
        <w:t xml:space="preserve">SIST ISO 6707-1:2019 </w:t>
      </w:r>
      <w:r w:rsidR="00553C21" w:rsidRPr="00B14F33">
        <w:t xml:space="preserve">(2019). </w:t>
      </w:r>
      <w:r w:rsidRPr="00A365CD">
        <w:rPr>
          <w:i/>
        </w:rPr>
        <w:t>Stavbe in gradbeni inženirski objekti – Slovar</w:t>
      </w:r>
      <w:r w:rsidR="00A365CD">
        <w:t>.</w:t>
      </w:r>
      <w:r w:rsidRPr="00A365CD">
        <w:rPr>
          <w:i/>
        </w:rPr>
        <w:t xml:space="preserve"> </w:t>
      </w:r>
      <w:r w:rsidRPr="00A365CD">
        <w:t>1. del: Splošni izrazi</w:t>
      </w:r>
      <w:r w:rsidR="00A365CD">
        <w:t>.</w:t>
      </w:r>
    </w:p>
    <w:bookmarkEnd w:id="162"/>
    <w:p w14:paraId="70D036A1" w14:textId="27DC8AB5" w:rsidR="00794C67" w:rsidRPr="00B14F33" w:rsidRDefault="00A365CD" w:rsidP="00794C67">
      <w:r>
        <w:t>Šajna, A.</w:t>
      </w:r>
      <w:r w:rsidR="00794C67" w:rsidRPr="00B14F33">
        <w:t xml:space="preserve"> (2014). </w:t>
      </w:r>
      <w:r w:rsidR="00794C67" w:rsidRPr="00A365CD">
        <w:rPr>
          <w:i/>
        </w:rPr>
        <w:t>Priročnik za nadzor pri gradnji</w:t>
      </w:r>
      <w:r w:rsidR="00794C67" w:rsidRPr="00B14F33">
        <w:t>. Ljubljana: Inženirska zbornica Slovenije. Pridobljeno s https://www.dlib.si/stream/URN:NBN:SI:DOC-NDFP2AV4/dcbdec32-b2ef-4a38-b869-b6d8046a1786/PDF</w:t>
      </w:r>
      <w:r>
        <w:t>.</w:t>
      </w:r>
    </w:p>
    <w:p w14:paraId="7ECCC235" w14:textId="4E67D063" w:rsidR="00794C67" w:rsidRPr="00B14F33" w:rsidRDefault="00794C67" w:rsidP="00794C67">
      <w:pPr>
        <w:rPr>
          <w:lang w:eastAsia="sl-SI"/>
        </w:rPr>
      </w:pPr>
      <w:r w:rsidRPr="00A365CD">
        <w:rPr>
          <w:bCs/>
          <w:lang w:eastAsia="sl-SI"/>
        </w:rPr>
        <w:t>Uredba o enotni metodologiji za pripravo in obravnavo investicijske dokumentacije na področju javnih financ</w:t>
      </w:r>
      <w:r w:rsidRPr="00B14F33">
        <w:rPr>
          <w:b/>
          <w:bCs/>
          <w:lang w:eastAsia="sl-SI"/>
        </w:rPr>
        <w:t xml:space="preserve"> </w:t>
      </w:r>
      <w:r w:rsidRPr="00B14F33">
        <w:rPr>
          <w:lang w:eastAsia="sl-SI"/>
        </w:rPr>
        <w:t xml:space="preserve">(2006). Uradni list RS, št. 60/06, 54/10 in 27/16. </w:t>
      </w:r>
      <w:r w:rsidRPr="00B07CF1">
        <w:rPr>
          <w:lang w:eastAsia="sl-SI"/>
        </w:rPr>
        <w:t xml:space="preserve">Pridobljeno s </w:t>
      </w:r>
      <w:hyperlink r:id="rId17">
        <w:r w:rsidR="009745FA" w:rsidRPr="00B07CF1">
          <w:rPr>
            <w:rStyle w:val="Hyperlink"/>
            <w:rFonts w:cs="Arial"/>
            <w:lang w:eastAsia="sl-SI"/>
          </w:rPr>
          <w:t>http://pisrs.si/Pis.web/pregledPredpisa?id=URED3708</w:t>
        </w:r>
      </w:hyperlink>
      <w:r w:rsidR="00A365CD" w:rsidRPr="00B07CF1">
        <w:rPr>
          <w:lang w:eastAsia="sl-SI"/>
        </w:rPr>
        <w:t>.</w:t>
      </w:r>
    </w:p>
    <w:p w14:paraId="1043780C" w14:textId="3B5F425A" w:rsidR="009745FA" w:rsidRPr="00B14F33" w:rsidRDefault="009745FA" w:rsidP="009745FA">
      <w:pPr>
        <w:rPr>
          <w:lang w:eastAsia="sl-SI"/>
        </w:rPr>
      </w:pPr>
      <w:r w:rsidRPr="00A365CD">
        <w:rPr>
          <w:bCs/>
          <w:lang w:eastAsia="sl-SI"/>
        </w:rPr>
        <w:t>Uredba o razvrščanju objektov</w:t>
      </w:r>
      <w:r w:rsidRPr="00B14F33">
        <w:rPr>
          <w:b/>
          <w:bCs/>
          <w:lang w:eastAsia="sl-SI"/>
        </w:rPr>
        <w:t xml:space="preserve"> </w:t>
      </w:r>
      <w:r w:rsidRPr="00B14F33">
        <w:rPr>
          <w:lang w:eastAsia="sl-SI"/>
        </w:rPr>
        <w:t>(2018). Uradni list RS, št. 37/18. Pridobljeno s http://www.pisrs.si/Pis.web/pregledPredpisa?id=URED7671</w:t>
      </w:r>
      <w:r w:rsidR="00A365CD">
        <w:rPr>
          <w:lang w:eastAsia="sl-SI"/>
        </w:rPr>
        <w:t>.</w:t>
      </w:r>
    </w:p>
    <w:p w14:paraId="07612387" w14:textId="014FCDED" w:rsidR="00972283" w:rsidRPr="00B14F33" w:rsidRDefault="00AC2D24" w:rsidP="00AC2D24">
      <w:r w:rsidRPr="00B14F33">
        <w:t xml:space="preserve">Work Group Scope of Services </w:t>
      </w:r>
      <w:r w:rsidR="00553C21" w:rsidRPr="00B14F33">
        <w:t>(</w:t>
      </w:r>
      <w:r w:rsidRPr="00B14F33">
        <w:t>2013</w:t>
      </w:r>
      <w:r w:rsidR="00553C21" w:rsidRPr="00B14F33">
        <w:t>).</w:t>
      </w:r>
      <w:r w:rsidRPr="00B14F33">
        <w:t xml:space="preserve"> </w:t>
      </w:r>
      <w:r w:rsidR="0013408C" w:rsidRPr="00A365CD">
        <w:rPr>
          <w:bCs/>
          <w:i/>
        </w:rPr>
        <w:t>Scope of Architects</w:t>
      </w:r>
      <w:r w:rsidR="004C7E1E">
        <w:rPr>
          <w:bCs/>
          <w:i/>
        </w:rPr>
        <w:t>'</w:t>
      </w:r>
      <w:r w:rsidR="0013408C" w:rsidRPr="00A365CD">
        <w:rPr>
          <w:bCs/>
          <w:i/>
        </w:rPr>
        <w:t xml:space="preserve"> Services</w:t>
      </w:r>
      <w:r w:rsidRPr="00A365CD">
        <w:rPr>
          <w:bCs/>
          <w:i/>
        </w:rPr>
        <w:t>, The Design and Construction Phases of a Construction Project</w:t>
      </w:r>
      <w:r w:rsidR="00553C21" w:rsidRPr="00A365CD">
        <w:rPr>
          <w:bCs/>
          <w:i/>
        </w:rPr>
        <w:t xml:space="preserve"> </w:t>
      </w:r>
      <w:r w:rsidR="00A365CD">
        <w:rPr>
          <w:bCs/>
        </w:rPr>
        <w:t>(osnutek)</w:t>
      </w:r>
      <w:r w:rsidRPr="00B14F33">
        <w:t>. Architects</w:t>
      </w:r>
      <w:r w:rsidR="004C7E1E">
        <w:t>'</w:t>
      </w:r>
      <w:r w:rsidRPr="00B14F33">
        <w:t xml:space="preserve"> Council of Europe</w:t>
      </w:r>
      <w:r w:rsidR="00553C21" w:rsidRPr="00B14F33">
        <w:t xml:space="preserve">. </w:t>
      </w:r>
      <w:r w:rsidR="00553C21" w:rsidRPr="00B07CF1">
        <w:t xml:space="preserve">Pridobljeno s </w:t>
      </w:r>
      <w:hyperlink r:id="rId18" w:history="1">
        <w:r w:rsidR="00972283" w:rsidRPr="00B07CF1">
          <w:rPr>
            <w:rStyle w:val="Hyperlink"/>
            <w:rFonts w:cs="Arial"/>
          </w:rPr>
          <w:t>https://www.ace-cae.eu/uploads/tx_jidocumentsview/Overview_of_services_that_architects_can_provide_over_the_span_of_a_building_project_-_GA1_2014.pdf</w:t>
        </w:r>
      </w:hyperlink>
      <w:r w:rsidR="00F410F6" w:rsidRPr="00B07CF1">
        <w:t>.</w:t>
      </w:r>
    </w:p>
    <w:p w14:paraId="5E7BBE5D" w14:textId="77777777" w:rsidR="00972283" w:rsidRPr="00B14F33" w:rsidRDefault="00972283" w:rsidP="00972283">
      <w:pPr>
        <w:pStyle w:val="Heading2"/>
        <w:numPr>
          <w:ilvl w:val="0"/>
          <w:numId w:val="0"/>
        </w:numPr>
      </w:pPr>
      <w:bookmarkStart w:id="163" w:name="_Toc72123872"/>
      <w:bookmarkStart w:id="164" w:name="_Toc72755861"/>
      <w:bookmarkStart w:id="165" w:name="_Toc92636143"/>
      <w:r w:rsidRPr="00B14F33">
        <w:lastRenderedPageBreak/>
        <w:t>PRILOGA 1 – STROŠKOVNE SKUPINE</w:t>
      </w:r>
      <w:bookmarkEnd w:id="163"/>
      <w:bookmarkEnd w:id="164"/>
      <w:bookmarkEnd w:id="165"/>
    </w:p>
    <w:p w14:paraId="4C42D804" w14:textId="24C0C0ED" w:rsidR="00972283" w:rsidRPr="00B14F33" w:rsidRDefault="00972283" w:rsidP="00D14471">
      <w:pPr>
        <w:pStyle w:val="Heading3"/>
        <w:numPr>
          <w:ilvl w:val="0"/>
          <w:numId w:val="0"/>
        </w:numPr>
      </w:pPr>
      <w:bookmarkStart w:id="166" w:name="_Toc92636144"/>
      <w:bookmarkStart w:id="167" w:name="_Toc72123873"/>
      <w:bookmarkStart w:id="168" w:name="_Toc72755862"/>
      <w:r w:rsidRPr="00B14F33">
        <w:t xml:space="preserve">Stroškovne skupine na </w:t>
      </w:r>
      <w:r w:rsidR="00836B36" w:rsidRPr="00B07CF1">
        <w:t>prvi stopnji</w:t>
      </w:r>
      <w:bookmarkEnd w:id="166"/>
      <w:bookmarkEnd w:id="167"/>
      <w:bookmarkEnd w:id="168"/>
    </w:p>
    <w:p w14:paraId="3B65F050" w14:textId="627B38DE" w:rsidR="00972283" w:rsidRPr="00B14F33" w:rsidRDefault="00972283" w:rsidP="00972283">
      <w:r w:rsidRPr="00B14F33">
        <w:t xml:space="preserve">Stroškovne skupine na </w:t>
      </w:r>
      <w:r w:rsidRPr="00B07CF1">
        <w:t>prv</w:t>
      </w:r>
      <w:r w:rsidR="00836B36" w:rsidRPr="00B07CF1">
        <w:t>i</w:t>
      </w:r>
      <w:r w:rsidRPr="00B07CF1">
        <w:t xml:space="preserve"> </w:t>
      </w:r>
      <w:r w:rsidR="00836B36" w:rsidRPr="00B07CF1">
        <w:t>stopnji</w:t>
      </w:r>
      <w:r w:rsidRPr="00B14F33">
        <w:t xml:space="preserve"> razčlenitve skupnih stroškov:</w:t>
      </w:r>
    </w:p>
    <w:tbl>
      <w:tblPr>
        <w:tblStyle w:val="TableGrid"/>
        <w:tblW w:w="8364"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627"/>
        <w:gridCol w:w="7737"/>
      </w:tblGrid>
      <w:tr w:rsidR="00972283" w:rsidRPr="00B14F33" w14:paraId="6EC769A6" w14:textId="77777777" w:rsidTr="007A0EB1">
        <w:trPr>
          <w:trHeight w:val="283"/>
        </w:trPr>
        <w:tc>
          <w:tcPr>
            <w:tcW w:w="627" w:type="dxa"/>
            <w:vAlign w:val="center"/>
          </w:tcPr>
          <w:p w14:paraId="50C10541" w14:textId="2AD76A7E" w:rsidR="00972283" w:rsidRPr="00B14F33" w:rsidRDefault="00517AED" w:rsidP="007A0EB1">
            <w:pPr>
              <w:pStyle w:val="NoSpacing"/>
              <w:rPr>
                <w:rFonts w:ascii="Inter" w:hAnsi="Inter"/>
                <w:sz w:val="16"/>
                <w:szCs w:val="16"/>
              </w:rPr>
            </w:pPr>
            <w:bookmarkStart w:id="169" w:name="page6"/>
            <w:bookmarkEnd w:id="169"/>
            <w:r w:rsidRPr="00B14F33">
              <w:rPr>
                <w:rFonts w:ascii="Inter" w:hAnsi="Inter"/>
                <w:b/>
                <w:bCs/>
                <w:sz w:val="16"/>
                <w:szCs w:val="16"/>
              </w:rPr>
              <w:t>A.</w:t>
            </w:r>
          </w:p>
        </w:tc>
        <w:tc>
          <w:tcPr>
            <w:tcW w:w="7737" w:type="dxa"/>
            <w:vAlign w:val="center"/>
          </w:tcPr>
          <w:p w14:paraId="17F36070" w14:textId="77777777" w:rsidR="00972283" w:rsidRPr="00B14F33" w:rsidRDefault="00972283" w:rsidP="007A0EB1">
            <w:pPr>
              <w:pStyle w:val="NoSpacing"/>
              <w:rPr>
                <w:rFonts w:ascii="Inter" w:hAnsi="Inter"/>
                <w:sz w:val="16"/>
                <w:szCs w:val="16"/>
              </w:rPr>
            </w:pPr>
            <w:r w:rsidRPr="00B14F33">
              <w:rPr>
                <w:rFonts w:ascii="Inter" w:hAnsi="Inter"/>
                <w:sz w:val="16"/>
                <w:szCs w:val="16"/>
              </w:rPr>
              <w:t>Zemljišče</w:t>
            </w:r>
          </w:p>
        </w:tc>
      </w:tr>
      <w:tr w:rsidR="00972283" w:rsidRPr="00B14F33" w14:paraId="005EFCBD" w14:textId="77777777" w:rsidTr="007A0EB1">
        <w:trPr>
          <w:trHeight w:val="283"/>
        </w:trPr>
        <w:tc>
          <w:tcPr>
            <w:tcW w:w="627" w:type="dxa"/>
            <w:vAlign w:val="center"/>
          </w:tcPr>
          <w:p w14:paraId="732CF1A6" w14:textId="1B1553AA" w:rsidR="00972283" w:rsidRPr="00B14F33" w:rsidRDefault="00517AED" w:rsidP="007A0EB1">
            <w:pPr>
              <w:pStyle w:val="NoSpacing"/>
              <w:rPr>
                <w:rFonts w:ascii="Inter" w:hAnsi="Inter"/>
                <w:sz w:val="16"/>
                <w:szCs w:val="16"/>
              </w:rPr>
            </w:pPr>
            <w:r w:rsidRPr="00B14F33">
              <w:rPr>
                <w:rFonts w:ascii="Inter" w:hAnsi="Inter"/>
                <w:b/>
                <w:sz w:val="16"/>
                <w:szCs w:val="16"/>
              </w:rPr>
              <w:t>B.</w:t>
            </w:r>
          </w:p>
        </w:tc>
        <w:tc>
          <w:tcPr>
            <w:tcW w:w="7737" w:type="dxa"/>
            <w:vAlign w:val="center"/>
          </w:tcPr>
          <w:p w14:paraId="1E3F6052" w14:textId="77777777" w:rsidR="00972283" w:rsidRPr="00B14F33" w:rsidRDefault="00972283" w:rsidP="007A0EB1">
            <w:pPr>
              <w:pStyle w:val="NoSpacing"/>
              <w:rPr>
                <w:rFonts w:ascii="Inter" w:hAnsi="Inter"/>
                <w:sz w:val="16"/>
                <w:szCs w:val="16"/>
              </w:rPr>
            </w:pPr>
            <w:r w:rsidRPr="00B14F33">
              <w:rPr>
                <w:rFonts w:ascii="Inter" w:hAnsi="Inter"/>
                <w:sz w:val="16"/>
                <w:szCs w:val="16"/>
              </w:rPr>
              <w:t>Priprava in komunalno opremljanje</w:t>
            </w:r>
          </w:p>
        </w:tc>
      </w:tr>
      <w:tr w:rsidR="00972283" w:rsidRPr="00B14F33" w14:paraId="6D245179" w14:textId="77777777" w:rsidTr="007A0EB1">
        <w:trPr>
          <w:trHeight w:val="283"/>
        </w:trPr>
        <w:tc>
          <w:tcPr>
            <w:tcW w:w="627" w:type="dxa"/>
            <w:vAlign w:val="center"/>
          </w:tcPr>
          <w:p w14:paraId="5712950F" w14:textId="70BECA05" w:rsidR="00972283" w:rsidRPr="00B14F33" w:rsidRDefault="00517AED" w:rsidP="007A0EB1">
            <w:pPr>
              <w:pStyle w:val="NoSpacing"/>
              <w:rPr>
                <w:rFonts w:ascii="Inter" w:hAnsi="Inter"/>
                <w:sz w:val="16"/>
                <w:szCs w:val="16"/>
              </w:rPr>
            </w:pPr>
            <w:r w:rsidRPr="00B14F33">
              <w:rPr>
                <w:rFonts w:ascii="Inter" w:hAnsi="Inter"/>
                <w:b/>
                <w:sz w:val="16"/>
                <w:szCs w:val="16"/>
              </w:rPr>
              <w:t>C.</w:t>
            </w:r>
          </w:p>
        </w:tc>
        <w:tc>
          <w:tcPr>
            <w:tcW w:w="7737" w:type="dxa"/>
            <w:vAlign w:val="center"/>
          </w:tcPr>
          <w:p w14:paraId="7EED3557" w14:textId="01167F8B" w:rsidR="00972283" w:rsidRPr="00B14F33" w:rsidRDefault="00972283" w:rsidP="005368F5">
            <w:pPr>
              <w:pStyle w:val="NoSpacing"/>
              <w:rPr>
                <w:rFonts w:ascii="Inter" w:hAnsi="Inter"/>
                <w:sz w:val="16"/>
                <w:szCs w:val="16"/>
              </w:rPr>
            </w:pPr>
            <w:r w:rsidRPr="00B14F33">
              <w:rPr>
                <w:rFonts w:ascii="Inter" w:hAnsi="Inter"/>
                <w:sz w:val="16"/>
                <w:szCs w:val="16"/>
              </w:rPr>
              <w:t>Stavba – gradbeni elementi (gradbeno</w:t>
            </w:r>
            <w:r w:rsidRPr="00B07CF1">
              <w:rPr>
                <w:rFonts w:ascii="Inter" w:hAnsi="Inter"/>
                <w:sz w:val="16"/>
                <w:szCs w:val="16"/>
              </w:rPr>
              <w:t xml:space="preserve"> </w:t>
            </w:r>
            <w:r w:rsidRPr="00B14F33">
              <w:rPr>
                <w:rFonts w:ascii="Inter" w:hAnsi="Inter"/>
                <w:sz w:val="16"/>
                <w:szCs w:val="16"/>
              </w:rPr>
              <w:t>obrtniška dela)</w:t>
            </w:r>
          </w:p>
        </w:tc>
      </w:tr>
      <w:tr w:rsidR="00972283" w:rsidRPr="00B14F33" w14:paraId="547C2B8F" w14:textId="77777777" w:rsidTr="007A0EB1">
        <w:trPr>
          <w:trHeight w:val="283"/>
        </w:trPr>
        <w:tc>
          <w:tcPr>
            <w:tcW w:w="627" w:type="dxa"/>
            <w:vAlign w:val="center"/>
          </w:tcPr>
          <w:p w14:paraId="25568D5D" w14:textId="283C5048" w:rsidR="00972283" w:rsidRPr="00B14F33" w:rsidRDefault="00517AED" w:rsidP="007A0EB1">
            <w:pPr>
              <w:pStyle w:val="NoSpacing"/>
              <w:rPr>
                <w:rFonts w:ascii="Inter" w:hAnsi="Inter"/>
                <w:sz w:val="16"/>
                <w:szCs w:val="16"/>
              </w:rPr>
            </w:pPr>
            <w:r w:rsidRPr="00B14F33">
              <w:rPr>
                <w:rFonts w:ascii="Inter" w:hAnsi="Inter"/>
                <w:b/>
                <w:sz w:val="16"/>
                <w:szCs w:val="16"/>
              </w:rPr>
              <w:t>D.</w:t>
            </w:r>
          </w:p>
        </w:tc>
        <w:tc>
          <w:tcPr>
            <w:tcW w:w="7737" w:type="dxa"/>
            <w:vAlign w:val="center"/>
          </w:tcPr>
          <w:p w14:paraId="0479ECC0" w14:textId="77777777" w:rsidR="00972283" w:rsidRPr="00B14F33" w:rsidRDefault="00972283" w:rsidP="007A0EB1">
            <w:pPr>
              <w:pStyle w:val="NoSpacing"/>
              <w:rPr>
                <w:rFonts w:ascii="Inter" w:hAnsi="Inter"/>
                <w:sz w:val="16"/>
                <w:szCs w:val="16"/>
              </w:rPr>
            </w:pPr>
            <w:r w:rsidRPr="00B14F33">
              <w:rPr>
                <w:rFonts w:ascii="Inter" w:hAnsi="Inter"/>
                <w:sz w:val="16"/>
                <w:szCs w:val="16"/>
              </w:rPr>
              <w:t>Stavba – tehnična oprema (inštalacijska dela in tehnologija)</w:t>
            </w:r>
          </w:p>
        </w:tc>
      </w:tr>
      <w:tr w:rsidR="00972283" w:rsidRPr="00B14F33" w14:paraId="73892B93" w14:textId="77777777" w:rsidTr="007A0EB1">
        <w:trPr>
          <w:trHeight w:val="283"/>
        </w:trPr>
        <w:tc>
          <w:tcPr>
            <w:tcW w:w="627" w:type="dxa"/>
            <w:vAlign w:val="center"/>
          </w:tcPr>
          <w:p w14:paraId="3A9FF46D" w14:textId="27695B77" w:rsidR="00972283" w:rsidRPr="00B14F33" w:rsidRDefault="00517AED" w:rsidP="007A0EB1">
            <w:pPr>
              <w:pStyle w:val="NoSpacing"/>
              <w:rPr>
                <w:rFonts w:ascii="Inter" w:hAnsi="Inter"/>
                <w:sz w:val="16"/>
                <w:szCs w:val="16"/>
              </w:rPr>
            </w:pPr>
            <w:r w:rsidRPr="00B14F33">
              <w:rPr>
                <w:rFonts w:ascii="Inter" w:hAnsi="Inter"/>
                <w:b/>
                <w:sz w:val="16"/>
                <w:szCs w:val="16"/>
              </w:rPr>
              <w:t>E.</w:t>
            </w:r>
          </w:p>
        </w:tc>
        <w:tc>
          <w:tcPr>
            <w:tcW w:w="7737" w:type="dxa"/>
            <w:vAlign w:val="center"/>
          </w:tcPr>
          <w:p w14:paraId="2570CD85" w14:textId="77777777" w:rsidR="00972283" w:rsidRPr="00B14F33" w:rsidRDefault="00972283" w:rsidP="007A0EB1">
            <w:pPr>
              <w:pStyle w:val="NoSpacing"/>
              <w:rPr>
                <w:rFonts w:ascii="Inter" w:hAnsi="Inter"/>
                <w:sz w:val="16"/>
                <w:szCs w:val="16"/>
              </w:rPr>
            </w:pPr>
            <w:r w:rsidRPr="00B14F33">
              <w:rPr>
                <w:rFonts w:ascii="Inter" w:hAnsi="Inter"/>
                <w:sz w:val="16"/>
                <w:szCs w:val="16"/>
              </w:rPr>
              <w:t xml:space="preserve">Ureditev odprtega prostora </w:t>
            </w:r>
          </w:p>
        </w:tc>
      </w:tr>
      <w:tr w:rsidR="00972283" w:rsidRPr="00B14F33" w14:paraId="30E646CD" w14:textId="77777777" w:rsidTr="007A0EB1">
        <w:trPr>
          <w:trHeight w:val="283"/>
        </w:trPr>
        <w:tc>
          <w:tcPr>
            <w:tcW w:w="627" w:type="dxa"/>
            <w:vAlign w:val="center"/>
          </w:tcPr>
          <w:p w14:paraId="70599272" w14:textId="022A9689" w:rsidR="00972283" w:rsidRPr="00B14F33" w:rsidRDefault="00517AED" w:rsidP="007A0EB1">
            <w:pPr>
              <w:pStyle w:val="NoSpacing"/>
              <w:rPr>
                <w:rFonts w:ascii="Inter" w:hAnsi="Inter"/>
                <w:sz w:val="16"/>
                <w:szCs w:val="16"/>
              </w:rPr>
            </w:pPr>
            <w:r w:rsidRPr="00B14F33">
              <w:rPr>
                <w:rFonts w:ascii="Inter" w:hAnsi="Inter"/>
                <w:b/>
                <w:sz w:val="16"/>
                <w:szCs w:val="16"/>
              </w:rPr>
              <w:t>F.</w:t>
            </w:r>
          </w:p>
        </w:tc>
        <w:tc>
          <w:tcPr>
            <w:tcW w:w="7737" w:type="dxa"/>
            <w:vAlign w:val="center"/>
          </w:tcPr>
          <w:p w14:paraId="37541CEB" w14:textId="77777777" w:rsidR="00972283" w:rsidRPr="00B14F33" w:rsidRDefault="00972283" w:rsidP="007A0EB1">
            <w:pPr>
              <w:pStyle w:val="NoSpacing"/>
              <w:rPr>
                <w:rFonts w:ascii="Inter" w:hAnsi="Inter"/>
                <w:sz w:val="16"/>
                <w:szCs w:val="16"/>
              </w:rPr>
            </w:pPr>
            <w:r w:rsidRPr="00B14F33">
              <w:rPr>
                <w:rFonts w:ascii="Inter" w:hAnsi="Inter"/>
                <w:sz w:val="16"/>
                <w:szCs w:val="16"/>
              </w:rPr>
              <w:t>Notranja oprema in umetniška dela</w:t>
            </w:r>
          </w:p>
        </w:tc>
      </w:tr>
      <w:tr w:rsidR="00972283" w:rsidRPr="00B14F33" w14:paraId="4C28B79C" w14:textId="77777777" w:rsidTr="007A0EB1">
        <w:trPr>
          <w:trHeight w:val="283"/>
        </w:trPr>
        <w:tc>
          <w:tcPr>
            <w:tcW w:w="627" w:type="dxa"/>
            <w:vAlign w:val="center"/>
          </w:tcPr>
          <w:p w14:paraId="0D3701BD" w14:textId="2B1A511F" w:rsidR="00972283" w:rsidRPr="00B14F33" w:rsidRDefault="00517AED" w:rsidP="007A0EB1">
            <w:pPr>
              <w:pStyle w:val="NoSpacing"/>
              <w:rPr>
                <w:rFonts w:ascii="Inter" w:hAnsi="Inter"/>
                <w:sz w:val="16"/>
                <w:szCs w:val="16"/>
              </w:rPr>
            </w:pPr>
            <w:r w:rsidRPr="00B14F33">
              <w:rPr>
                <w:rFonts w:ascii="Inter" w:hAnsi="Inter"/>
                <w:b/>
                <w:sz w:val="16"/>
                <w:szCs w:val="16"/>
              </w:rPr>
              <w:t>G.</w:t>
            </w:r>
          </w:p>
        </w:tc>
        <w:tc>
          <w:tcPr>
            <w:tcW w:w="7737" w:type="dxa"/>
            <w:vAlign w:val="center"/>
          </w:tcPr>
          <w:p w14:paraId="124A6C48" w14:textId="77777777" w:rsidR="00972283" w:rsidRPr="00B14F33" w:rsidRDefault="00972283" w:rsidP="007A0EB1">
            <w:pPr>
              <w:pStyle w:val="NoSpacing"/>
              <w:rPr>
                <w:rFonts w:ascii="Inter" w:hAnsi="Inter"/>
                <w:sz w:val="16"/>
                <w:szCs w:val="16"/>
              </w:rPr>
            </w:pPr>
            <w:r w:rsidRPr="00B14F33">
              <w:rPr>
                <w:rFonts w:ascii="Inter" w:hAnsi="Inter"/>
                <w:sz w:val="16"/>
                <w:szCs w:val="16"/>
              </w:rPr>
              <w:t>Dodatni gradbeni stroški</w:t>
            </w:r>
          </w:p>
        </w:tc>
      </w:tr>
      <w:tr w:rsidR="00881B02" w:rsidRPr="00B14F33" w14:paraId="4FDAE546" w14:textId="77777777" w:rsidTr="007A0EB1">
        <w:trPr>
          <w:trHeight w:val="283"/>
        </w:trPr>
        <w:tc>
          <w:tcPr>
            <w:tcW w:w="627" w:type="dxa"/>
            <w:vAlign w:val="center"/>
          </w:tcPr>
          <w:p w14:paraId="1B678AE2" w14:textId="7906C200" w:rsidR="00881B02" w:rsidRPr="00B14F33" w:rsidRDefault="00881B02" w:rsidP="007A0EB1">
            <w:pPr>
              <w:pStyle w:val="NoSpacing"/>
              <w:rPr>
                <w:rFonts w:ascii="Inter" w:hAnsi="Inter"/>
                <w:b/>
                <w:sz w:val="16"/>
                <w:szCs w:val="16"/>
              </w:rPr>
            </w:pPr>
            <w:r w:rsidRPr="00B14F33">
              <w:rPr>
                <w:rFonts w:ascii="Inter" w:hAnsi="Inter"/>
                <w:b/>
                <w:sz w:val="16"/>
                <w:szCs w:val="16"/>
              </w:rPr>
              <w:t>H.</w:t>
            </w:r>
          </w:p>
        </w:tc>
        <w:tc>
          <w:tcPr>
            <w:tcW w:w="7737" w:type="dxa"/>
            <w:vAlign w:val="center"/>
          </w:tcPr>
          <w:p w14:paraId="6E47B440" w14:textId="047BA81E" w:rsidR="00881B02" w:rsidRPr="00B14F33" w:rsidRDefault="00881B02" w:rsidP="007A0EB1">
            <w:pPr>
              <w:pStyle w:val="NoSpacing"/>
              <w:rPr>
                <w:rFonts w:ascii="Inter" w:hAnsi="Inter"/>
                <w:sz w:val="16"/>
                <w:szCs w:val="16"/>
              </w:rPr>
            </w:pPr>
            <w:r w:rsidRPr="00B14F33">
              <w:rPr>
                <w:rFonts w:ascii="Inter" w:hAnsi="Inter"/>
                <w:sz w:val="16"/>
                <w:szCs w:val="16"/>
              </w:rPr>
              <w:t>Stroški financiranja</w:t>
            </w:r>
          </w:p>
        </w:tc>
      </w:tr>
    </w:tbl>
    <w:p w14:paraId="5118B104" w14:textId="68FF425D" w:rsidR="00972283" w:rsidRPr="00B14F33" w:rsidRDefault="00972283" w:rsidP="00D14471">
      <w:pPr>
        <w:pStyle w:val="Heading3"/>
        <w:numPr>
          <w:ilvl w:val="0"/>
          <w:numId w:val="0"/>
        </w:numPr>
      </w:pPr>
      <w:bookmarkStart w:id="170" w:name="_Toc92636145"/>
      <w:bookmarkStart w:id="171" w:name="_Toc72123874"/>
      <w:bookmarkStart w:id="172" w:name="_Toc72755863"/>
      <w:r w:rsidRPr="00B14F33">
        <w:t xml:space="preserve">Stroškovne skupine na </w:t>
      </w:r>
      <w:r w:rsidR="00836B36" w:rsidRPr="00B07CF1">
        <w:t>drugi stopnji</w:t>
      </w:r>
      <w:bookmarkEnd w:id="170"/>
      <w:bookmarkEnd w:id="171"/>
      <w:bookmarkEnd w:id="172"/>
    </w:p>
    <w:p w14:paraId="3B4BBC06" w14:textId="533A0651" w:rsidR="00972283" w:rsidRPr="00B14F33" w:rsidRDefault="00972283" w:rsidP="00972283">
      <w:r w:rsidRPr="00B14F33">
        <w:t xml:space="preserve">Stroškovne skupine na </w:t>
      </w:r>
      <w:r w:rsidRPr="00B07CF1">
        <w:t>drug</w:t>
      </w:r>
      <w:r w:rsidR="00836B36" w:rsidRPr="00B07CF1">
        <w:t>i</w:t>
      </w:r>
      <w:r w:rsidRPr="00B07CF1">
        <w:t xml:space="preserve"> </w:t>
      </w:r>
      <w:r w:rsidR="00836B36" w:rsidRPr="00B07CF1">
        <w:t>stopnji</w:t>
      </w:r>
      <w:r w:rsidRPr="00B14F33">
        <w:t xml:space="preserve"> razčlenitve skupnih stroškov:</w:t>
      </w:r>
    </w:p>
    <w:tbl>
      <w:tblPr>
        <w:tblStyle w:val="TableGrid"/>
        <w:tblW w:w="8359"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682"/>
        <w:gridCol w:w="2934"/>
        <w:gridCol w:w="4743"/>
      </w:tblGrid>
      <w:tr w:rsidR="00881B02" w:rsidRPr="00B14F33" w14:paraId="409A84E5" w14:textId="77777777" w:rsidTr="00F741E0">
        <w:trPr>
          <w:trHeight w:val="283"/>
        </w:trPr>
        <w:tc>
          <w:tcPr>
            <w:tcW w:w="682" w:type="dxa"/>
          </w:tcPr>
          <w:p w14:paraId="6378F64A" w14:textId="69A38EC5" w:rsidR="00972283" w:rsidRPr="00B14F33" w:rsidRDefault="002F26DC" w:rsidP="007A0EB1">
            <w:pPr>
              <w:tabs>
                <w:tab w:val="clear" w:pos="851"/>
              </w:tabs>
              <w:spacing w:after="0"/>
              <w:ind w:left="0"/>
              <w:rPr>
                <w:sz w:val="16"/>
                <w:szCs w:val="16"/>
              </w:rPr>
            </w:pPr>
            <w:r w:rsidRPr="00B07CF1">
              <w:t xml:space="preserve">     </w:t>
            </w:r>
          </w:p>
        </w:tc>
        <w:tc>
          <w:tcPr>
            <w:tcW w:w="2934" w:type="dxa"/>
          </w:tcPr>
          <w:p w14:paraId="328D52FE" w14:textId="77777777" w:rsidR="00972283" w:rsidRPr="00B14F33" w:rsidRDefault="00972283" w:rsidP="007A0EB1">
            <w:pPr>
              <w:tabs>
                <w:tab w:val="clear" w:pos="851"/>
              </w:tabs>
              <w:spacing w:after="0"/>
              <w:ind w:left="0"/>
              <w:rPr>
                <w:sz w:val="16"/>
                <w:szCs w:val="16"/>
              </w:rPr>
            </w:pPr>
            <w:r w:rsidRPr="00B14F33">
              <w:rPr>
                <w:sz w:val="16"/>
                <w:szCs w:val="16"/>
              </w:rPr>
              <w:t>Stroškovne skupine</w:t>
            </w:r>
          </w:p>
        </w:tc>
        <w:tc>
          <w:tcPr>
            <w:tcW w:w="4743" w:type="dxa"/>
          </w:tcPr>
          <w:p w14:paraId="72B5B981" w14:textId="77777777" w:rsidR="00972283" w:rsidRPr="00B14F33" w:rsidRDefault="00972283" w:rsidP="007A0EB1">
            <w:pPr>
              <w:tabs>
                <w:tab w:val="clear" w:pos="851"/>
              </w:tabs>
              <w:spacing w:after="0"/>
              <w:ind w:left="0"/>
              <w:rPr>
                <w:sz w:val="16"/>
                <w:szCs w:val="16"/>
              </w:rPr>
            </w:pPr>
            <w:r w:rsidRPr="00B14F33">
              <w:rPr>
                <w:sz w:val="16"/>
                <w:szCs w:val="16"/>
              </w:rPr>
              <w:t>Opombe</w:t>
            </w:r>
          </w:p>
        </w:tc>
      </w:tr>
      <w:tr w:rsidR="00881B02" w:rsidRPr="00B14F33" w14:paraId="2BEA8887" w14:textId="77777777" w:rsidTr="00F741E0">
        <w:trPr>
          <w:trHeight w:val="283"/>
        </w:trPr>
        <w:tc>
          <w:tcPr>
            <w:tcW w:w="682" w:type="dxa"/>
          </w:tcPr>
          <w:p w14:paraId="02E928ED" w14:textId="0D5FF71D" w:rsidR="00972283" w:rsidRPr="00B14F33" w:rsidRDefault="00517AED" w:rsidP="007A0EB1">
            <w:pPr>
              <w:tabs>
                <w:tab w:val="clear" w:pos="851"/>
              </w:tabs>
              <w:spacing w:after="0"/>
              <w:ind w:left="0"/>
              <w:rPr>
                <w:b/>
                <w:bCs/>
                <w:sz w:val="16"/>
                <w:szCs w:val="16"/>
              </w:rPr>
            </w:pPr>
            <w:r w:rsidRPr="00B14F33">
              <w:rPr>
                <w:b/>
                <w:bCs/>
                <w:sz w:val="16"/>
                <w:szCs w:val="16"/>
              </w:rPr>
              <w:t>A.</w:t>
            </w:r>
          </w:p>
        </w:tc>
        <w:tc>
          <w:tcPr>
            <w:tcW w:w="2934" w:type="dxa"/>
          </w:tcPr>
          <w:p w14:paraId="45D3B682" w14:textId="77777777" w:rsidR="00972283" w:rsidRPr="00B14F33" w:rsidRDefault="00972283" w:rsidP="007A0EB1">
            <w:pPr>
              <w:tabs>
                <w:tab w:val="clear" w:pos="851"/>
              </w:tabs>
              <w:spacing w:after="0"/>
              <w:ind w:left="0"/>
              <w:rPr>
                <w:b/>
                <w:bCs/>
                <w:sz w:val="16"/>
                <w:szCs w:val="16"/>
              </w:rPr>
            </w:pPr>
            <w:r w:rsidRPr="00B14F33">
              <w:rPr>
                <w:b/>
                <w:bCs/>
                <w:sz w:val="16"/>
                <w:szCs w:val="16"/>
              </w:rPr>
              <w:t xml:space="preserve">ZEMLJIŠČE </w:t>
            </w:r>
          </w:p>
        </w:tc>
        <w:tc>
          <w:tcPr>
            <w:tcW w:w="4743" w:type="dxa"/>
          </w:tcPr>
          <w:p w14:paraId="660D6BB9" w14:textId="77777777" w:rsidR="00972283" w:rsidRPr="00B14F33" w:rsidRDefault="00972283" w:rsidP="007A0EB1">
            <w:pPr>
              <w:tabs>
                <w:tab w:val="clear" w:pos="851"/>
              </w:tabs>
              <w:spacing w:after="0"/>
              <w:ind w:left="0"/>
              <w:rPr>
                <w:b/>
                <w:bCs/>
                <w:sz w:val="16"/>
                <w:szCs w:val="16"/>
              </w:rPr>
            </w:pPr>
          </w:p>
        </w:tc>
      </w:tr>
      <w:tr w:rsidR="00881B02" w:rsidRPr="00B14F33" w14:paraId="7A9AA131" w14:textId="77777777" w:rsidTr="00F741E0">
        <w:trPr>
          <w:trHeight w:val="283"/>
        </w:trPr>
        <w:tc>
          <w:tcPr>
            <w:tcW w:w="682" w:type="dxa"/>
          </w:tcPr>
          <w:p w14:paraId="5F84613B" w14:textId="383C6620" w:rsidR="00972283" w:rsidRPr="00B14F33" w:rsidRDefault="00517AED" w:rsidP="007A0EB1">
            <w:pPr>
              <w:tabs>
                <w:tab w:val="clear" w:pos="851"/>
              </w:tabs>
              <w:spacing w:after="0"/>
              <w:ind w:left="0"/>
              <w:rPr>
                <w:sz w:val="16"/>
                <w:szCs w:val="16"/>
              </w:rPr>
            </w:pPr>
            <w:r w:rsidRPr="00B14F33">
              <w:rPr>
                <w:sz w:val="16"/>
                <w:szCs w:val="16"/>
              </w:rPr>
              <w:t>A.</w:t>
            </w:r>
            <w:r w:rsidR="00972283" w:rsidRPr="00B14F33">
              <w:rPr>
                <w:sz w:val="16"/>
                <w:szCs w:val="16"/>
              </w:rPr>
              <w:t>10</w:t>
            </w:r>
            <w:r w:rsidRPr="00B14F33">
              <w:rPr>
                <w:sz w:val="16"/>
                <w:szCs w:val="16"/>
              </w:rPr>
              <w:t>0</w:t>
            </w:r>
          </w:p>
        </w:tc>
        <w:tc>
          <w:tcPr>
            <w:tcW w:w="2934" w:type="dxa"/>
          </w:tcPr>
          <w:p w14:paraId="74930B7E" w14:textId="77777777" w:rsidR="00972283" w:rsidRPr="00B14F33" w:rsidRDefault="00972283" w:rsidP="007A0EB1">
            <w:pPr>
              <w:tabs>
                <w:tab w:val="clear" w:pos="851"/>
              </w:tabs>
              <w:spacing w:after="0"/>
              <w:ind w:left="0"/>
              <w:rPr>
                <w:sz w:val="16"/>
                <w:szCs w:val="16"/>
              </w:rPr>
            </w:pPr>
            <w:r w:rsidRPr="00B14F33">
              <w:rPr>
                <w:sz w:val="16"/>
                <w:szCs w:val="16"/>
              </w:rPr>
              <w:t>Vrednost zemljišča</w:t>
            </w:r>
          </w:p>
        </w:tc>
        <w:tc>
          <w:tcPr>
            <w:tcW w:w="4743" w:type="dxa"/>
          </w:tcPr>
          <w:p w14:paraId="482CD2AA" w14:textId="77777777" w:rsidR="00972283" w:rsidRPr="00B14F33" w:rsidRDefault="00972283" w:rsidP="007A0EB1">
            <w:pPr>
              <w:tabs>
                <w:tab w:val="clear" w:pos="851"/>
              </w:tabs>
              <w:spacing w:after="0"/>
              <w:ind w:left="0"/>
              <w:rPr>
                <w:sz w:val="16"/>
                <w:szCs w:val="16"/>
              </w:rPr>
            </w:pPr>
          </w:p>
        </w:tc>
      </w:tr>
      <w:tr w:rsidR="00881B02" w:rsidRPr="00B14F33" w14:paraId="604CBD40" w14:textId="77777777" w:rsidTr="00F741E0">
        <w:trPr>
          <w:trHeight w:val="283"/>
        </w:trPr>
        <w:tc>
          <w:tcPr>
            <w:tcW w:w="682" w:type="dxa"/>
          </w:tcPr>
          <w:p w14:paraId="1926C20D" w14:textId="702EBEE3" w:rsidR="00972283" w:rsidRPr="00B14F33" w:rsidRDefault="00517AED" w:rsidP="007A0EB1">
            <w:pPr>
              <w:tabs>
                <w:tab w:val="clear" w:pos="851"/>
              </w:tabs>
              <w:spacing w:after="0"/>
              <w:ind w:left="0"/>
              <w:rPr>
                <w:sz w:val="16"/>
                <w:szCs w:val="16"/>
              </w:rPr>
            </w:pPr>
            <w:r w:rsidRPr="00B14F33">
              <w:rPr>
                <w:sz w:val="16"/>
                <w:szCs w:val="16"/>
              </w:rPr>
              <w:t>A.</w:t>
            </w:r>
            <w:r w:rsidR="00972283" w:rsidRPr="00B14F33">
              <w:rPr>
                <w:sz w:val="16"/>
                <w:szCs w:val="16"/>
              </w:rPr>
              <w:t>20</w:t>
            </w:r>
            <w:r w:rsidRPr="00B14F33">
              <w:rPr>
                <w:sz w:val="16"/>
                <w:szCs w:val="16"/>
              </w:rPr>
              <w:t>0</w:t>
            </w:r>
          </w:p>
        </w:tc>
        <w:tc>
          <w:tcPr>
            <w:tcW w:w="2934" w:type="dxa"/>
          </w:tcPr>
          <w:p w14:paraId="7EEF19E7" w14:textId="41661455" w:rsidR="00972283" w:rsidRPr="00B14F33" w:rsidRDefault="00517AED" w:rsidP="007A0EB1">
            <w:pPr>
              <w:tabs>
                <w:tab w:val="clear" w:pos="851"/>
              </w:tabs>
              <w:spacing w:after="0"/>
              <w:ind w:left="0"/>
              <w:rPr>
                <w:sz w:val="16"/>
                <w:szCs w:val="16"/>
              </w:rPr>
            </w:pPr>
            <w:r w:rsidRPr="00B14F33">
              <w:rPr>
                <w:sz w:val="16"/>
                <w:szCs w:val="16"/>
              </w:rPr>
              <w:t>S</w:t>
            </w:r>
            <w:r w:rsidR="00972283" w:rsidRPr="00B14F33">
              <w:rPr>
                <w:sz w:val="16"/>
                <w:szCs w:val="16"/>
              </w:rPr>
              <w:t>troški</w:t>
            </w:r>
            <w:r w:rsidRPr="00B14F33">
              <w:rPr>
                <w:sz w:val="16"/>
                <w:szCs w:val="16"/>
              </w:rPr>
              <w:t xml:space="preserve"> pridobivanja</w:t>
            </w:r>
            <w:r w:rsidR="00972283" w:rsidRPr="00B14F33">
              <w:rPr>
                <w:sz w:val="16"/>
                <w:szCs w:val="16"/>
              </w:rPr>
              <w:t xml:space="preserve"> zemljišča</w:t>
            </w:r>
          </w:p>
        </w:tc>
        <w:tc>
          <w:tcPr>
            <w:tcW w:w="4743" w:type="dxa"/>
          </w:tcPr>
          <w:p w14:paraId="35C1A110" w14:textId="5B47259A" w:rsidR="00972283" w:rsidRPr="00B14F33" w:rsidRDefault="00972283" w:rsidP="004C7E1E">
            <w:pPr>
              <w:tabs>
                <w:tab w:val="clear" w:pos="851"/>
              </w:tabs>
              <w:spacing w:after="0"/>
              <w:ind w:left="0"/>
              <w:rPr>
                <w:sz w:val="16"/>
                <w:szCs w:val="16"/>
              </w:rPr>
            </w:pPr>
            <w:r w:rsidRPr="00B14F33">
              <w:rPr>
                <w:sz w:val="16"/>
                <w:szCs w:val="16"/>
              </w:rPr>
              <w:t xml:space="preserve">Stroški, ki nastanejo v </w:t>
            </w:r>
            <w:r w:rsidR="004C7E1E">
              <w:rPr>
                <w:sz w:val="16"/>
                <w:szCs w:val="16"/>
              </w:rPr>
              <w:t>z</w:t>
            </w:r>
            <w:r w:rsidRPr="00B14F33">
              <w:rPr>
                <w:sz w:val="16"/>
                <w:szCs w:val="16"/>
              </w:rPr>
              <w:t>vezi s pridobitvijo zemljišča (geodetske, sodne, notarske pristojbine, davki, cenitve ip</w:t>
            </w:r>
            <w:r w:rsidR="005368F5">
              <w:rPr>
                <w:sz w:val="16"/>
                <w:szCs w:val="16"/>
              </w:rPr>
              <w:t>d.</w:t>
            </w:r>
            <w:r w:rsidRPr="00B14F33">
              <w:rPr>
                <w:sz w:val="16"/>
                <w:szCs w:val="16"/>
              </w:rPr>
              <w:t>).</w:t>
            </w:r>
          </w:p>
        </w:tc>
      </w:tr>
      <w:tr w:rsidR="00881B02" w:rsidRPr="00B14F33" w14:paraId="644B1EDC" w14:textId="77777777" w:rsidTr="00F741E0">
        <w:trPr>
          <w:trHeight w:val="283"/>
        </w:trPr>
        <w:tc>
          <w:tcPr>
            <w:tcW w:w="682" w:type="dxa"/>
          </w:tcPr>
          <w:p w14:paraId="7B05234D" w14:textId="523D6B5B" w:rsidR="00972283" w:rsidRPr="00B14F33" w:rsidRDefault="00517AED" w:rsidP="007A0EB1">
            <w:pPr>
              <w:tabs>
                <w:tab w:val="clear" w:pos="851"/>
              </w:tabs>
              <w:spacing w:after="0"/>
              <w:ind w:left="0"/>
              <w:rPr>
                <w:sz w:val="16"/>
                <w:szCs w:val="16"/>
              </w:rPr>
            </w:pPr>
            <w:r w:rsidRPr="00B14F33">
              <w:rPr>
                <w:sz w:val="16"/>
                <w:szCs w:val="16"/>
              </w:rPr>
              <w:t>A.</w:t>
            </w:r>
            <w:r w:rsidR="00972283" w:rsidRPr="00B14F33">
              <w:rPr>
                <w:sz w:val="16"/>
                <w:szCs w:val="16"/>
              </w:rPr>
              <w:t>3</w:t>
            </w:r>
            <w:r w:rsidRPr="00B14F33">
              <w:rPr>
                <w:sz w:val="16"/>
                <w:szCs w:val="16"/>
              </w:rPr>
              <w:t>0</w:t>
            </w:r>
            <w:r w:rsidR="00972283" w:rsidRPr="00B14F33">
              <w:rPr>
                <w:sz w:val="16"/>
                <w:szCs w:val="16"/>
              </w:rPr>
              <w:t>0</w:t>
            </w:r>
          </w:p>
        </w:tc>
        <w:tc>
          <w:tcPr>
            <w:tcW w:w="2934" w:type="dxa"/>
          </w:tcPr>
          <w:p w14:paraId="0F284620" w14:textId="03DD526A" w:rsidR="00972283" w:rsidRPr="00B14F33" w:rsidRDefault="00972283" w:rsidP="007A0EB1">
            <w:pPr>
              <w:tabs>
                <w:tab w:val="clear" w:pos="851"/>
              </w:tabs>
              <w:spacing w:after="0"/>
              <w:ind w:left="0"/>
              <w:rPr>
                <w:sz w:val="16"/>
                <w:szCs w:val="16"/>
              </w:rPr>
            </w:pPr>
            <w:r w:rsidRPr="00B14F33">
              <w:rPr>
                <w:sz w:val="16"/>
                <w:szCs w:val="16"/>
              </w:rPr>
              <w:t>S</w:t>
            </w:r>
            <w:r w:rsidR="00F741E0">
              <w:rPr>
                <w:sz w:val="16"/>
                <w:szCs w:val="16"/>
              </w:rPr>
              <w:t>troški s</w:t>
            </w:r>
            <w:r w:rsidRPr="00B14F33">
              <w:rPr>
                <w:sz w:val="16"/>
                <w:szCs w:val="16"/>
              </w:rPr>
              <w:t>prostitev</w:t>
            </w:r>
          </w:p>
        </w:tc>
        <w:tc>
          <w:tcPr>
            <w:tcW w:w="4743" w:type="dxa"/>
          </w:tcPr>
          <w:p w14:paraId="1716E490" w14:textId="77777777" w:rsidR="00972283" w:rsidRPr="00B14F33" w:rsidRDefault="00972283" w:rsidP="007A0EB1">
            <w:pPr>
              <w:tabs>
                <w:tab w:val="clear" w:pos="851"/>
              </w:tabs>
              <w:spacing w:after="0"/>
              <w:ind w:left="0"/>
              <w:rPr>
                <w:sz w:val="16"/>
                <w:szCs w:val="16"/>
              </w:rPr>
            </w:pPr>
            <w:r w:rsidRPr="00B14F33">
              <w:rPr>
                <w:sz w:val="16"/>
                <w:szCs w:val="16"/>
              </w:rPr>
              <w:t>Stroški, ki jih je treba plačati, da se gradbeno zemljišče osvobodi bremen.</w:t>
            </w:r>
          </w:p>
        </w:tc>
      </w:tr>
      <w:tr w:rsidR="00881B02" w:rsidRPr="00B14F33" w14:paraId="17D6C2BE" w14:textId="77777777" w:rsidTr="00F741E0">
        <w:trPr>
          <w:trHeight w:val="283"/>
        </w:trPr>
        <w:tc>
          <w:tcPr>
            <w:tcW w:w="682" w:type="dxa"/>
          </w:tcPr>
          <w:p w14:paraId="30EBC0C1" w14:textId="65195362" w:rsidR="00972283" w:rsidRPr="00B14F33" w:rsidRDefault="00517AED" w:rsidP="007A0EB1">
            <w:pPr>
              <w:tabs>
                <w:tab w:val="clear" w:pos="851"/>
              </w:tabs>
              <w:spacing w:after="0"/>
              <w:ind w:left="0"/>
              <w:rPr>
                <w:b/>
                <w:bCs/>
                <w:sz w:val="16"/>
                <w:szCs w:val="16"/>
              </w:rPr>
            </w:pPr>
            <w:r w:rsidRPr="00B14F33">
              <w:rPr>
                <w:b/>
                <w:bCs/>
                <w:sz w:val="16"/>
                <w:szCs w:val="16"/>
              </w:rPr>
              <w:t>B.</w:t>
            </w:r>
          </w:p>
        </w:tc>
        <w:tc>
          <w:tcPr>
            <w:tcW w:w="2934" w:type="dxa"/>
          </w:tcPr>
          <w:p w14:paraId="5F4E75FE" w14:textId="77777777" w:rsidR="00972283" w:rsidRPr="00B14F33" w:rsidRDefault="00972283" w:rsidP="007A0EB1">
            <w:pPr>
              <w:tabs>
                <w:tab w:val="clear" w:pos="851"/>
              </w:tabs>
              <w:spacing w:after="0"/>
              <w:ind w:left="0"/>
              <w:rPr>
                <w:b/>
                <w:bCs/>
                <w:sz w:val="16"/>
                <w:szCs w:val="16"/>
              </w:rPr>
            </w:pPr>
            <w:r w:rsidRPr="00B14F33">
              <w:rPr>
                <w:b/>
                <w:bCs/>
                <w:sz w:val="16"/>
                <w:szCs w:val="16"/>
              </w:rPr>
              <w:t>PRIPRAVA IN KOMUNALNO OPREMLJANJE</w:t>
            </w:r>
          </w:p>
        </w:tc>
        <w:tc>
          <w:tcPr>
            <w:tcW w:w="4743" w:type="dxa"/>
          </w:tcPr>
          <w:p w14:paraId="60116EDB" w14:textId="77DE25EA" w:rsidR="00972283" w:rsidRPr="00B14F33" w:rsidRDefault="00972283" w:rsidP="007A0EB1">
            <w:pPr>
              <w:tabs>
                <w:tab w:val="clear" w:pos="851"/>
              </w:tabs>
              <w:spacing w:after="0"/>
              <w:ind w:left="0"/>
              <w:rPr>
                <w:sz w:val="16"/>
                <w:szCs w:val="16"/>
              </w:rPr>
            </w:pPr>
            <w:r w:rsidRPr="00B14F33">
              <w:rPr>
                <w:sz w:val="16"/>
                <w:szCs w:val="16"/>
              </w:rPr>
              <w:t>Stroški vseh pripravljalnih</w:t>
            </w:r>
            <w:r w:rsidR="00F741E0">
              <w:rPr>
                <w:sz w:val="16"/>
                <w:szCs w:val="16"/>
              </w:rPr>
              <w:t xml:space="preserve"> </w:t>
            </w:r>
            <w:r w:rsidRPr="00B14F33">
              <w:rPr>
                <w:sz w:val="16"/>
                <w:szCs w:val="16"/>
              </w:rPr>
              <w:t>del</w:t>
            </w:r>
            <w:r w:rsidR="00F741E0">
              <w:rPr>
                <w:sz w:val="16"/>
                <w:szCs w:val="16"/>
              </w:rPr>
              <w:t xml:space="preserve"> oziroma </w:t>
            </w:r>
            <w:r w:rsidR="00F741E0" w:rsidRPr="00B14F33">
              <w:rPr>
                <w:sz w:val="16"/>
                <w:szCs w:val="16"/>
              </w:rPr>
              <w:t>ukrepov</w:t>
            </w:r>
            <w:r w:rsidRPr="00B14F33">
              <w:rPr>
                <w:sz w:val="16"/>
                <w:szCs w:val="16"/>
              </w:rPr>
              <w:t>, da gradbeno zemljišče postane zazidljivo.</w:t>
            </w:r>
          </w:p>
        </w:tc>
      </w:tr>
      <w:tr w:rsidR="00881B02" w:rsidRPr="00B14F33" w14:paraId="66D47C2C" w14:textId="77777777" w:rsidTr="00F741E0">
        <w:trPr>
          <w:trHeight w:val="283"/>
        </w:trPr>
        <w:tc>
          <w:tcPr>
            <w:tcW w:w="682" w:type="dxa"/>
          </w:tcPr>
          <w:p w14:paraId="24F9BE2E" w14:textId="05C197D3" w:rsidR="00972283" w:rsidRPr="00B14F33" w:rsidRDefault="00517AED" w:rsidP="007A0EB1">
            <w:pPr>
              <w:tabs>
                <w:tab w:val="clear" w:pos="851"/>
              </w:tabs>
              <w:spacing w:after="0"/>
              <w:ind w:left="0"/>
              <w:rPr>
                <w:sz w:val="16"/>
                <w:szCs w:val="16"/>
              </w:rPr>
            </w:pPr>
            <w:r w:rsidRPr="00B14F33">
              <w:rPr>
                <w:sz w:val="16"/>
                <w:szCs w:val="16"/>
              </w:rPr>
              <w:t>B.</w:t>
            </w:r>
            <w:r w:rsidR="00972283" w:rsidRPr="00B14F33">
              <w:rPr>
                <w:sz w:val="16"/>
                <w:szCs w:val="16"/>
              </w:rPr>
              <w:t>1</w:t>
            </w:r>
            <w:r w:rsidRPr="00B14F33">
              <w:rPr>
                <w:sz w:val="16"/>
                <w:szCs w:val="16"/>
              </w:rPr>
              <w:t>0</w:t>
            </w:r>
            <w:r w:rsidR="00972283" w:rsidRPr="00B14F33">
              <w:rPr>
                <w:sz w:val="16"/>
                <w:szCs w:val="16"/>
              </w:rPr>
              <w:t>0</w:t>
            </w:r>
          </w:p>
        </w:tc>
        <w:tc>
          <w:tcPr>
            <w:tcW w:w="2934" w:type="dxa"/>
          </w:tcPr>
          <w:p w14:paraId="1C01A54F" w14:textId="7AA501E6" w:rsidR="00972283" w:rsidRPr="00B14F33" w:rsidRDefault="00972283" w:rsidP="007A0EB1">
            <w:pPr>
              <w:tabs>
                <w:tab w:val="clear" w:pos="851"/>
              </w:tabs>
              <w:spacing w:after="0"/>
              <w:ind w:left="0"/>
              <w:rPr>
                <w:sz w:val="16"/>
                <w:szCs w:val="16"/>
              </w:rPr>
            </w:pPr>
            <w:r w:rsidRPr="00B14F33">
              <w:rPr>
                <w:sz w:val="16"/>
                <w:szCs w:val="16"/>
              </w:rPr>
              <w:t>Priprava</w:t>
            </w:r>
            <w:r w:rsidR="00517AED" w:rsidRPr="00B14F33">
              <w:rPr>
                <w:sz w:val="16"/>
                <w:szCs w:val="16"/>
              </w:rPr>
              <w:t xml:space="preserve"> zemljišča</w:t>
            </w:r>
          </w:p>
        </w:tc>
        <w:tc>
          <w:tcPr>
            <w:tcW w:w="4743" w:type="dxa"/>
          </w:tcPr>
          <w:p w14:paraId="062F7CD4" w14:textId="77777777" w:rsidR="00972283" w:rsidRPr="00B14F33" w:rsidRDefault="00972283" w:rsidP="007A0EB1">
            <w:pPr>
              <w:tabs>
                <w:tab w:val="clear" w:pos="851"/>
              </w:tabs>
              <w:spacing w:after="0"/>
              <w:ind w:left="0"/>
              <w:rPr>
                <w:sz w:val="16"/>
                <w:szCs w:val="16"/>
              </w:rPr>
            </w:pPr>
            <w:r w:rsidRPr="00B14F33">
              <w:rPr>
                <w:sz w:val="16"/>
                <w:szCs w:val="16"/>
              </w:rPr>
              <w:t>Stroški pripravljalnih del na gradbenem zemljišču, v kolikor niso zajeti v drugih stroškovnih skupinah (rušitve, odstranitve, zaščita obstoječih objektov).</w:t>
            </w:r>
          </w:p>
        </w:tc>
      </w:tr>
      <w:tr w:rsidR="00881B02" w:rsidRPr="00B14F33" w14:paraId="2E652A4E" w14:textId="77777777" w:rsidTr="00F741E0">
        <w:trPr>
          <w:trHeight w:val="283"/>
        </w:trPr>
        <w:tc>
          <w:tcPr>
            <w:tcW w:w="682" w:type="dxa"/>
          </w:tcPr>
          <w:p w14:paraId="00AC95CE" w14:textId="303E9D44" w:rsidR="00972283" w:rsidRPr="00B14F33" w:rsidRDefault="00517AED" w:rsidP="007A0EB1">
            <w:pPr>
              <w:tabs>
                <w:tab w:val="clear" w:pos="851"/>
              </w:tabs>
              <w:spacing w:after="0"/>
              <w:ind w:left="0"/>
              <w:rPr>
                <w:sz w:val="16"/>
                <w:szCs w:val="16"/>
              </w:rPr>
            </w:pPr>
            <w:r w:rsidRPr="00B14F33">
              <w:rPr>
                <w:sz w:val="16"/>
                <w:szCs w:val="16"/>
              </w:rPr>
              <w:t>B.</w:t>
            </w:r>
            <w:r w:rsidR="00972283" w:rsidRPr="00B14F33">
              <w:rPr>
                <w:sz w:val="16"/>
                <w:szCs w:val="16"/>
              </w:rPr>
              <w:t>2</w:t>
            </w:r>
            <w:r w:rsidRPr="00B14F33">
              <w:rPr>
                <w:sz w:val="16"/>
                <w:szCs w:val="16"/>
              </w:rPr>
              <w:t>0</w:t>
            </w:r>
            <w:r w:rsidR="00972283" w:rsidRPr="00B14F33">
              <w:rPr>
                <w:sz w:val="16"/>
                <w:szCs w:val="16"/>
              </w:rPr>
              <w:t>0</w:t>
            </w:r>
          </w:p>
        </w:tc>
        <w:tc>
          <w:tcPr>
            <w:tcW w:w="2934" w:type="dxa"/>
          </w:tcPr>
          <w:p w14:paraId="77FBAFF0" w14:textId="14565AFB" w:rsidR="00972283" w:rsidRPr="00B14F33" w:rsidRDefault="00517AED" w:rsidP="007A0EB1">
            <w:pPr>
              <w:tabs>
                <w:tab w:val="clear" w:pos="851"/>
              </w:tabs>
              <w:spacing w:after="0"/>
              <w:ind w:left="0"/>
              <w:rPr>
                <w:sz w:val="16"/>
                <w:szCs w:val="16"/>
              </w:rPr>
            </w:pPr>
            <w:r w:rsidRPr="00B14F33">
              <w:rPr>
                <w:sz w:val="16"/>
                <w:szCs w:val="16"/>
              </w:rPr>
              <w:t>Javno k</w:t>
            </w:r>
            <w:r w:rsidR="00972283" w:rsidRPr="00B14F33">
              <w:rPr>
                <w:sz w:val="16"/>
                <w:szCs w:val="16"/>
              </w:rPr>
              <w:t>omunalno opremljanje</w:t>
            </w:r>
          </w:p>
        </w:tc>
        <w:tc>
          <w:tcPr>
            <w:tcW w:w="4743" w:type="dxa"/>
          </w:tcPr>
          <w:p w14:paraId="0D997B8F" w14:textId="233B1431" w:rsidR="00972283" w:rsidRPr="00B14F33" w:rsidRDefault="00972283" w:rsidP="007A0EB1">
            <w:pPr>
              <w:tabs>
                <w:tab w:val="clear" w:pos="851"/>
              </w:tabs>
              <w:spacing w:after="0"/>
              <w:ind w:left="0"/>
              <w:rPr>
                <w:sz w:val="16"/>
                <w:szCs w:val="16"/>
              </w:rPr>
            </w:pPr>
            <w:r w:rsidRPr="00B14F33">
              <w:rPr>
                <w:sz w:val="16"/>
                <w:szCs w:val="16"/>
              </w:rPr>
              <w:t>Sorazmerni stroški na osnovi zakonskih predpisov (komunalni prispevek</w:t>
            </w:r>
            <w:r w:rsidR="00F741E0">
              <w:rPr>
                <w:sz w:val="16"/>
                <w:szCs w:val="16"/>
              </w:rPr>
              <w:t>,</w:t>
            </w:r>
            <w:r w:rsidRPr="00B14F33">
              <w:rPr>
                <w:sz w:val="16"/>
                <w:szCs w:val="16"/>
              </w:rPr>
              <w:t xml:space="preserve"> sosedski prispevki) in stroški na osnovi javnih komunalnih pogodb </w:t>
            </w:r>
            <w:r w:rsidR="00F741E0">
              <w:rPr>
                <w:sz w:val="16"/>
                <w:szCs w:val="16"/>
              </w:rPr>
              <w:t xml:space="preserve">o opremljanju </w:t>
            </w:r>
            <w:r w:rsidRPr="00B14F33">
              <w:rPr>
                <w:sz w:val="16"/>
                <w:szCs w:val="16"/>
              </w:rPr>
              <w:t>za:</w:t>
            </w:r>
          </w:p>
          <w:p w14:paraId="5425D538" w14:textId="77777777" w:rsidR="00972283" w:rsidRPr="00B14F33" w:rsidRDefault="00972283" w:rsidP="00C7144D">
            <w:pPr>
              <w:pStyle w:val="ListParagraph"/>
              <w:numPr>
                <w:ilvl w:val="0"/>
                <w:numId w:val="64"/>
              </w:numPr>
              <w:tabs>
                <w:tab w:val="clear" w:pos="851"/>
              </w:tabs>
              <w:contextualSpacing/>
              <w:rPr>
                <w:sz w:val="16"/>
                <w:szCs w:val="16"/>
              </w:rPr>
            </w:pPr>
            <w:r w:rsidRPr="00B14F33">
              <w:rPr>
                <w:sz w:val="16"/>
                <w:szCs w:val="16"/>
              </w:rPr>
              <w:t>pridobitev ali nakup komunalno opremljenih zemljišč na podlagi odplačil nosilcu komunalnega opremljanja,</w:t>
            </w:r>
          </w:p>
          <w:p w14:paraId="4A71AEFE" w14:textId="77777777" w:rsidR="00972283" w:rsidRPr="00B14F33" w:rsidRDefault="00972283" w:rsidP="00C7144D">
            <w:pPr>
              <w:pStyle w:val="ListParagraph"/>
              <w:numPr>
                <w:ilvl w:val="0"/>
                <w:numId w:val="64"/>
              </w:numPr>
              <w:tabs>
                <w:tab w:val="clear" w:pos="851"/>
              </w:tabs>
              <w:contextualSpacing/>
              <w:rPr>
                <w:sz w:val="16"/>
                <w:szCs w:val="16"/>
              </w:rPr>
            </w:pPr>
            <w:r w:rsidRPr="00B14F33">
              <w:rPr>
                <w:sz w:val="16"/>
                <w:szCs w:val="16"/>
              </w:rPr>
              <w:t>gradnja ali sprememba skupnih tehničnih oskrbovalnih naprav, npr. za odvajanje odplak, kot tudi za oskrbo z vodo, plinom, električnim tokom in telekomunikacijami,</w:t>
            </w:r>
          </w:p>
          <w:p w14:paraId="06532476" w14:textId="77777777" w:rsidR="00972283" w:rsidRPr="00B14F33" w:rsidRDefault="00972283" w:rsidP="00C7144D">
            <w:pPr>
              <w:pStyle w:val="ListParagraph"/>
              <w:numPr>
                <w:ilvl w:val="0"/>
                <w:numId w:val="64"/>
              </w:numPr>
              <w:tabs>
                <w:tab w:val="clear" w:pos="851"/>
              </w:tabs>
              <w:contextualSpacing/>
              <w:rPr>
                <w:sz w:val="16"/>
                <w:szCs w:val="16"/>
              </w:rPr>
            </w:pPr>
            <w:r w:rsidRPr="00B14F33">
              <w:rPr>
                <w:sz w:val="16"/>
                <w:szCs w:val="16"/>
              </w:rPr>
              <w:t>prva gradnja ali demontaža javnih prometnih površin, ureditev zelenih površin in drugih prostih površin za javno rabo.</w:t>
            </w:r>
          </w:p>
          <w:p w14:paraId="3EAA82B5" w14:textId="41D23698" w:rsidR="00972283" w:rsidRPr="00B95254" w:rsidRDefault="00972283" w:rsidP="005368F5">
            <w:pPr>
              <w:tabs>
                <w:tab w:val="clear" w:pos="851"/>
              </w:tabs>
              <w:ind w:left="0"/>
              <w:contextualSpacing/>
              <w:rPr>
                <w:sz w:val="16"/>
                <w:szCs w:val="16"/>
              </w:rPr>
            </w:pPr>
            <w:r w:rsidRPr="00B95254">
              <w:rPr>
                <w:sz w:val="16"/>
                <w:szCs w:val="16"/>
              </w:rPr>
              <w:t>S</w:t>
            </w:r>
            <w:r w:rsidR="004C7E1E">
              <w:rPr>
                <w:sz w:val="16"/>
                <w:szCs w:val="16"/>
              </w:rPr>
              <w:t>troškovna nadomestila in stroški</w:t>
            </w:r>
            <w:r w:rsidRPr="00B95254">
              <w:rPr>
                <w:sz w:val="16"/>
                <w:szCs w:val="16"/>
              </w:rPr>
              <w:t xml:space="preserve"> priključitve se </w:t>
            </w:r>
            <w:r w:rsidR="00B95254" w:rsidRPr="00B95254">
              <w:rPr>
                <w:sz w:val="16"/>
                <w:szCs w:val="16"/>
              </w:rPr>
              <w:t>navaja</w:t>
            </w:r>
            <w:r w:rsidR="004C7E1E">
              <w:rPr>
                <w:sz w:val="16"/>
                <w:szCs w:val="16"/>
              </w:rPr>
              <w:t>jo</w:t>
            </w:r>
            <w:r w:rsidR="00B95254" w:rsidRPr="00B95254">
              <w:rPr>
                <w:sz w:val="16"/>
                <w:szCs w:val="16"/>
              </w:rPr>
              <w:t xml:space="preserve"> </w:t>
            </w:r>
            <w:r w:rsidRPr="00B95254">
              <w:rPr>
                <w:sz w:val="16"/>
                <w:szCs w:val="16"/>
              </w:rPr>
              <w:t>ločeno.</w:t>
            </w:r>
          </w:p>
        </w:tc>
      </w:tr>
      <w:tr w:rsidR="00881B02" w:rsidRPr="00B14F33" w14:paraId="01D023E9" w14:textId="77777777" w:rsidTr="00F741E0">
        <w:trPr>
          <w:trHeight w:val="283"/>
        </w:trPr>
        <w:tc>
          <w:tcPr>
            <w:tcW w:w="682" w:type="dxa"/>
          </w:tcPr>
          <w:p w14:paraId="7A14AFEC" w14:textId="596CC031" w:rsidR="00972283" w:rsidRPr="00B14F33" w:rsidRDefault="00517AED" w:rsidP="007A0EB1">
            <w:pPr>
              <w:tabs>
                <w:tab w:val="clear" w:pos="851"/>
              </w:tabs>
              <w:spacing w:after="0"/>
              <w:ind w:left="0"/>
              <w:rPr>
                <w:sz w:val="16"/>
                <w:szCs w:val="16"/>
              </w:rPr>
            </w:pPr>
            <w:r w:rsidRPr="00B14F33">
              <w:rPr>
                <w:sz w:val="16"/>
                <w:szCs w:val="16"/>
              </w:rPr>
              <w:t>B.</w:t>
            </w:r>
            <w:r w:rsidR="00972283" w:rsidRPr="00B14F33">
              <w:rPr>
                <w:sz w:val="16"/>
                <w:szCs w:val="16"/>
              </w:rPr>
              <w:t>3</w:t>
            </w:r>
            <w:r w:rsidRPr="00B14F33">
              <w:rPr>
                <w:sz w:val="16"/>
                <w:szCs w:val="16"/>
              </w:rPr>
              <w:t>0</w:t>
            </w:r>
            <w:r w:rsidR="00972283" w:rsidRPr="00B14F33">
              <w:rPr>
                <w:sz w:val="16"/>
                <w:szCs w:val="16"/>
              </w:rPr>
              <w:t>0</w:t>
            </w:r>
          </w:p>
        </w:tc>
        <w:tc>
          <w:tcPr>
            <w:tcW w:w="2934" w:type="dxa"/>
          </w:tcPr>
          <w:p w14:paraId="06ADFCC7" w14:textId="77777777" w:rsidR="00972283" w:rsidRPr="00B14F33" w:rsidRDefault="00972283" w:rsidP="007A0EB1">
            <w:pPr>
              <w:tabs>
                <w:tab w:val="clear" w:pos="851"/>
              </w:tabs>
              <w:spacing w:after="0"/>
              <w:ind w:left="0"/>
              <w:rPr>
                <w:sz w:val="16"/>
                <w:szCs w:val="16"/>
              </w:rPr>
            </w:pPr>
            <w:r w:rsidRPr="00B14F33">
              <w:rPr>
                <w:sz w:val="16"/>
                <w:szCs w:val="16"/>
              </w:rPr>
              <w:t>Nejavno urejanje (gradbenih zemljišč)</w:t>
            </w:r>
          </w:p>
        </w:tc>
        <w:tc>
          <w:tcPr>
            <w:tcW w:w="4743" w:type="dxa"/>
          </w:tcPr>
          <w:p w14:paraId="5BC72480" w14:textId="5A24B0AF" w:rsidR="00972283" w:rsidRPr="00B14F33" w:rsidRDefault="00972283" w:rsidP="004C7E1E">
            <w:pPr>
              <w:tabs>
                <w:tab w:val="clear" w:pos="851"/>
              </w:tabs>
              <w:spacing w:after="0"/>
              <w:ind w:left="0"/>
              <w:rPr>
                <w:sz w:val="16"/>
                <w:szCs w:val="16"/>
              </w:rPr>
            </w:pPr>
            <w:r w:rsidRPr="00B14F33">
              <w:rPr>
                <w:sz w:val="16"/>
                <w:szCs w:val="16"/>
              </w:rPr>
              <w:t>Stroški za prometne površine in tehnične n</w:t>
            </w:r>
            <w:r w:rsidR="005368F5">
              <w:rPr>
                <w:sz w:val="16"/>
                <w:szCs w:val="16"/>
              </w:rPr>
              <w:t>aprave, ki ne izhajajo iz javno</w:t>
            </w:r>
            <w:r w:rsidRPr="00B14F33">
              <w:rPr>
                <w:sz w:val="16"/>
                <w:szCs w:val="16"/>
              </w:rPr>
              <w:t>pravnih obveznosti ali naročil in se izvede</w:t>
            </w:r>
            <w:r w:rsidR="004C7E1E">
              <w:rPr>
                <w:sz w:val="16"/>
                <w:szCs w:val="16"/>
              </w:rPr>
              <w:t>jo</w:t>
            </w:r>
            <w:r w:rsidRPr="00B14F33">
              <w:rPr>
                <w:sz w:val="16"/>
                <w:szCs w:val="16"/>
              </w:rPr>
              <w:t xml:space="preserve"> s ciljem, da se kasneje preda</w:t>
            </w:r>
            <w:r w:rsidR="004C7E1E">
              <w:rPr>
                <w:sz w:val="16"/>
                <w:szCs w:val="16"/>
              </w:rPr>
              <w:t>jo</w:t>
            </w:r>
            <w:r w:rsidRPr="00B14F33">
              <w:rPr>
                <w:sz w:val="16"/>
                <w:szCs w:val="16"/>
              </w:rPr>
              <w:t xml:space="preserve"> v javno uporabo. Stroški izvedbe </w:t>
            </w:r>
            <w:r w:rsidR="00517AED" w:rsidRPr="00B14F33">
              <w:rPr>
                <w:sz w:val="16"/>
                <w:szCs w:val="16"/>
              </w:rPr>
              <w:t xml:space="preserve">individualnih priključkov </w:t>
            </w:r>
            <w:r w:rsidRPr="00B14F33">
              <w:rPr>
                <w:sz w:val="16"/>
                <w:szCs w:val="16"/>
              </w:rPr>
              <w:t xml:space="preserve">na lastnem zemljišču spadajo v stroškovno skupino </w:t>
            </w:r>
            <w:r w:rsidR="00517AED" w:rsidRPr="00B14F33">
              <w:rPr>
                <w:sz w:val="16"/>
                <w:szCs w:val="16"/>
              </w:rPr>
              <w:t>E</w:t>
            </w:r>
            <w:r w:rsidRPr="00B14F33">
              <w:rPr>
                <w:sz w:val="16"/>
                <w:szCs w:val="16"/>
              </w:rPr>
              <w:t>.</w:t>
            </w:r>
          </w:p>
        </w:tc>
      </w:tr>
      <w:tr w:rsidR="00881B02" w:rsidRPr="00B14F33" w14:paraId="55E9E34A" w14:textId="77777777" w:rsidTr="00F741E0">
        <w:trPr>
          <w:trHeight w:val="283"/>
        </w:trPr>
        <w:tc>
          <w:tcPr>
            <w:tcW w:w="682" w:type="dxa"/>
          </w:tcPr>
          <w:p w14:paraId="28FE5A38" w14:textId="08CA3850" w:rsidR="00972283" w:rsidRPr="00B14F33" w:rsidRDefault="00517AED" w:rsidP="007A0EB1">
            <w:pPr>
              <w:tabs>
                <w:tab w:val="clear" w:pos="851"/>
              </w:tabs>
              <w:spacing w:after="0"/>
              <w:ind w:left="0"/>
              <w:rPr>
                <w:sz w:val="16"/>
                <w:szCs w:val="16"/>
              </w:rPr>
            </w:pPr>
            <w:r w:rsidRPr="00B14F33">
              <w:rPr>
                <w:sz w:val="16"/>
                <w:szCs w:val="16"/>
              </w:rPr>
              <w:t>B.</w:t>
            </w:r>
            <w:r w:rsidR="00972283" w:rsidRPr="00B14F33">
              <w:rPr>
                <w:sz w:val="16"/>
                <w:szCs w:val="16"/>
              </w:rPr>
              <w:t>4</w:t>
            </w:r>
            <w:r w:rsidRPr="00B14F33">
              <w:rPr>
                <w:sz w:val="16"/>
                <w:szCs w:val="16"/>
              </w:rPr>
              <w:t>0</w:t>
            </w:r>
            <w:r w:rsidR="00972283" w:rsidRPr="00B14F33">
              <w:rPr>
                <w:sz w:val="16"/>
                <w:szCs w:val="16"/>
              </w:rPr>
              <w:t>0</w:t>
            </w:r>
          </w:p>
        </w:tc>
        <w:tc>
          <w:tcPr>
            <w:tcW w:w="2934" w:type="dxa"/>
          </w:tcPr>
          <w:p w14:paraId="40D7CF24" w14:textId="77777777" w:rsidR="00972283" w:rsidRPr="00B14F33" w:rsidRDefault="00972283" w:rsidP="007A0EB1">
            <w:pPr>
              <w:tabs>
                <w:tab w:val="clear" w:pos="851"/>
              </w:tabs>
              <w:spacing w:after="0"/>
              <w:ind w:left="0"/>
              <w:rPr>
                <w:sz w:val="16"/>
                <w:szCs w:val="16"/>
              </w:rPr>
            </w:pPr>
            <w:r w:rsidRPr="00B14F33">
              <w:rPr>
                <w:sz w:val="16"/>
                <w:szCs w:val="16"/>
              </w:rPr>
              <w:t>Kompenzacije</w:t>
            </w:r>
          </w:p>
        </w:tc>
        <w:tc>
          <w:tcPr>
            <w:tcW w:w="4743" w:type="dxa"/>
          </w:tcPr>
          <w:p w14:paraId="32327CC8" w14:textId="7AF3219B" w:rsidR="00972283" w:rsidRPr="00B14F33" w:rsidRDefault="00972283" w:rsidP="007A0EB1">
            <w:pPr>
              <w:tabs>
                <w:tab w:val="clear" w:pos="851"/>
              </w:tabs>
              <w:spacing w:after="0"/>
              <w:ind w:left="0"/>
              <w:rPr>
                <w:sz w:val="16"/>
                <w:szCs w:val="16"/>
              </w:rPr>
            </w:pPr>
          </w:p>
        </w:tc>
      </w:tr>
      <w:tr w:rsidR="00881B02" w:rsidRPr="00B14F33" w14:paraId="7C5DE4FF" w14:textId="77777777" w:rsidTr="00F741E0">
        <w:trPr>
          <w:trHeight w:val="283"/>
        </w:trPr>
        <w:tc>
          <w:tcPr>
            <w:tcW w:w="682" w:type="dxa"/>
          </w:tcPr>
          <w:p w14:paraId="08C17789" w14:textId="412F3496" w:rsidR="00972283" w:rsidRPr="00B14F33" w:rsidRDefault="007E6EB6" w:rsidP="007A0EB1">
            <w:pPr>
              <w:tabs>
                <w:tab w:val="clear" w:pos="851"/>
              </w:tabs>
              <w:spacing w:after="0"/>
              <w:ind w:left="0"/>
              <w:rPr>
                <w:sz w:val="16"/>
                <w:szCs w:val="16"/>
              </w:rPr>
            </w:pPr>
            <w:r w:rsidRPr="00B14F33">
              <w:rPr>
                <w:sz w:val="16"/>
                <w:szCs w:val="16"/>
              </w:rPr>
              <w:t>B.</w:t>
            </w:r>
            <w:r w:rsidR="00972283" w:rsidRPr="00B14F33">
              <w:rPr>
                <w:sz w:val="16"/>
                <w:szCs w:val="16"/>
              </w:rPr>
              <w:t>5</w:t>
            </w:r>
            <w:r w:rsidRPr="00B14F33">
              <w:rPr>
                <w:sz w:val="16"/>
                <w:szCs w:val="16"/>
              </w:rPr>
              <w:t>0</w:t>
            </w:r>
            <w:r w:rsidR="00972283" w:rsidRPr="00B14F33">
              <w:rPr>
                <w:sz w:val="16"/>
                <w:szCs w:val="16"/>
              </w:rPr>
              <w:t>0</w:t>
            </w:r>
          </w:p>
        </w:tc>
        <w:tc>
          <w:tcPr>
            <w:tcW w:w="2934" w:type="dxa"/>
          </w:tcPr>
          <w:p w14:paraId="01137A98" w14:textId="77777777" w:rsidR="00972283" w:rsidRPr="00B14F33" w:rsidRDefault="00972283" w:rsidP="007A0EB1">
            <w:pPr>
              <w:tabs>
                <w:tab w:val="clear" w:pos="851"/>
              </w:tabs>
              <w:spacing w:after="0"/>
              <w:ind w:left="0"/>
              <w:rPr>
                <w:sz w:val="16"/>
                <w:szCs w:val="16"/>
              </w:rPr>
            </w:pPr>
            <w:r w:rsidRPr="00B14F33">
              <w:rPr>
                <w:sz w:val="16"/>
                <w:szCs w:val="16"/>
              </w:rPr>
              <w:t>Začasni ukrepi</w:t>
            </w:r>
          </w:p>
        </w:tc>
        <w:tc>
          <w:tcPr>
            <w:tcW w:w="4743" w:type="dxa"/>
          </w:tcPr>
          <w:p w14:paraId="6352D90E" w14:textId="609DEE6B" w:rsidR="00972283" w:rsidRPr="00B14F33" w:rsidRDefault="00972283" w:rsidP="007A0EB1">
            <w:pPr>
              <w:tabs>
                <w:tab w:val="clear" w:pos="851"/>
              </w:tabs>
              <w:spacing w:after="0"/>
              <w:ind w:left="0"/>
              <w:rPr>
                <w:sz w:val="16"/>
                <w:szCs w:val="16"/>
              </w:rPr>
            </w:pPr>
            <w:r w:rsidRPr="00B14F33">
              <w:rPr>
                <w:sz w:val="16"/>
                <w:szCs w:val="16"/>
              </w:rPr>
              <w:t>Stroški začasnih ureditev in prestavitev, stroški skladiščenja</w:t>
            </w:r>
            <w:r w:rsidR="00B95254">
              <w:rPr>
                <w:sz w:val="16"/>
                <w:szCs w:val="16"/>
              </w:rPr>
              <w:t>.</w:t>
            </w:r>
          </w:p>
        </w:tc>
      </w:tr>
      <w:tr w:rsidR="00881B02" w:rsidRPr="00B14F33" w14:paraId="031DA646" w14:textId="77777777" w:rsidTr="00F741E0">
        <w:trPr>
          <w:trHeight w:val="283"/>
        </w:trPr>
        <w:tc>
          <w:tcPr>
            <w:tcW w:w="682" w:type="dxa"/>
          </w:tcPr>
          <w:p w14:paraId="3926FA0E" w14:textId="1D743AAB" w:rsidR="00972283" w:rsidRPr="00B14F33" w:rsidRDefault="007E6EB6" w:rsidP="007A0EB1">
            <w:pPr>
              <w:tabs>
                <w:tab w:val="clear" w:pos="851"/>
              </w:tabs>
              <w:spacing w:after="0"/>
              <w:ind w:left="0"/>
              <w:rPr>
                <w:b/>
                <w:bCs/>
                <w:sz w:val="16"/>
                <w:szCs w:val="16"/>
              </w:rPr>
            </w:pPr>
            <w:r w:rsidRPr="00B14F33">
              <w:rPr>
                <w:b/>
                <w:bCs/>
                <w:sz w:val="16"/>
                <w:szCs w:val="16"/>
              </w:rPr>
              <w:t>C.</w:t>
            </w:r>
          </w:p>
        </w:tc>
        <w:tc>
          <w:tcPr>
            <w:tcW w:w="2934" w:type="dxa"/>
          </w:tcPr>
          <w:p w14:paraId="2753C8D3" w14:textId="42A91D0B" w:rsidR="00972283" w:rsidRPr="00B14F33" w:rsidRDefault="00972283" w:rsidP="005368F5">
            <w:pPr>
              <w:tabs>
                <w:tab w:val="clear" w:pos="851"/>
              </w:tabs>
              <w:spacing w:after="0"/>
              <w:ind w:left="0"/>
              <w:rPr>
                <w:b/>
                <w:bCs/>
                <w:sz w:val="16"/>
                <w:szCs w:val="16"/>
              </w:rPr>
            </w:pPr>
            <w:r w:rsidRPr="00B14F33">
              <w:rPr>
                <w:b/>
                <w:bCs/>
                <w:sz w:val="16"/>
                <w:szCs w:val="16"/>
              </w:rPr>
              <w:t>STAVBA – GRADBEN</w:t>
            </w:r>
            <w:r w:rsidR="007E6EB6" w:rsidRPr="00B14F33">
              <w:rPr>
                <w:b/>
                <w:bCs/>
                <w:sz w:val="16"/>
                <w:szCs w:val="16"/>
              </w:rPr>
              <w:t>O</w:t>
            </w:r>
            <w:r w:rsidR="002F26DC" w:rsidRPr="00B07CF1">
              <w:rPr>
                <w:b/>
                <w:bCs/>
                <w:sz w:val="16"/>
                <w:szCs w:val="16"/>
              </w:rPr>
              <w:t xml:space="preserve"> </w:t>
            </w:r>
            <w:r w:rsidR="005368F5">
              <w:rPr>
                <w:b/>
                <w:bCs/>
                <w:sz w:val="16"/>
                <w:szCs w:val="16"/>
              </w:rPr>
              <w:t>-</w:t>
            </w:r>
            <w:r w:rsidR="007E6EB6" w:rsidRPr="00B14F33">
              <w:rPr>
                <w:b/>
                <w:bCs/>
                <w:sz w:val="16"/>
                <w:szCs w:val="16"/>
              </w:rPr>
              <w:t>OBRTNIŠKA DELA</w:t>
            </w:r>
          </w:p>
        </w:tc>
        <w:tc>
          <w:tcPr>
            <w:tcW w:w="4743" w:type="dxa"/>
          </w:tcPr>
          <w:p w14:paraId="544C030B" w14:textId="4F1439AB" w:rsidR="00972283" w:rsidRPr="00B14F33" w:rsidRDefault="00972283" w:rsidP="004C7E1E">
            <w:pPr>
              <w:tabs>
                <w:tab w:val="clear" w:pos="851"/>
              </w:tabs>
              <w:spacing w:after="0"/>
              <w:ind w:left="0"/>
              <w:rPr>
                <w:sz w:val="16"/>
                <w:szCs w:val="16"/>
              </w:rPr>
            </w:pPr>
            <w:r w:rsidRPr="00B14F33">
              <w:rPr>
                <w:sz w:val="16"/>
                <w:szCs w:val="16"/>
              </w:rPr>
              <w:t xml:space="preserve">Stroški za gradbena in obrtniška dela </w:t>
            </w:r>
            <w:r w:rsidR="005368F5">
              <w:rPr>
                <w:sz w:val="16"/>
                <w:szCs w:val="16"/>
              </w:rPr>
              <w:t>ter</w:t>
            </w:r>
            <w:r w:rsidRPr="00B14F33">
              <w:rPr>
                <w:sz w:val="16"/>
                <w:szCs w:val="16"/>
              </w:rPr>
              <w:t xml:space="preserve"> dobave za izvedbo stavbe, vendar brez tehničnih naprav (stroškovna skupina </w:t>
            </w:r>
            <w:r w:rsidR="007E6EB6" w:rsidRPr="00B14F33">
              <w:rPr>
                <w:sz w:val="16"/>
                <w:szCs w:val="16"/>
              </w:rPr>
              <w:t>D</w:t>
            </w:r>
            <w:r w:rsidRPr="00B14F33">
              <w:rPr>
                <w:sz w:val="16"/>
                <w:szCs w:val="16"/>
              </w:rPr>
              <w:t>). Sem spadajo tudi vgradnje, ki so s stavbo trdno spojene</w:t>
            </w:r>
            <w:r w:rsidR="00F741E0">
              <w:rPr>
                <w:sz w:val="16"/>
                <w:szCs w:val="16"/>
              </w:rPr>
              <w:t xml:space="preserve"> in</w:t>
            </w:r>
            <w:r w:rsidRPr="00B14F33">
              <w:rPr>
                <w:sz w:val="16"/>
                <w:szCs w:val="16"/>
              </w:rPr>
              <w:t xml:space="preserve"> služijo posebnemu namenu, </w:t>
            </w:r>
            <w:r w:rsidR="005368F5">
              <w:rPr>
                <w:sz w:val="16"/>
                <w:szCs w:val="16"/>
              </w:rPr>
              <w:t>ter</w:t>
            </w:r>
            <w:r w:rsidRPr="00B14F33">
              <w:rPr>
                <w:sz w:val="16"/>
                <w:szCs w:val="16"/>
              </w:rPr>
              <w:t xml:space="preserve"> tudi dodatni posegi v </w:t>
            </w:r>
            <w:r w:rsidR="004C7E1E">
              <w:rPr>
                <w:sz w:val="16"/>
                <w:szCs w:val="16"/>
              </w:rPr>
              <w:t>z</w:t>
            </w:r>
            <w:r w:rsidRPr="00B14F33">
              <w:rPr>
                <w:sz w:val="16"/>
                <w:szCs w:val="16"/>
              </w:rPr>
              <w:t xml:space="preserve">vezi z gradbeno konstrukcijo. Pri </w:t>
            </w:r>
            <w:r w:rsidR="00F741E0">
              <w:rPr>
                <w:sz w:val="16"/>
                <w:szCs w:val="16"/>
              </w:rPr>
              <w:t xml:space="preserve">prenovah </w:t>
            </w:r>
            <w:r w:rsidRPr="00B14F33">
              <w:rPr>
                <w:sz w:val="16"/>
                <w:szCs w:val="16"/>
              </w:rPr>
              <w:t xml:space="preserve">se sem prištevajo tudi stroški delnih rušitev, </w:t>
            </w:r>
            <w:r w:rsidR="007E6EB6" w:rsidRPr="00B14F33">
              <w:rPr>
                <w:sz w:val="16"/>
                <w:szCs w:val="16"/>
              </w:rPr>
              <w:t xml:space="preserve">demontažnih del, </w:t>
            </w:r>
            <w:r w:rsidRPr="00B14F33">
              <w:rPr>
                <w:sz w:val="16"/>
                <w:szCs w:val="16"/>
              </w:rPr>
              <w:t>popravil</w:t>
            </w:r>
            <w:r w:rsidR="007E6EB6" w:rsidRPr="00B14F33">
              <w:rPr>
                <w:sz w:val="16"/>
                <w:szCs w:val="16"/>
              </w:rPr>
              <w:t xml:space="preserve"> in</w:t>
            </w:r>
            <w:r w:rsidRPr="00B14F33">
              <w:rPr>
                <w:sz w:val="16"/>
                <w:szCs w:val="16"/>
              </w:rPr>
              <w:t xml:space="preserve"> zagotavljanja varnosti. </w:t>
            </w:r>
          </w:p>
        </w:tc>
      </w:tr>
      <w:tr w:rsidR="00F741E0" w:rsidRPr="00B14F33" w14:paraId="41CC53B8" w14:textId="77777777" w:rsidTr="00F741E0">
        <w:trPr>
          <w:trHeight w:val="283"/>
        </w:trPr>
        <w:tc>
          <w:tcPr>
            <w:tcW w:w="682" w:type="dxa"/>
          </w:tcPr>
          <w:p w14:paraId="238086C6" w14:textId="0FC65995" w:rsidR="00F741E0" w:rsidRPr="00B14F33" w:rsidRDefault="00F741E0" w:rsidP="00F741E0">
            <w:pPr>
              <w:tabs>
                <w:tab w:val="clear" w:pos="851"/>
              </w:tabs>
              <w:spacing w:after="0"/>
              <w:ind w:left="0"/>
              <w:rPr>
                <w:sz w:val="16"/>
                <w:szCs w:val="16"/>
              </w:rPr>
            </w:pPr>
            <w:r w:rsidRPr="00B14F33">
              <w:rPr>
                <w:sz w:val="16"/>
                <w:szCs w:val="16"/>
              </w:rPr>
              <w:lastRenderedPageBreak/>
              <w:t>C.100</w:t>
            </w:r>
          </w:p>
        </w:tc>
        <w:tc>
          <w:tcPr>
            <w:tcW w:w="2934" w:type="dxa"/>
          </w:tcPr>
          <w:p w14:paraId="14BF2E61" w14:textId="77777777" w:rsidR="00F741E0" w:rsidRPr="00B14F33" w:rsidRDefault="00F741E0" w:rsidP="00F741E0">
            <w:pPr>
              <w:tabs>
                <w:tab w:val="clear" w:pos="851"/>
              </w:tabs>
              <w:spacing w:after="0"/>
              <w:ind w:left="0"/>
              <w:rPr>
                <w:sz w:val="16"/>
                <w:szCs w:val="16"/>
              </w:rPr>
            </w:pPr>
            <w:r w:rsidRPr="00B14F33">
              <w:rPr>
                <w:sz w:val="16"/>
                <w:szCs w:val="16"/>
              </w:rPr>
              <w:t>Gradbena jama</w:t>
            </w:r>
          </w:p>
        </w:tc>
        <w:tc>
          <w:tcPr>
            <w:tcW w:w="4743" w:type="dxa"/>
          </w:tcPr>
          <w:p w14:paraId="0562FE8E" w14:textId="51C2E44D" w:rsidR="00F741E0" w:rsidRPr="00B14F33" w:rsidRDefault="00F741E0" w:rsidP="00F741E0">
            <w:pPr>
              <w:tabs>
                <w:tab w:val="clear" w:pos="851"/>
              </w:tabs>
              <w:spacing w:after="0"/>
              <w:ind w:left="0"/>
              <w:rPr>
                <w:sz w:val="16"/>
                <w:szCs w:val="16"/>
              </w:rPr>
            </w:pPr>
            <w:r w:rsidRPr="00B14F33">
              <w:rPr>
                <w:sz w:val="16"/>
                <w:szCs w:val="16"/>
              </w:rPr>
              <w:t>Stroškovne skupine zajemajo pripadajoča zemeljska dela in izdelavo izravnalnih plasti (posteljic).</w:t>
            </w:r>
          </w:p>
        </w:tc>
      </w:tr>
      <w:tr w:rsidR="00F741E0" w:rsidRPr="00B14F33" w14:paraId="22B457A4" w14:textId="77777777" w:rsidTr="00F741E0">
        <w:trPr>
          <w:trHeight w:val="283"/>
        </w:trPr>
        <w:tc>
          <w:tcPr>
            <w:tcW w:w="682" w:type="dxa"/>
          </w:tcPr>
          <w:p w14:paraId="56B49448" w14:textId="122B53DB" w:rsidR="00F741E0" w:rsidRPr="00B14F33" w:rsidRDefault="00F741E0" w:rsidP="00F741E0">
            <w:pPr>
              <w:tabs>
                <w:tab w:val="clear" w:pos="851"/>
              </w:tabs>
              <w:spacing w:after="0"/>
              <w:ind w:left="0"/>
              <w:rPr>
                <w:sz w:val="16"/>
                <w:szCs w:val="16"/>
              </w:rPr>
            </w:pPr>
            <w:r w:rsidRPr="00B14F33">
              <w:rPr>
                <w:sz w:val="16"/>
                <w:szCs w:val="16"/>
              </w:rPr>
              <w:t>C.200</w:t>
            </w:r>
          </w:p>
        </w:tc>
        <w:tc>
          <w:tcPr>
            <w:tcW w:w="2934" w:type="dxa"/>
          </w:tcPr>
          <w:p w14:paraId="68A97136" w14:textId="77777777" w:rsidR="00F741E0" w:rsidRPr="00B14F33" w:rsidRDefault="00F741E0" w:rsidP="00F741E0">
            <w:pPr>
              <w:tabs>
                <w:tab w:val="clear" w:pos="851"/>
              </w:tabs>
              <w:spacing w:after="0"/>
              <w:ind w:left="0"/>
              <w:rPr>
                <w:sz w:val="16"/>
                <w:szCs w:val="16"/>
              </w:rPr>
            </w:pPr>
            <w:r w:rsidRPr="00B14F33">
              <w:rPr>
                <w:sz w:val="16"/>
                <w:szCs w:val="16"/>
              </w:rPr>
              <w:t>Temeljenje</w:t>
            </w:r>
          </w:p>
        </w:tc>
        <w:tc>
          <w:tcPr>
            <w:tcW w:w="4743" w:type="dxa"/>
          </w:tcPr>
          <w:p w14:paraId="23ECF046" w14:textId="1FA8D534" w:rsidR="00B95254" w:rsidRPr="00B95254" w:rsidRDefault="00B95254" w:rsidP="00B95254">
            <w:pPr>
              <w:tabs>
                <w:tab w:val="clear" w:pos="851"/>
              </w:tabs>
              <w:spacing w:after="0"/>
              <w:ind w:left="0"/>
              <w:rPr>
                <w:sz w:val="16"/>
                <w:szCs w:val="16"/>
              </w:rPr>
            </w:pPr>
            <w:r>
              <w:rPr>
                <w:sz w:val="16"/>
                <w:szCs w:val="16"/>
              </w:rPr>
              <w:t>Stroški i</w:t>
            </w:r>
            <w:r w:rsidRPr="00B95254">
              <w:rPr>
                <w:sz w:val="16"/>
                <w:szCs w:val="16"/>
              </w:rPr>
              <w:t>zboljšanj</w:t>
            </w:r>
            <w:r>
              <w:rPr>
                <w:sz w:val="16"/>
                <w:szCs w:val="16"/>
              </w:rPr>
              <w:t>a</w:t>
            </w:r>
            <w:r w:rsidRPr="00B95254">
              <w:rPr>
                <w:sz w:val="16"/>
                <w:szCs w:val="16"/>
              </w:rPr>
              <w:t xml:space="preserve"> gradbenega zemljišča</w:t>
            </w:r>
            <w:r>
              <w:rPr>
                <w:sz w:val="16"/>
                <w:szCs w:val="16"/>
              </w:rPr>
              <w:t xml:space="preserve"> (z</w:t>
            </w:r>
            <w:r w:rsidRPr="00B95254">
              <w:rPr>
                <w:sz w:val="16"/>
                <w:szCs w:val="16"/>
              </w:rPr>
              <w:t>amenjava tal, komprimiranje, injektiranje</w:t>
            </w:r>
            <w:r>
              <w:rPr>
                <w:sz w:val="16"/>
                <w:szCs w:val="16"/>
              </w:rPr>
              <w:t>), stroški p</w:t>
            </w:r>
            <w:r w:rsidRPr="00B95254">
              <w:rPr>
                <w:sz w:val="16"/>
                <w:szCs w:val="16"/>
              </w:rPr>
              <w:t>litv</w:t>
            </w:r>
            <w:r>
              <w:rPr>
                <w:sz w:val="16"/>
                <w:szCs w:val="16"/>
              </w:rPr>
              <w:t xml:space="preserve">ega in globokega </w:t>
            </w:r>
          </w:p>
          <w:p w14:paraId="47690367" w14:textId="245D5C58" w:rsidR="00F741E0" w:rsidRPr="00B14F33" w:rsidRDefault="00B95254" w:rsidP="00B95254">
            <w:pPr>
              <w:tabs>
                <w:tab w:val="clear" w:pos="851"/>
              </w:tabs>
              <w:spacing w:after="0"/>
              <w:ind w:left="0"/>
              <w:rPr>
                <w:sz w:val="16"/>
                <w:szCs w:val="16"/>
              </w:rPr>
            </w:pPr>
            <w:r>
              <w:rPr>
                <w:sz w:val="16"/>
                <w:szCs w:val="16"/>
              </w:rPr>
              <w:t>t</w:t>
            </w:r>
            <w:r w:rsidRPr="00B95254">
              <w:rPr>
                <w:sz w:val="16"/>
                <w:szCs w:val="16"/>
              </w:rPr>
              <w:t>emeljenj</w:t>
            </w:r>
            <w:r>
              <w:rPr>
                <w:sz w:val="16"/>
                <w:szCs w:val="16"/>
              </w:rPr>
              <w:t>a, p</w:t>
            </w:r>
            <w:r w:rsidRPr="00B95254">
              <w:rPr>
                <w:sz w:val="16"/>
                <w:szCs w:val="16"/>
              </w:rPr>
              <w:t>odlog in taln</w:t>
            </w:r>
            <w:r>
              <w:rPr>
                <w:sz w:val="16"/>
                <w:szCs w:val="16"/>
              </w:rPr>
              <w:t>ih</w:t>
            </w:r>
            <w:r w:rsidRPr="00B95254">
              <w:rPr>
                <w:sz w:val="16"/>
                <w:szCs w:val="16"/>
              </w:rPr>
              <w:t xml:space="preserve"> plošč</w:t>
            </w:r>
            <w:r>
              <w:rPr>
                <w:sz w:val="16"/>
                <w:szCs w:val="16"/>
              </w:rPr>
              <w:t>, hidroizolacije in drenaže</w:t>
            </w:r>
            <w:r w:rsidRPr="00B95254">
              <w:rPr>
                <w:sz w:val="16"/>
                <w:szCs w:val="16"/>
              </w:rPr>
              <w:t>.</w:t>
            </w:r>
          </w:p>
        </w:tc>
      </w:tr>
      <w:tr w:rsidR="00F741E0" w:rsidRPr="00B14F33" w14:paraId="675672E3" w14:textId="77777777" w:rsidTr="00F741E0">
        <w:trPr>
          <w:trHeight w:val="283"/>
        </w:trPr>
        <w:tc>
          <w:tcPr>
            <w:tcW w:w="682" w:type="dxa"/>
          </w:tcPr>
          <w:p w14:paraId="7B930484" w14:textId="416971A1" w:rsidR="00F741E0" w:rsidRPr="00B14F33" w:rsidRDefault="00F741E0" w:rsidP="00F741E0">
            <w:pPr>
              <w:tabs>
                <w:tab w:val="clear" w:pos="851"/>
              </w:tabs>
              <w:spacing w:after="0"/>
              <w:ind w:left="0"/>
              <w:rPr>
                <w:sz w:val="16"/>
                <w:szCs w:val="16"/>
              </w:rPr>
            </w:pPr>
            <w:r w:rsidRPr="00B14F33">
              <w:rPr>
                <w:sz w:val="16"/>
                <w:szCs w:val="16"/>
              </w:rPr>
              <w:t>C.300</w:t>
            </w:r>
          </w:p>
        </w:tc>
        <w:tc>
          <w:tcPr>
            <w:tcW w:w="2934" w:type="dxa"/>
          </w:tcPr>
          <w:p w14:paraId="52214944" w14:textId="77777777" w:rsidR="00F741E0" w:rsidRPr="00B14F33" w:rsidRDefault="00F741E0" w:rsidP="00F741E0">
            <w:pPr>
              <w:tabs>
                <w:tab w:val="clear" w:pos="851"/>
              </w:tabs>
              <w:spacing w:after="0"/>
              <w:ind w:left="0"/>
              <w:rPr>
                <w:sz w:val="16"/>
                <w:szCs w:val="16"/>
              </w:rPr>
            </w:pPr>
            <w:r w:rsidRPr="00B14F33">
              <w:rPr>
                <w:sz w:val="16"/>
                <w:szCs w:val="16"/>
              </w:rPr>
              <w:t>Zunanje stene</w:t>
            </w:r>
          </w:p>
        </w:tc>
        <w:tc>
          <w:tcPr>
            <w:tcW w:w="4743" w:type="dxa"/>
          </w:tcPr>
          <w:p w14:paraId="6204A5B8" w14:textId="0C11C635" w:rsidR="00F741E0" w:rsidRPr="00B14F33" w:rsidRDefault="00F741E0" w:rsidP="004C7E1E">
            <w:pPr>
              <w:tabs>
                <w:tab w:val="clear" w:pos="851"/>
              </w:tabs>
              <w:spacing w:after="0"/>
              <w:ind w:left="0"/>
              <w:rPr>
                <w:sz w:val="16"/>
                <w:szCs w:val="16"/>
              </w:rPr>
            </w:pPr>
            <w:r w:rsidRPr="00B14F33">
              <w:rPr>
                <w:sz w:val="16"/>
                <w:szCs w:val="16"/>
              </w:rPr>
              <w:t>Stene in oporniki, ki so izpostavljeni zunanji klimi oziroma zemlji ali pa mejijo na druge gradbene elemente</w:t>
            </w:r>
            <w:r w:rsidR="004C7E1E">
              <w:rPr>
                <w:sz w:val="16"/>
                <w:szCs w:val="16"/>
              </w:rPr>
              <w:t>,</w:t>
            </w:r>
            <w:r w:rsidRPr="00B14F33">
              <w:rPr>
                <w:sz w:val="16"/>
                <w:szCs w:val="16"/>
              </w:rPr>
              <w:t xml:space="preserve"> </w:t>
            </w:r>
            <w:r w:rsidR="002F26DC" w:rsidRPr="00B07CF1">
              <w:rPr>
                <w:sz w:val="16"/>
                <w:szCs w:val="16"/>
              </w:rPr>
              <w:t>V</w:t>
            </w:r>
            <w:r w:rsidRPr="00B14F33">
              <w:rPr>
                <w:sz w:val="16"/>
                <w:szCs w:val="16"/>
              </w:rPr>
              <w:t>ključno s finalnimi oblogami, zunanjimi vrati in okni ter senčili</w:t>
            </w:r>
            <w:r w:rsidR="00B95254">
              <w:rPr>
                <w:sz w:val="16"/>
                <w:szCs w:val="16"/>
              </w:rPr>
              <w:t>.</w:t>
            </w:r>
          </w:p>
        </w:tc>
      </w:tr>
      <w:tr w:rsidR="00F741E0" w:rsidRPr="00B14F33" w14:paraId="06B64913" w14:textId="77777777" w:rsidTr="00F741E0">
        <w:trPr>
          <w:trHeight w:val="283"/>
        </w:trPr>
        <w:tc>
          <w:tcPr>
            <w:tcW w:w="682" w:type="dxa"/>
          </w:tcPr>
          <w:p w14:paraId="7A824FA5" w14:textId="5497554D" w:rsidR="00F741E0" w:rsidRPr="00B14F33" w:rsidRDefault="00F741E0" w:rsidP="00F741E0">
            <w:pPr>
              <w:tabs>
                <w:tab w:val="clear" w:pos="851"/>
              </w:tabs>
              <w:spacing w:after="0"/>
              <w:ind w:left="0"/>
              <w:rPr>
                <w:sz w:val="16"/>
                <w:szCs w:val="16"/>
              </w:rPr>
            </w:pPr>
            <w:r w:rsidRPr="00B14F33">
              <w:rPr>
                <w:sz w:val="16"/>
                <w:szCs w:val="16"/>
              </w:rPr>
              <w:t>C.400</w:t>
            </w:r>
          </w:p>
        </w:tc>
        <w:tc>
          <w:tcPr>
            <w:tcW w:w="2934" w:type="dxa"/>
          </w:tcPr>
          <w:p w14:paraId="74365D55" w14:textId="77777777" w:rsidR="00F741E0" w:rsidRPr="00B14F33" w:rsidRDefault="00F741E0" w:rsidP="00F741E0">
            <w:pPr>
              <w:tabs>
                <w:tab w:val="clear" w:pos="851"/>
              </w:tabs>
              <w:spacing w:after="0"/>
              <w:ind w:left="0"/>
              <w:rPr>
                <w:sz w:val="16"/>
                <w:szCs w:val="16"/>
              </w:rPr>
            </w:pPr>
            <w:r w:rsidRPr="00B14F33">
              <w:rPr>
                <w:sz w:val="16"/>
                <w:szCs w:val="16"/>
              </w:rPr>
              <w:t>Notranje stene</w:t>
            </w:r>
          </w:p>
        </w:tc>
        <w:tc>
          <w:tcPr>
            <w:tcW w:w="4743" w:type="dxa"/>
          </w:tcPr>
          <w:p w14:paraId="64A77166" w14:textId="3F7881A4" w:rsidR="00F741E0" w:rsidRPr="00B14F33" w:rsidRDefault="00F741E0" w:rsidP="00F741E0">
            <w:pPr>
              <w:tabs>
                <w:tab w:val="clear" w:pos="851"/>
              </w:tabs>
              <w:spacing w:after="0"/>
              <w:ind w:left="0"/>
              <w:rPr>
                <w:sz w:val="16"/>
                <w:szCs w:val="16"/>
              </w:rPr>
            </w:pPr>
            <w:r w:rsidRPr="00B14F33">
              <w:rPr>
                <w:sz w:val="16"/>
                <w:szCs w:val="16"/>
              </w:rPr>
              <w:t>Notranje stene in notranji oporni stebri, vključno s finalnimi oblogami ter notranjimi okni in vrati</w:t>
            </w:r>
            <w:r w:rsidR="0035631E">
              <w:rPr>
                <w:sz w:val="16"/>
                <w:szCs w:val="16"/>
              </w:rPr>
              <w:t>.</w:t>
            </w:r>
          </w:p>
        </w:tc>
      </w:tr>
      <w:tr w:rsidR="00F741E0" w:rsidRPr="00B14F33" w14:paraId="029137A4" w14:textId="77777777" w:rsidTr="00F741E0">
        <w:trPr>
          <w:trHeight w:val="283"/>
        </w:trPr>
        <w:tc>
          <w:tcPr>
            <w:tcW w:w="682" w:type="dxa"/>
          </w:tcPr>
          <w:p w14:paraId="1A1E0A6A" w14:textId="5E6C720E" w:rsidR="00F741E0" w:rsidRPr="00B14F33" w:rsidRDefault="00F741E0" w:rsidP="00F741E0">
            <w:pPr>
              <w:tabs>
                <w:tab w:val="clear" w:pos="851"/>
              </w:tabs>
              <w:spacing w:after="0"/>
              <w:ind w:left="0"/>
              <w:rPr>
                <w:sz w:val="16"/>
                <w:szCs w:val="16"/>
              </w:rPr>
            </w:pPr>
            <w:r w:rsidRPr="00B14F33">
              <w:rPr>
                <w:sz w:val="16"/>
                <w:szCs w:val="16"/>
              </w:rPr>
              <w:t>C.500</w:t>
            </w:r>
          </w:p>
        </w:tc>
        <w:tc>
          <w:tcPr>
            <w:tcW w:w="2934" w:type="dxa"/>
          </w:tcPr>
          <w:p w14:paraId="0D8233F1" w14:textId="77777777" w:rsidR="00F741E0" w:rsidRPr="00B14F33" w:rsidRDefault="00F741E0" w:rsidP="00F741E0">
            <w:pPr>
              <w:tabs>
                <w:tab w:val="clear" w:pos="851"/>
              </w:tabs>
              <w:spacing w:after="0"/>
              <w:ind w:left="0"/>
              <w:rPr>
                <w:sz w:val="16"/>
                <w:szCs w:val="16"/>
              </w:rPr>
            </w:pPr>
            <w:r w:rsidRPr="00B14F33">
              <w:rPr>
                <w:sz w:val="16"/>
                <w:szCs w:val="16"/>
              </w:rPr>
              <w:t>Medetažne konstrukcije</w:t>
            </w:r>
          </w:p>
        </w:tc>
        <w:tc>
          <w:tcPr>
            <w:tcW w:w="4743" w:type="dxa"/>
          </w:tcPr>
          <w:p w14:paraId="570F5734" w14:textId="3F8D9230" w:rsidR="00F741E0" w:rsidRPr="00B14F33" w:rsidRDefault="00F741E0" w:rsidP="00F741E0">
            <w:pPr>
              <w:tabs>
                <w:tab w:val="clear" w:pos="851"/>
              </w:tabs>
              <w:spacing w:after="0"/>
              <w:ind w:left="0"/>
              <w:rPr>
                <w:sz w:val="16"/>
                <w:szCs w:val="16"/>
              </w:rPr>
            </w:pPr>
            <w:r w:rsidRPr="00B14F33">
              <w:rPr>
                <w:sz w:val="16"/>
                <w:szCs w:val="16"/>
              </w:rPr>
              <w:t xml:space="preserve">Medetažne konstrukcije, stopnice in </w:t>
            </w:r>
            <w:r w:rsidR="00E9193C">
              <w:rPr>
                <w:sz w:val="16"/>
                <w:szCs w:val="16"/>
              </w:rPr>
              <w:t>klančine</w:t>
            </w:r>
            <w:r w:rsidR="00E9193C" w:rsidRPr="00B14F33">
              <w:rPr>
                <w:sz w:val="16"/>
                <w:szCs w:val="16"/>
              </w:rPr>
              <w:t xml:space="preserve"> </w:t>
            </w:r>
            <w:r w:rsidRPr="00B14F33">
              <w:rPr>
                <w:sz w:val="16"/>
                <w:szCs w:val="16"/>
              </w:rPr>
              <w:t>iznad temeljenja in izpod strešine, vključno s finalnimi oblogami.</w:t>
            </w:r>
          </w:p>
        </w:tc>
      </w:tr>
      <w:tr w:rsidR="00F741E0" w:rsidRPr="00B14F33" w14:paraId="3E052FD0" w14:textId="77777777" w:rsidTr="00F741E0">
        <w:trPr>
          <w:trHeight w:val="283"/>
        </w:trPr>
        <w:tc>
          <w:tcPr>
            <w:tcW w:w="682" w:type="dxa"/>
          </w:tcPr>
          <w:p w14:paraId="18104893" w14:textId="01B1CF9B" w:rsidR="00F741E0" w:rsidRPr="00B14F33" w:rsidRDefault="00F741E0" w:rsidP="00F741E0">
            <w:pPr>
              <w:tabs>
                <w:tab w:val="clear" w:pos="851"/>
              </w:tabs>
              <w:spacing w:after="0"/>
              <w:ind w:left="0"/>
              <w:rPr>
                <w:sz w:val="16"/>
                <w:szCs w:val="16"/>
              </w:rPr>
            </w:pPr>
            <w:r w:rsidRPr="00B14F33">
              <w:rPr>
                <w:sz w:val="16"/>
                <w:szCs w:val="16"/>
              </w:rPr>
              <w:t>C.600</w:t>
            </w:r>
          </w:p>
        </w:tc>
        <w:tc>
          <w:tcPr>
            <w:tcW w:w="2934" w:type="dxa"/>
          </w:tcPr>
          <w:p w14:paraId="43BCF982" w14:textId="77777777" w:rsidR="00F741E0" w:rsidRPr="00B14F33" w:rsidRDefault="00F741E0" w:rsidP="00F741E0">
            <w:pPr>
              <w:tabs>
                <w:tab w:val="clear" w:pos="851"/>
              </w:tabs>
              <w:spacing w:after="0"/>
              <w:ind w:left="0"/>
              <w:rPr>
                <w:sz w:val="16"/>
                <w:szCs w:val="16"/>
              </w:rPr>
            </w:pPr>
            <w:r w:rsidRPr="00B14F33">
              <w:rPr>
                <w:sz w:val="16"/>
                <w:szCs w:val="16"/>
              </w:rPr>
              <w:t>Strehe</w:t>
            </w:r>
          </w:p>
        </w:tc>
        <w:tc>
          <w:tcPr>
            <w:tcW w:w="4743" w:type="dxa"/>
          </w:tcPr>
          <w:p w14:paraId="43BCD35B" w14:textId="4AB1DF84" w:rsidR="00F741E0" w:rsidRPr="00B14F33" w:rsidRDefault="00F741E0" w:rsidP="00F741E0">
            <w:pPr>
              <w:tabs>
                <w:tab w:val="clear" w:pos="851"/>
              </w:tabs>
              <w:spacing w:after="0"/>
              <w:ind w:left="0"/>
              <w:rPr>
                <w:sz w:val="16"/>
                <w:szCs w:val="16"/>
              </w:rPr>
            </w:pPr>
            <w:r w:rsidRPr="00B14F33">
              <w:rPr>
                <w:sz w:val="16"/>
                <w:szCs w:val="16"/>
              </w:rPr>
              <w:t>Ravne ali poševne strehe, vključno s strešnimi okni in odprtinami</w:t>
            </w:r>
            <w:r w:rsidR="004C7E1E">
              <w:rPr>
                <w:sz w:val="16"/>
                <w:szCs w:val="16"/>
              </w:rPr>
              <w:t>,</w:t>
            </w:r>
            <w:r w:rsidRPr="00B14F33">
              <w:rPr>
                <w:sz w:val="16"/>
                <w:szCs w:val="16"/>
              </w:rPr>
              <w:t xml:space="preserve"> ter odvajanje vode do priključka na sistem za odvajanje vode.</w:t>
            </w:r>
          </w:p>
        </w:tc>
      </w:tr>
      <w:tr w:rsidR="00F741E0" w:rsidRPr="00B14F33" w14:paraId="719DEB24" w14:textId="77777777" w:rsidTr="00F741E0">
        <w:trPr>
          <w:trHeight w:val="283"/>
        </w:trPr>
        <w:tc>
          <w:tcPr>
            <w:tcW w:w="682" w:type="dxa"/>
          </w:tcPr>
          <w:p w14:paraId="68080BA9" w14:textId="6F9996BB" w:rsidR="00F741E0" w:rsidRPr="00B14F33" w:rsidRDefault="00F741E0" w:rsidP="00F741E0">
            <w:pPr>
              <w:tabs>
                <w:tab w:val="clear" w:pos="851"/>
              </w:tabs>
              <w:spacing w:after="0"/>
              <w:ind w:left="0"/>
              <w:rPr>
                <w:sz w:val="16"/>
                <w:szCs w:val="16"/>
              </w:rPr>
            </w:pPr>
            <w:r w:rsidRPr="00B14F33">
              <w:rPr>
                <w:sz w:val="16"/>
                <w:szCs w:val="16"/>
              </w:rPr>
              <w:t>C.700</w:t>
            </w:r>
          </w:p>
        </w:tc>
        <w:tc>
          <w:tcPr>
            <w:tcW w:w="2934" w:type="dxa"/>
          </w:tcPr>
          <w:p w14:paraId="17B44F14" w14:textId="6D0CC751" w:rsidR="00F741E0" w:rsidRPr="00B14F33" w:rsidRDefault="0096638E" w:rsidP="00F741E0">
            <w:pPr>
              <w:tabs>
                <w:tab w:val="clear" w:pos="851"/>
              </w:tabs>
              <w:spacing w:after="0"/>
              <w:ind w:left="0"/>
              <w:rPr>
                <w:sz w:val="16"/>
                <w:szCs w:val="16"/>
              </w:rPr>
            </w:pPr>
            <w:r>
              <w:rPr>
                <w:sz w:val="16"/>
                <w:szCs w:val="16"/>
              </w:rPr>
              <w:t>Infrastrukturni</w:t>
            </w:r>
            <w:r w:rsidR="00E6173F" w:rsidRPr="00B14F33">
              <w:rPr>
                <w:sz w:val="16"/>
                <w:szCs w:val="16"/>
              </w:rPr>
              <w:t xml:space="preserve"> </w:t>
            </w:r>
            <w:r>
              <w:rPr>
                <w:sz w:val="16"/>
                <w:szCs w:val="16"/>
              </w:rPr>
              <w:t>sistemi</w:t>
            </w:r>
          </w:p>
        </w:tc>
        <w:tc>
          <w:tcPr>
            <w:tcW w:w="4743" w:type="dxa"/>
          </w:tcPr>
          <w:p w14:paraId="7B4A6F54" w14:textId="2E21B7FC" w:rsidR="00F741E0" w:rsidRPr="00B14F33" w:rsidRDefault="0096638E" w:rsidP="004C7E1E">
            <w:pPr>
              <w:tabs>
                <w:tab w:val="clear" w:pos="851"/>
              </w:tabs>
              <w:spacing w:after="0"/>
              <w:ind w:left="0"/>
              <w:rPr>
                <w:sz w:val="16"/>
                <w:szCs w:val="16"/>
              </w:rPr>
            </w:pPr>
            <w:r>
              <w:rPr>
                <w:sz w:val="16"/>
                <w:szCs w:val="16"/>
              </w:rPr>
              <w:t xml:space="preserve"> S</w:t>
            </w:r>
            <w:r w:rsidRPr="0096638E">
              <w:rPr>
                <w:sz w:val="16"/>
                <w:szCs w:val="16"/>
              </w:rPr>
              <w:t>troški samostojnih</w:t>
            </w:r>
            <w:r>
              <w:rPr>
                <w:sz w:val="16"/>
                <w:szCs w:val="16"/>
              </w:rPr>
              <w:t xml:space="preserve"> elementov</w:t>
            </w:r>
            <w:r w:rsidRPr="0096638E">
              <w:rPr>
                <w:sz w:val="16"/>
                <w:szCs w:val="16"/>
              </w:rPr>
              <w:t xml:space="preserve"> infrastrukturnih sistemov za cestni, železniški in zračni promet, hidravličn</w:t>
            </w:r>
            <w:r>
              <w:rPr>
                <w:sz w:val="16"/>
                <w:szCs w:val="16"/>
              </w:rPr>
              <w:t>o</w:t>
            </w:r>
            <w:r w:rsidRPr="0096638E">
              <w:rPr>
                <w:sz w:val="16"/>
                <w:szCs w:val="16"/>
              </w:rPr>
              <w:t xml:space="preserve"> tehnik</w:t>
            </w:r>
            <w:r>
              <w:rPr>
                <w:sz w:val="16"/>
                <w:szCs w:val="16"/>
              </w:rPr>
              <w:t>o</w:t>
            </w:r>
            <w:r w:rsidRPr="0096638E">
              <w:rPr>
                <w:sz w:val="16"/>
                <w:szCs w:val="16"/>
              </w:rPr>
              <w:t xml:space="preserve"> ter </w:t>
            </w:r>
            <w:r>
              <w:rPr>
                <w:sz w:val="16"/>
                <w:szCs w:val="16"/>
              </w:rPr>
              <w:t>dostavo</w:t>
            </w:r>
            <w:r w:rsidRPr="0096638E">
              <w:rPr>
                <w:sz w:val="16"/>
                <w:szCs w:val="16"/>
              </w:rPr>
              <w:t>.</w:t>
            </w:r>
          </w:p>
        </w:tc>
      </w:tr>
      <w:tr w:rsidR="00F741E0" w:rsidRPr="00B14F33" w14:paraId="31182C3A" w14:textId="77777777" w:rsidTr="00F741E0">
        <w:trPr>
          <w:trHeight w:val="283"/>
        </w:trPr>
        <w:tc>
          <w:tcPr>
            <w:tcW w:w="682" w:type="dxa"/>
          </w:tcPr>
          <w:p w14:paraId="5252A735" w14:textId="6773447B" w:rsidR="00F741E0" w:rsidRPr="00B14F33" w:rsidRDefault="00F741E0" w:rsidP="00F741E0">
            <w:pPr>
              <w:tabs>
                <w:tab w:val="clear" w:pos="851"/>
              </w:tabs>
              <w:spacing w:after="0"/>
              <w:ind w:left="0"/>
              <w:rPr>
                <w:sz w:val="16"/>
                <w:szCs w:val="16"/>
              </w:rPr>
            </w:pPr>
            <w:r w:rsidRPr="00B14F33">
              <w:rPr>
                <w:sz w:val="16"/>
                <w:szCs w:val="16"/>
              </w:rPr>
              <w:t>C.800</w:t>
            </w:r>
          </w:p>
        </w:tc>
        <w:tc>
          <w:tcPr>
            <w:tcW w:w="2934" w:type="dxa"/>
          </w:tcPr>
          <w:p w14:paraId="47E58215" w14:textId="27446A41" w:rsidR="00F741E0" w:rsidRPr="00B14F33" w:rsidRDefault="00E6173F" w:rsidP="00F741E0">
            <w:pPr>
              <w:tabs>
                <w:tab w:val="clear" w:pos="851"/>
              </w:tabs>
              <w:spacing w:after="0"/>
              <w:ind w:left="0"/>
              <w:rPr>
                <w:sz w:val="16"/>
                <w:szCs w:val="16"/>
              </w:rPr>
            </w:pPr>
            <w:r w:rsidRPr="00B14F33">
              <w:rPr>
                <w:sz w:val="16"/>
                <w:szCs w:val="16"/>
              </w:rPr>
              <w:t>Vgrajena oprema</w:t>
            </w:r>
          </w:p>
        </w:tc>
        <w:tc>
          <w:tcPr>
            <w:tcW w:w="4743" w:type="dxa"/>
          </w:tcPr>
          <w:p w14:paraId="4ABC33B3" w14:textId="2DA92B89" w:rsidR="00F741E0" w:rsidRPr="00B14F33" w:rsidRDefault="00E6173F" w:rsidP="00F741E0">
            <w:pPr>
              <w:tabs>
                <w:tab w:val="clear" w:pos="851"/>
              </w:tabs>
              <w:spacing w:after="0"/>
              <w:ind w:left="0"/>
              <w:rPr>
                <w:sz w:val="16"/>
                <w:szCs w:val="16"/>
              </w:rPr>
            </w:pPr>
            <w:r w:rsidRPr="00B14F33">
              <w:rPr>
                <w:sz w:val="16"/>
                <w:szCs w:val="16"/>
              </w:rPr>
              <w:t xml:space="preserve">Stroški vgradenj, ki so trdno spojene s stavbo, vendar brez naprav specifične rabe (glej stroškovno skupino D.700). Za razmejitev glede na stroškovno skupino F.100 je pomembno, da </w:t>
            </w:r>
            <w:r>
              <w:rPr>
                <w:sz w:val="16"/>
                <w:szCs w:val="16"/>
              </w:rPr>
              <w:t>so za nabavo in vgradnjo</w:t>
            </w:r>
            <w:r w:rsidRPr="00B14F33">
              <w:rPr>
                <w:sz w:val="16"/>
                <w:szCs w:val="16"/>
              </w:rPr>
              <w:t xml:space="preserve"> teh naprav </w:t>
            </w:r>
            <w:r>
              <w:rPr>
                <w:sz w:val="16"/>
                <w:szCs w:val="16"/>
              </w:rPr>
              <w:t>potrebni gradbeni projektantski in tehnični posegi, npr. izdelava</w:t>
            </w:r>
            <w:r w:rsidRPr="00B14F33">
              <w:rPr>
                <w:sz w:val="16"/>
                <w:szCs w:val="16"/>
              </w:rPr>
              <w:t xml:space="preserve"> </w:t>
            </w:r>
            <w:r w:rsidRPr="005368F5">
              <w:rPr>
                <w:sz w:val="16"/>
                <w:szCs w:val="16"/>
                <w:highlight w:val="yellow"/>
              </w:rPr>
              <w:t>delavniških</w:t>
            </w:r>
            <w:r>
              <w:rPr>
                <w:sz w:val="16"/>
                <w:szCs w:val="16"/>
              </w:rPr>
              <w:t xml:space="preserve"> načrtov, statični in drugi izračuni</w:t>
            </w:r>
            <w:r w:rsidRPr="00B14F33">
              <w:rPr>
                <w:sz w:val="16"/>
                <w:szCs w:val="16"/>
              </w:rPr>
              <w:t>, priključitev inštalacij (na primer vgrajeno sedežno pohištvo, podiji, prodajn</w:t>
            </w:r>
            <w:r>
              <w:rPr>
                <w:sz w:val="16"/>
                <w:szCs w:val="16"/>
              </w:rPr>
              <w:t>i</w:t>
            </w:r>
            <w:r w:rsidRPr="00B14F33">
              <w:rPr>
                <w:sz w:val="16"/>
                <w:szCs w:val="16"/>
              </w:rPr>
              <w:t xml:space="preserve"> ali </w:t>
            </w:r>
            <w:r>
              <w:rPr>
                <w:sz w:val="16"/>
                <w:szCs w:val="16"/>
              </w:rPr>
              <w:t>točilni</w:t>
            </w:r>
            <w:r w:rsidRPr="00B14F33">
              <w:rPr>
                <w:sz w:val="16"/>
                <w:szCs w:val="16"/>
              </w:rPr>
              <w:t xml:space="preserve"> </w:t>
            </w:r>
            <w:r>
              <w:rPr>
                <w:sz w:val="16"/>
                <w:szCs w:val="16"/>
              </w:rPr>
              <w:t>pulti</w:t>
            </w:r>
            <w:r w:rsidRPr="00B14F33">
              <w:rPr>
                <w:sz w:val="16"/>
                <w:szCs w:val="16"/>
              </w:rPr>
              <w:t>, omare, garderobe, regali, kuhin</w:t>
            </w:r>
            <w:r>
              <w:rPr>
                <w:sz w:val="16"/>
                <w:szCs w:val="16"/>
              </w:rPr>
              <w:t>je, laborator</w:t>
            </w:r>
            <w:r w:rsidRPr="00B14F33">
              <w:rPr>
                <w:sz w:val="16"/>
                <w:szCs w:val="16"/>
              </w:rPr>
              <w:t>i</w:t>
            </w:r>
            <w:r>
              <w:rPr>
                <w:sz w:val="16"/>
                <w:szCs w:val="16"/>
              </w:rPr>
              <w:t>j</w:t>
            </w:r>
            <w:r w:rsidRPr="00B14F33">
              <w:rPr>
                <w:sz w:val="16"/>
                <w:szCs w:val="16"/>
              </w:rPr>
              <w:t>ske mize, odrske zavese, oltarji, vgradne športne naprave, operacijske mize ip</w:t>
            </w:r>
            <w:r>
              <w:rPr>
                <w:sz w:val="16"/>
                <w:szCs w:val="16"/>
              </w:rPr>
              <w:t>d.</w:t>
            </w:r>
            <w:r w:rsidRPr="00B14F33">
              <w:rPr>
                <w:sz w:val="16"/>
                <w:szCs w:val="16"/>
              </w:rPr>
              <w:t>)</w:t>
            </w:r>
            <w:r>
              <w:rPr>
                <w:sz w:val="16"/>
                <w:szCs w:val="16"/>
              </w:rPr>
              <w:t>.</w:t>
            </w:r>
          </w:p>
        </w:tc>
      </w:tr>
      <w:tr w:rsidR="00F741E0" w:rsidRPr="00B14F33" w14:paraId="089F294E" w14:textId="77777777" w:rsidTr="00F741E0">
        <w:trPr>
          <w:trHeight w:val="283"/>
        </w:trPr>
        <w:tc>
          <w:tcPr>
            <w:tcW w:w="682" w:type="dxa"/>
          </w:tcPr>
          <w:p w14:paraId="07656A84" w14:textId="2E22CD0B" w:rsidR="00F741E0" w:rsidRPr="00B14F33" w:rsidRDefault="00F741E0" w:rsidP="00F741E0">
            <w:pPr>
              <w:tabs>
                <w:tab w:val="clear" w:pos="851"/>
              </w:tabs>
              <w:spacing w:after="0"/>
              <w:ind w:left="0"/>
              <w:rPr>
                <w:sz w:val="16"/>
                <w:szCs w:val="16"/>
              </w:rPr>
            </w:pPr>
            <w:r w:rsidRPr="00B14F33">
              <w:rPr>
                <w:sz w:val="16"/>
                <w:szCs w:val="16"/>
              </w:rPr>
              <w:t>C.900</w:t>
            </w:r>
          </w:p>
        </w:tc>
        <w:tc>
          <w:tcPr>
            <w:tcW w:w="2934" w:type="dxa"/>
          </w:tcPr>
          <w:p w14:paraId="58B3FB54" w14:textId="77777777" w:rsidR="00F741E0" w:rsidRPr="00B14F33" w:rsidRDefault="00F741E0" w:rsidP="00F741E0">
            <w:pPr>
              <w:tabs>
                <w:tab w:val="clear" w:pos="851"/>
              </w:tabs>
              <w:spacing w:after="0"/>
              <w:ind w:left="0"/>
              <w:rPr>
                <w:sz w:val="16"/>
                <w:szCs w:val="16"/>
              </w:rPr>
            </w:pPr>
            <w:r w:rsidRPr="00B14F33">
              <w:rPr>
                <w:sz w:val="16"/>
                <w:szCs w:val="16"/>
              </w:rPr>
              <w:t>Druga gradbena dela</w:t>
            </w:r>
          </w:p>
        </w:tc>
        <w:tc>
          <w:tcPr>
            <w:tcW w:w="4743" w:type="dxa"/>
          </w:tcPr>
          <w:p w14:paraId="0BBDBA42" w14:textId="7FC8D35E" w:rsidR="00F741E0" w:rsidRPr="00B14F33" w:rsidRDefault="00F741E0" w:rsidP="005368F5">
            <w:pPr>
              <w:tabs>
                <w:tab w:val="clear" w:pos="851"/>
              </w:tabs>
              <w:spacing w:after="0"/>
              <w:ind w:left="0"/>
              <w:rPr>
                <w:sz w:val="16"/>
                <w:szCs w:val="16"/>
              </w:rPr>
            </w:pPr>
            <w:r w:rsidRPr="00B14F33">
              <w:rPr>
                <w:sz w:val="16"/>
                <w:szCs w:val="16"/>
              </w:rPr>
              <w:t>Gradbene kon</w:t>
            </w:r>
            <w:r w:rsidR="004C7E1E">
              <w:rPr>
                <w:sz w:val="16"/>
                <w:szCs w:val="16"/>
              </w:rPr>
              <w:t>strukcije in dodatni posegi v zvez</w:t>
            </w:r>
            <w:r w:rsidRPr="00B14F33">
              <w:rPr>
                <w:sz w:val="16"/>
                <w:szCs w:val="16"/>
              </w:rPr>
              <w:t>i z gradbenimi konstrukcijami, ki se jih ne da razporediti v posamezne stroškovne skupine gradbenih konstrukcij ali pa niso zajete v stroškovnih skupinah D.900 ali E.900 (na primer ureditev gradbišča, gradbeni odri, varnostni ukrepi, rušitvena dela, začasne gradbene konstrukcije ipd</w:t>
            </w:r>
            <w:r w:rsidR="005368F5">
              <w:rPr>
                <w:sz w:val="16"/>
                <w:szCs w:val="16"/>
              </w:rPr>
              <w:t>.</w:t>
            </w:r>
            <w:r w:rsidRPr="00B14F33">
              <w:rPr>
                <w:sz w:val="16"/>
                <w:szCs w:val="16"/>
              </w:rPr>
              <w:t>).</w:t>
            </w:r>
          </w:p>
        </w:tc>
      </w:tr>
      <w:tr w:rsidR="00F741E0" w:rsidRPr="00B14F33" w14:paraId="6F3123CF" w14:textId="77777777" w:rsidTr="00F741E0">
        <w:trPr>
          <w:trHeight w:val="283"/>
        </w:trPr>
        <w:tc>
          <w:tcPr>
            <w:tcW w:w="682" w:type="dxa"/>
          </w:tcPr>
          <w:p w14:paraId="5D005912" w14:textId="3E3383EE" w:rsidR="00F741E0" w:rsidRPr="00B14F33" w:rsidRDefault="00F741E0" w:rsidP="00F741E0">
            <w:pPr>
              <w:tabs>
                <w:tab w:val="clear" w:pos="851"/>
              </w:tabs>
              <w:spacing w:after="0"/>
              <w:ind w:left="0"/>
              <w:rPr>
                <w:b/>
                <w:bCs/>
                <w:sz w:val="16"/>
                <w:szCs w:val="16"/>
              </w:rPr>
            </w:pPr>
            <w:r w:rsidRPr="00B14F33">
              <w:rPr>
                <w:b/>
                <w:bCs/>
                <w:sz w:val="16"/>
                <w:szCs w:val="16"/>
              </w:rPr>
              <w:t>D.</w:t>
            </w:r>
          </w:p>
        </w:tc>
        <w:tc>
          <w:tcPr>
            <w:tcW w:w="2934" w:type="dxa"/>
          </w:tcPr>
          <w:p w14:paraId="7165E92B" w14:textId="16FF3CE1" w:rsidR="00F741E0" w:rsidRPr="00B14F33" w:rsidRDefault="00F741E0" w:rsidP="00F741E0">
            <w:pPr>
              <w:tabs>
                <w:tab w:val="clear" w:pos="851"/>
              </w:tabs>
              <w:spacing w:after="0"/>
              <w:ind w:left="0"/>
              <w:rPr>
                <w:b/>
                <w:bCs/>
                <w:sz w:val="16"/>
                <w:szCs w:val="16"/>
              </w:rPr>
            </w:pPr>
            <w:r w:rsidRPr="00B14F33">
              <w:rPr>
                <w:b/>
                <w:bCs/>
                <w:sz w:val="16"/>
                <w:szCs w:val="16"/>
              </w:rPr>
              <w:t xml:space="preserve">STAVBA – INŠTALACIJE IN TEHNIČNE NAPRAVE </w:t>
            </w:r>
          </w:p>
        </w:tc>
        <w:tc>
          <w:tcPr>
            <w:tcW w:w="4743" w:type="dxa"/>
          </w:tcPr>
          <w:p w14:paraId="6DAF0A75" w14:textId="0C32BF39" w:rsidR="00F741E0" w:rsidRPr="00B14F33" w:rsidRDefault="00F741E0" w:rsidP="00AC41F1">
            <w:pPr>
              <w:tabs>
                <w:tab w:val="clear" w:pos="851"/>
              </w:tabs>
              <w:spacing w:after="0"/>
              <w:ind w:left="0"/>
              <w:rPr>
                <w:sz w:val="16"/>
                <w:szCs w:val="16"/>
              </w:rPr>
            </w:pPr>
            <w:r w:rsidRPr="00B14F33">
              <w:rPr>
                <w:sz w:val="16"/>
                <w:szCs w:val="16"/>
              </w:rPr>
              <w:t xml:space="preserve">Inštalacijska dela in tehnologija. Stroški za vse </w:t>
            </w:r>
            <w:r w:rsidR="0035631E">
              <w:rPr>
                <w:sz w:val="16"/>
                <w:szCs w:val="16"/>
              </w:rPr>
              <w:t>inštalacije</w:t>
            </w:r>
            <w:r w:rsidRPr="00B14F33">
              <w:rPr>
                <w:sz w:val="16"/>
                <w:szCs w:val="16"/>
              </w:rPr>
              <w:t xml:space="preserve"> in tehnične naprave ali del</w:t>
            </w:r>
            <w:r w:rsidR="0035631E">
              <w:rPr>
                <w:sz w:val="16"/>
                <w:szCs w:val="16"/>
              </w:rPr>
              <w:t>e</w:t>
            </w:r>
            <w:r w:rsidRPr="00B14F33">
              <w:rPr>
                <w:sz w:val="16"/>
                <w:szCs w:val="16"/>
              </w:rPr>
              <w:t xml:space="preserve"> naprav</w:t>
            </w:r>
            <w:r w:rsidR="0035631E" w:rsidRPr="00B14F33">
              <w:rPr>
                <w:sz w:val="16"/>
                <w:szCs w:val="16"/>
              </w:rPr>
              <w:t xml:space="preserve"> v stavb</w:t>
            </w:r>
            <w:r w:rsidR="0035631E">
              <w:rPr>
                <w:sz w:val="16"/>
                <w:szCs w:val="16"/>
              </w:rPr>
              <w:t>i</w:t>
            </w:r>
            <w:r w:rsidRPr="00B14F33">
              <w:rPr>
                <w:sz w:val="16"/>
                <w:szCs w:val="16"/>
              </w:rPr>
              <w:t xml:space="preserve">, </w:t>
            </w:r>
            <w:r w:rsidR="0035631E">
              <w:rPr>
                <w:sz w:val="16"/>
                <w:szCs w:val="16"/>
              </w:rPr>
              <w:t>na katere so stavbe</w:t>
            </w:r>
            <w:r w:rsidRPr="00B14F33">
              <w:rPr>
                <w:sz w:val="16"/>
                <w:szCs w:val="16"/>
              </w:rPr>
              <w:t xml:space="preserve"> priključene ali </w:t>
            </w:r>
            <w:r w:rsidR="0035631E">
              <w:rPr>
                <w:sz w:val="16"/>
                <w:szCs w:val="16"/>
              </w:rPr>
              <w:t xml:space="preserve">so z njimi </w:t>
            </w:r>
            <w:r w:rsidRPr="00B14F33">
              <w:rPr>
                <w:sz w:val="16"/>
                <w:szCs w:val="16"/>
              </w:rPr>
              <w:t xml:space="preserve">trdno povezane. Posamezne tehnične naprave obsegajo pripadajoča ogrodja, armature, pritrdila, toplotno zaščito, zaščito proti zamrzovanju, ukrepe </w:t>
            </w:r>
            <w:r w:rsidR="00AC41F1">
              <w:rPr>
                <w:sz w:val="16"/>
                <w:szCs w:val="16"/>
              </w:rPr>
              <w:t>za zaščito pred hrupom, požarom,</w:t>
            </w:r>
            <w:r w:rsidRPr="00B14F33">
              <w:rPr>
                <w:sz w:val="16"/>
                <w:szCs w:val="16"/>
              </w:rPr>
              <w:t xml:space="preserve"> prekrivala, prevleke, premaze</w:t>
            </w:r>
            <w:r w:rsidR="00AC41F1">
              <w:rPr>
                <w:sz w:val="16"/>
                <w:szCs w:val="16"/>
              </w:rPr>
              <w:t xml:space="preserve"> ter</w:t>
            </w:r>
            <w:r w:rsidRPr="00B14F33">
              <w:rPr>
                <w:sz w:val="16"/>
                <w:szCs w:val="16"/>
              </w:rPr>
              <w:t xml:space="preserve"> tudi merilne, upravljalne in regulirne naprave. Strošk</w:t>
            </w:r>
            <w:r w:rsidR="00AC41F1">
              <w:rPr>
                <w:sz w:val="16"/>
                <w:szCs w:val="16"/>
              </w:rPr>
              <w:t>i</w:t>
            </w:r>
            <w:r w:rsidRPr="00B14F33">
              <w:rPr>
                <w:sz w:val="16"/>
                <w:szCs w:val="16"/>
              </w:rPr>
              <w:t xml:space="preserve"> izdelave in zapiranja utorov in prebojev s</w:t>
            </w:r>
            <w:r w:rsidR="00AC41F1">
              <w:rPr>
                <w:sz w:val="16"/>
                <w:szCs w:val="16"/>
              </w:rPr>
              <w:t>o praviloma zajeti</w:t>
            </w:r>
            <w:r w:rsidRPr="00B14F33">
              <w:rPr>
                <w:sz w:val="16"/>
                <w:szCs w:val="16"/>
              </w:rPr>
              <w:t xml:space="preserve"> </w:t>
            </w:r>
            <w:r w:rsidR="005368F5">
              <w:rPr>
                <w:sz w:val="16"/>
                <w:szCs w:val="16"/>
              </w:rPr>
              <w:t xml:space="preserve">v </w:t>
            </w:r>
            <w:r w:rsidRPr="00B14F33">
              <w:rPr>
                <w:sz w:val="16"/>
                <w:szCs w:val="16"/>
              </w:rPr>
              <w:t>stroškovni skupini C.</w:t>
            </w:r>
          </w:p>
        </w:tc>
      </w:tr>
      <w:tr w:rsidR="00F741E0" w:rsidRPr="00B14F33" w14:paraId="688C539C" w14:textId="77777777" w:rsidTr="00F741E0">
        <w:trPr>
          <w:trHeight w:val="283"/>
        </w:trPr>
        <w:tc>
          <w:tcPr>
            <w:tcW w:w="682" w:type="dxa"/>
          </w:tcPr>
          <w:p w14:paraId="4B37BF66" w14:textId="060995EA" w:rsidR="00F741E0" w:rsidRPr="00B14F33" w:rsidRDefault="00F741E0" w:rsidP="00F741E0">
            <w:pPr>
              <w:tabs>
                <w:tab w:val="clear" w:pos="851"/>
              </w:tabs>
              <w:spacing w:after="0"/>
              <w:ind w:left="0"/>
              <w:rPr>
                <w:sz w:val="16"/>
                <w:szCs w:val="16"/>
              </w:rPr>
            </w:pPr>
            <w:r w:rsidRPr="00B14F33">
              <w:rPr>
                <w:sz w:val="16"/>
                <w:szCs w:val="16"/>
              </w:rPr>
              <w:t>D.100</w:t>
            </w:r>
          </w:p>
        </w:tc>
        <w:tc>
          <w:tcPr>
            <w:tcW w:w="2934" w:type="dxa"/>
          </w:tcPr>
          <w:p w14:paraId="34B687FE" w14:textId="77777777" w:rsidR="00F741E0" w:rsidRPr="00B14F33" w:rsidRDefault="00F741E0" w:rsidP="00F741E0">
            <w:pPr>
              <w:tabs>
                <w:tab w:val="clear" w:pos="851"/>
              </w:tabs>
              <w:spacing w:after="0"/>
              <w:ind w:left="0"/>
              <w:rPr>
                <w:sz w:val="16"/>
                <w:szCs w:val="16"/>
              </w:rPr>
            </w:pPr>
            <w:r w:rsidRPr="00B14F33">
              <w:rPr>
                <w:sz w:val="16"/>
                <w:szCs w:val="16"/>
              </w:rPr>
              <w:t>Naprave za vodo, odpadno vodo in plin</w:t>
            </w:r>
          </w:p>
        </w:tc>
        <w:tc>
          <w:tcPr>
            <w:tcW w:w="4743" w:type="dxa"/>
          </w:tcPr>
          <w:p w14:paraId="598BF03E" w14:textId="77777777" w:rsidR="00F741E0" w:rsidRPr="00B14F33" w:rsidRDefault="00F741E0" w:rsidP="00F741E0">
            <w:pPr>
              <w:tabs>
                <w:tab w:val="clear" w:pos="851"/>
              </w:tabs>
              <w:spacing w:after="0"/>
              <w:ind w:left="0"/>
              <w:rPr>
                <w:sz w:val="16"/>
                <w:szCs w:val="16"/>
              </w:rPr>
            </w:pPr>
          </w:p>
        </w:tc>
      </w:tr>
      <w:tr w:rsidR="00F741E0" w:rsidRPr="00B14F33" w14:paraId="20AE3016" w14:textId="77777777" w:rsidTr="00F741E0">
        <w:trPr>
          <w:trHeight w:val="283"/>
        </w:trPr>
        <w:tc>
          <w:tcPr>
            <w:tcW w:w="682" w:type="dxa"/>
          </w:tcPr>
          <w:p w14:paraId="6A7086BF" w14:textId="7DE78F3B" w:rsidR="00F741E0" w:rsidRPr="00B14F33" w:rsidRDefault="00F741E0" w:rsidP="00F741E0">
            <w:pPr>
              <w:tabs>
                <w:tab w:val="clear" w:pos="851"/>
              </w:tabs>
              <w:spacing w:after="0"/>
              <w:ind w:left="0"/>
              <w:rPr>
                <w:sz w:val="16"/>
                <w:szCs w:val="16"/>
              </w:rPr>
            </w:pPr>
            <w:r w:rsidRPr="00B14F33">
              <w:rPr>
                <w:sz w:val="16"/>
                <w:szCs w:val="16"/>
              </w:rPr>
              <w:t>D.200</w:t>
            </w:r>
          </w:p>
        </w:tc>
        <w:tc>
          <w:tcPr>
            <w:tcW w:w="2934" w:type="dxa"/>
          </w:tcPr>
          <w:p w14:paraId="79EE4FFC" w14:textId="77777777" w:rsidR="00F741E0" w:rsidRPr="00B14F33" w:rsidRDefault="00F741E0" w:rsidP="00F741E0">
            <w:pPr>
              <w:tabs>
                <w:tab w:val="clear" w:pos="851"/>
              </w:tabs>
              <w:spacing w:after="0"/>
              <w:ind w:left="0"/>
              <w:rPr>
                <w:sz w:val="16"/>
                <w:szCs w:val="16"/>
              </w:rPr>
            </w:pPr>
            <w:r w:rsidRPr="00B14F33">
              <w:rPr>
                <w:sz w:val="16"/>
                <w:szCs w:val="16"/>
              </w:rPr>
              <w:t>Naprave za oskrbo s toploto</w:t>
            </w:r>
          </w:p>
        </w:tc>
        <w:tc>
          <w:tcPr>
            <w:tcW w:w="4743" w:type="dxa"/>
          </w:tcPr>
          <w:p w14:paraId="467F6764" w14:textId="77777777" w:rsidR="00F741E0" w:rsidRPr="00B14F33" w:rsidRDefault="00F741E0" w:rsidP="00F741E0">
            <w:pPr>
              <w:tabs>
                <w:tab w:val="clear" w:pos="851"/>
              </w:tabs>
              <w:spacing w:after="0"/>
              <w:ind w:left="0"/>
              <w:rPr>
                <w:sz w:val="16"/>
                <w:szCs w:val="16"/>
              </w:rPr>
            </w:pPr>
          </w:p>
        </w:tc>
      </w:tr>
      <w:tr w:rsidR="00F741E0" w:rsidRPr="00B14F33" w14:paraId="466FFFAC" w14:textId="77777777" w:rsidTr="00F741E0">
        <w:trPr>
          <w:trHeight w:val="283"/>
        </w:trPr>
        <w:tc>
          <w:tcPr>
            <w:tcW w:w="682" w:type="dxa"/>
          </w:tcPr>
          <w:p w14:paraId="55777DC7" w14:textId="6C5B1E3E" w:rsidR="00F741E0" w:rsidRPr="00B14F33" w:rsidRDefault="00F741E0" w:rsidP="00F741E0">
            <w:pPr>
              <w:tabs>
                <w:tab w:val="clear" w:pos="851"/>
              </w:tabs>
              <w:spacing w:after="0"/>
              <w:ind w:left="0"/>
              <w:rPr>
                <w:sz w:val="16"/>
                <w:szCs w:val="16"/>
              </w:rPr>
            </w:pPr>
            <w:r w:rsidRPr="00B14F33">
              <w:rPr>
                <w:sz w:val="16"/>
                <w:szCs w:val="16"/>
              </w:rPr>
              <w:t>D.300</w:t>
            </w:r>
          </w:p>
        </w:tc>
        <w:tc>
          <w:tcPr>
            <w:tcW w:w="2934" w:type="dxa"/>
          </w:tcPr>
          <w:p w14:paraId="64212790" w14:textId="77777777" w:rsidR="00F741E0" w:rsidRPr="00B14F33" w:rsidRDefault="00F741E0" w:rsidP="00F741E0">
            <w:pPr>
              <w:tabs>
                <w:tab w:val="clear" w:pos="851"/>
              </w:tabs>
              <w:spacing w:after="0"/>
              <w:ind w:left="0"/>
              <w:rPr>
                <w:sz w:val="16"/>
                <w:szCs w:val="16"/>
              </w:rPr>
            </w:pPr>
            <w:r w:rsidRPr="00B14F33">
              <w:rPr>
                <w:sz w:val="16"/>
                <w:szCs w:val="16"/>
              </w:rPr>
              <w:t>Naprave za prezračevanje in klimatizacijo</w:t>
            </w:r>
          </w:p>
        </w:tc>
        <w:tc>
          <w:tcPr>
            <w:tcW w:w="4743" w:type="dxa"/>
          </w:tcPr>
          <w:p w14:paraId="66F7AB35" w14:textId="126949A7" w:rsidR="00F741E0" w:rsidRPr="00B14F33" w:rsidRDefault="00F741E0" w:rsidP="00F741E0">
            <w:pPr>
              <w:tabs>
                <w:tab w:val="clear" w:pos="851"/>
              </w:tabs>
              <w:spacing w:after="0"/>
              <w:ind w:left="0"/>
              <w:rPr>
                <w:sz w:val="16"/>
                <w:szCs w:val="16"/>
              </w:rPr>
            </w:pPr>
          </w:p>
        </w:tc>
      </w:tr>
      <w:tr w:rsidR="00F741E0" w:rsidRPr="00B14F33" w14:paraId="2CD45E90" w14:textId="77777777" w:rsidTr="00F741E0">
        <w:trPr>
          <w:trHeight w:val="283"/>
        </w:trPr>
        <w:tc>
          <w:tcPr>
            <w:tcW w:w="682" w:type="dxa"/>
          </w:tcPr>
          <w:p w14:paraId="51B04725" w14:textId="6C6AF2FD" w:rsidR="00F741E0" w:rsidRPr="00B14F33" w:rsidRDefault="00F741E0" w:rsidP="00F741E0">
            <w:pPr>
              <w:tabs>
                <w:tab w:val="clear" w:pos="851"/>
              </w:tabs>
              <w:spacing w:after="0"/>
              <w:ind w:left="0"/>
              <w:rPr>
                <w:sz w:val="16"/>
                <w:szCs w:val="16"/>
              </w:rPr>
            </w:pPr>
            <w:r w:rsidRPr="00B14F33">
              <w:rPr>
                <w:sz w:val="16"/>
                <w:szCs w:val="16"/>
              </w:rPr>
              <w:t>D.400</w:t>
            </w:r>
          </w:p>
        </w:tc>
        <w:tc>
          <w:tcPr>
            <w:tcW w:w="2934" w:type="dxa"/>
          </w:tcPr>
          <w:p w14:paraId="72A6323A" w14:textId="77777777" w:rsidR="00F741E0" w:rsidRPr="00B14F33" w:rsidRDefault="00F741E0" w:rsidP="00F741E0">
            <w:pPr>
              <w:tabs>
                <w:tab w:val="clear" w:pos="851"/>
              </w:tabs>
              <w:spacing w:after="0"/>
              <w:ind w:left="0"/>
              <w:rPr>
                <w:sz w:val="16"/>
                <w:szCs w:val="16"/>
              </w:rPr>
            </w:pPr>
            <w:r w:rsidRPr="00B14F33">
              <w:rPr>
                <w:sz w:val="16"/>
                <w:szCs w:val="16"/>
              </w:rPr>
              <w:t>Naprave za jaki tok</w:t>
            </w:r>
          </w:p>
        </w:tc>
        <w:tc>
          <w:tcPr>
            <w:tcW w:w="4743" w:type="dxa"/>
          </w:tcPr>
          <w:p w14:paraId="6CE1C877" w14:textId="41728B2D" w:rsidR="00F741E0" w:rsidRPr="00B14F33" w:rsidRDefault="00F741E0" w:rsidP="00F741E0">
            <w:pPr>
              <w:tabs>
                <w:tab w:val="clear" w:pos="851"/>
              </w:tabs>
              <w:spacing w:after="0"/>
              <w:ind w:left="0"/>
              <w:rPr>
                <w:sz w:val="16"/>
                <w:szCs w:val="16"/>
              </w:rPr>
            </w:pPr>
          </w:p>
        </w:tc>
      </w:tr>
      <w:tr w:rsidR="00F741E0" w:rsidRPr="00B14F33" w14:paraId="5E18137E" w14:textId="77777777" w:rsidTr="00F741E0">
        <w:trPr>
          <w:trHeight w:val="283"/>
        </w:trPr>
        <w:tc>
          <w:tcPr>
            <w:tcW w:w="682" w:type="dxa"/>
          </w:tcPr>
          <w:p w14:paraId="6A3C925A" w14:textId="09A760BA" w:rsidR="00F741E0" w:rsidRPr="00B14F33" w:rsidRDefault="00F741E0" w:rsidP="00F741E0">
            <w:pPr>
              <w:tabs>
                <w:tab w:val="clear" w:pos="851"/>
              </w:tabs>
              <w:spacing w:after="0"/>
              <w:ind w:left="0"/>
              <w:rPr>
                <w:sz w:val="16"/>
                <w:szCs w:val="16"/>
              </w:rPr>
            </w:pPr>
            <w:r w:rsidRPr="00B14F33">
              <w:rPr>
                <w:sz w:val="16"/>
                <w:szCs w:val="16"/>
              </w:rPr>
              <w:t>D.500</w:t>
            </w:r>
          </w:p>
        </w:tc>
        <w:tc>
          <w:tcPr>
            <w:tcW w:w="2934" w:type="dxa"/>
          </w:tcPr>
          <w:p w14:paraId="30C770F2" w14:textId="77777777" w:rsidR="00F741E0" w:rsidRPr="00B14F33" w:rsidRDefault="00F741E0" w:rsidP="00F741E0">
            <w:pPr>
              <w:tabs>
                <w:tab w:val="clear" w:pos="851"/>
              </w:tabs>
              <w:spacing w:after="0"/>
              <w:ind w:left="0"/>
              <w:rPr>
                <w:sz w:val="16"/>
                <w:szCs w:val="16"/>
              </w:rPr>
            </w:pPr>
            <w:r w:rsidRPr="00B14F33">
              <w:rPr>
                <w:sz w:val="16"/>
                <w:szCs w:val="16"/>
              </w:rPr>
              <w:t>Naprave za daljinsko javljanje in obveščanje, telekomunikacije, AV naprave</w:t>
            </w:r>
          </w:p>
        </w:tc>
        <w:tc>
          <w:tcPr>
            <w:tcW w:w="4743" w:type="dxa"/>
          </w:tcPr>
          <w:p w14:paraId="6E44BD1E" w14:textId="3A378F8D" w:rsidR="00F741E0" w:rsidRPr="00B14F33" w:rsidRDefault="00F741E0" w:rsidP="00F741E0">
            <w:pPr>
              <w:tabs>
                <w:tab w:val="clear" w:pos="851"/>
              </w:tabs>
              <w:spacing w:after="0"/>
              <w:ind w:left="0"/>
              <w:rPr>
                <w:sz w:val="16"/>
                <w:szCs w:val="16"/>
              </w:rPr>
            </w:pPr>
          </w:p>
        </w:tc>
      </w:tr>
      <w:tr w:rsidR="00F741E0" w:rsidRPr="00B14F33" w14:paraId="0BA82774" w14:textId="77777777" w:rsidTr="00F741E0">
        <w:trPr>
          <w:trHeight w:val="283"/>
        </w:trPr>
        <w:tc>
          <w:tcPr>
            <w:tcW w:w="682" w:type="dxa"/>
          </w:tcPr>
          <w:p w14:paraId="5CB0C2AE" w14:textId="397420C7" w:rsidR="00F741E0" w:rsidRPr="00B14F33" w:rsidRDefault="00F741E0" w:rsidP="00F741E0">
            <w:pPr>
              <w:tabs>
                <w:tab w:val="clear" w:pos="851"/>
              </w:tabs>
              <w:spacing w:after="0"/>
              <w:ind w:left="0"/>
              <w:rPr>
                <w:sz w:val="16"/>
                <w:szCs w:val="16"/>
              </w:rPr>
            </w:pPr>
            <w:r w:rsidRPr="00B14F33">
              <w:rPr>
                <w:sz w:val="16"/>
                <w:szCs w:val="16"/>
              </w:rPr>
              <w:t>D.600</w:t>
            </w:r>
          </w:p>
        </w:tc>
        <w:tc>
          <w:tcPr>
            <w:tcW w:w="2934" w:type="dxa"/>
          </w:tcPr>
          <w:p w14:paraId="04297B5C" w14:textId="77777777" w:rsidR="00F741E0" w:rsidRPr="00B14F33" w:rsidRDefault="00F741E0" w:rsidP="00F741E0">
            <w:pPr>
              <w:tabs>
                <w:tab w:val="clear" w:pos="851"/>
              </w:tabs>
              <w:spacing w:after="0"/>
              <w:ind w:left="0"/>
              <w:rPr>
                <w:sz w:val="16"/>
                <w:szCs w:val="16"/>
              </w:rPr>
            </w:pPr>
            <w:r w:rsidRPr="00B14F33">
              <w:rPr>
                <w:sz w:val="16"/>
                <w:szCs w:val="16"/>
              </w:rPr>
              <w:t>Transportne naprave</w:t>
            </w:r>
          </w:p>
        </w:tc>
        <w:tc>
          <w:tcPr>
            <w:tcW w:w="4743" w:type="dxa"/>
          </w:tcPr>
          <w:p w14:paraId="466E2C59" w14:textId="5471C09F" w:rsidR="00F741E0" w:rsidRPr="00B14F33" w:rsidRDefault="00483EFB" w:rsidP="005368F5">
            <w:pPr>
              <w:tabs>
                <w:tab w:val="clear" w:pos="851"/>
              </w:tabs>
              <w:spacing w:after="0"/>
              <w:ind w:left="0"/>
              <w:rPr>
                <w:sz w:val="16"/>
                <w:szCs w:val="16"/>
              </w:rPr>
            </w:pPr>
            <w:r>
              <w:rPr>
                <w:sz w:val="16"/>
                <w:szCs w:val="16"/>
              </w:rPr>
              <w:t>D</w:t>
            </w:r>
            <w:r w:rsidR="00F741E0" w:rsidRPr="00B14F33">
              <w:rPr>
                <w:sz w:val="16"/>
                <w:szCs w:val="16"/>
              </w:rPr>
              <w:t>vigala, tekoče stopnice ipd</w:t>
            </w:r>
            <w:r w:rsidR="005368F5">
              <w:rPr>
                <w:sz w:val="16"/>
                <w:szCs w:val="16"/>
              </w:rPr>
              <w:t>.</w:t>
            </w:r>
          </w:p>
        </w:tc>
      </w:tr>
      <w:tr w:rsidR="00F741E0" w:rsidRPr="00B14F33" w14:paraId="6851125F" w14:textId="77777777" w:rsidTr="00F741E0">
        <w:trPr>
          <w:trHeight w:val="283"/>
        </w:trPr>
        <w:tc>
          <w:tcPr>
            <w:tcW w:w="682" w:type="dxa"/>
          </w:tcPr>
          <w:p w14:paraId="4CFE4DCE" w14:textId="41066457" w:rsidR="00F741E0" w:rsidRPr="00B14F33" w:rsidRDefault="00F741E0" w:rsidP="00F741E0">
            <w:pPr>
              <w:tabs>
                <w:tab w:val="clear" w:pos="851"/>
              </w:tabs>
              <w:spacing w:after="0"/>
              <w:ind w:left="0"/>
              <w:rPr>
                <w:sz w:val="16"/>
                <w:szCs w:val="16"/>
              </w:rPr>
            </w:pPr>
            <w:r w:rsidRPr="00B14F33">
              <w:rPr>
                <w:sz w:val="16"/>
                <w:szCs w:val="16"/>
              </w:rPr>
              <w:t>D.700</w:t>
            </w:r>
          </w:p>
        </w:tc>
        <w:tc>
          <w:tcPr>
            <w:tcW w:w="2934" w:type="dxa"/>
          </w:tcPr>
          <w:p w14:paraId="52FBA84F" w14:textId="77777777" w:rsidR="00F741E0" w:rsidRPr="00B14F33" w:rsidRDefault="00F741E0" w:rsidP="00F741E0">
            <w:pPr>
              <w:tabs>
                <w:tab w:val="clear" w:pos="851"/>
              </w:tabs>
              <w:spacing w:after="0"/>
              <w:ind w:left="0"/>
              <w:rPr>
                <w:sz w:val="16"/>
                <w:szCs w:val="16"/>
              </w:rPr>
            </w:pPr>
            <w:r w:rsidRPr="00B14F33">
              <w:rPr>
                <w:sz w:val="16"/>
                <w:szCs w:val="16"/>
              </w:rPr>
              <w:t>Naprave za specifično rabo</w:t>
            </w:r>
          </w:p>
        </w:tc>
        <w:tc>
          <w:tcPr>
            <w:tcW w:w="4743" w:type="dxa"/>
          </w:tcPr>
          <w:p w14:paraId="1B74BBB0" w14:textId="189D020C" w:rsidR="00F741E0" w:rsidRPr="00B14F33" w:rsidRDefault="00F741E0" w:rsidP="0081656D">
            <w:pPr>
              <w:tabs>
                <w:tab w:val="clear" w:pos="851"/>
              </w:tabs>
              <w:spacing w:after="0"/>
              <w:ind w:left="0"/>
              <w:rPr>
                <w:sz w:val="16"/>
                <w:szCs w:val="16"/>
              </w:rPr>
            </w:pPr>
            <w:r w:rsidRPr="00B14F33">
              <w:rPr>
                <w:sz w:val="16"/>
                <w:szCs w:val="16"/>
              </w:rPr>
              <w:t>Tehnološke naprave. Stroški naprav, ki so trdno spojene s stavbo in služijo posebnemu namenu</w:t>
            </w:r>
            <w:r w:rsidR="00FC3480">
              <w:rPr>
                <w:sz w:val="16"/>
                <w:szCs w:val="16"/>
              </w:rPr>
              <w:t>,</w:t>
            </w:r>
            <w:r w:rsidRPr="00B14F33">
              <w:rPr>
                <w:sz w:val="16"/>
                <w:szCs w:val="16"/>
              </w:rPr>
              <w:t xml:space="preserve"> vendar brez gradbeno</w:t>
            </w:r>
            <w:r w:rsidR="002F26DC" w:rsidRPr="00B07CF1">
              <w:rPr>
                <w:sz w:val="16"/>
                <w:szCs w:val="16"/>
              </w:rPr>
              <w:t xml:space="preserve"> </w:t>
            </w:r>
            <w:r w:rsidR="00FC3480">
              <w:rPr>
                <w:sz w:val="16"/>
                <w:szCs w:val="16"/>
              </w:rPr>
              <w:t>-</w:t>
            </w:r>
            <w:r w:rsidRPr="00B14F33">
              <w:rPr>
                <w:sz w:val="16"/>
                <w:szCs w:val="16"/>
              </w:rPr>
              <w:t>konstrukcijskih elementov (stroškovna skupina C.700).</w:t>
            </w:r>
            <w:r>
              <w:rPr>
                <w:sz w:val="16"/>
                <w:szCs w:val="16"/>
              </w:rPr>
              <w:t xml:space="preserve"> </w:t>
            </w:r>
            <w:r w:rsidRPr="00B14F33">
              <w:rPr>
                <w:sz w:val="16"/>
                <w:szCs w:val="16"/>
              </w:rPr>
              <w:t xml:space="preserve">Za razmejitev glede na stroškovno skupino F.100 je pomembno, da </w:t>
            </w:r>
            <w:r w:rsidR="0081656D">
              <w:rPr>
                <w:sz w:val="16"/>
                <w:szCs w:val="16"/>
              </w:rPr>
              <w:t>so za nabavo in vgradnjo</w:t>
            </w:r>
            <w:r w:rsidRPr="00B14F33">
              <w:rPr>
                <w:sz w:val="16"/>
                <w:szCs w:val="16"/>
              </w:rPr>
              <w:t xml:space="preserve"> naprav specifične rabe </w:t>
            </w:r>
            <w:r w:rsidR="0081656D">
              <w:rPr>
                <w:sz w:val="16"/>
                <w:szCs w:val="16"/>
              </w:rPr>
              <w:t>potrebni gradbeni projektantski in tehnični posegi, npr. izdelava</w:t>
            </w:r>
            <w:r w:rsidRPr="00B14F33">
              <w:rPr>
                <w:sz w:val="16"/>
                <w:szCs w:val="16"/>
              </w:rPr>
              <w:t xml:space="preserve"> </w:t>
            </w:r>
            <w:r w:rsidRPr="00FC3480">
              <w:rPr>
                <w:sz w:val="16"/>
                <w:szCs w:val="16"/>
                <w:highlight w:val="yellow"/>
              </w:rPr>
              <w:t>delavniških</w:t>
            </w:r>
            <w:r w:rsidR="0081656D">
              <w:rPr>
                <w:sz w:val="16"/>
                <w:szCs w:val="16"/>
              </w:rPr>
              <w:t xml:space="preserve"> načrtov, izračuni</w:t>
            </w:r>
            <w:r w:rsidRPr="00B14F33">
              <w:rPr>
                <w:sz w:val="16"/>
                <w:szCs w:val="16"/>
              </w:rPr>
              <w:t>, priključitev drugih tehničnih naprav.</w:t>
            </w:r>
          </w:p>
        </w:tc>
      </w:tr>
      <w:tr w:rsidR="00F741E0" w:rsidRPr="00B14F33" w14:paraId="58831ED5" w14:textId="77777777" w:rsidTr="00F741E0">
        <w:trPr>
          <w:trHeight w:val="283"/>
        </w:trPr>
        <w:tc>
          <w:tcPr>
            <w:tcW w:w="682" w:type="dxa"/>
          </w:tcPr>
          <w:p w14:paraId="093AB2A3" w14:textId="7C9AB6F1" w:rsidR="00F741E0" w:rsidRPr="00B14F33" w:rsidRDefault="00F741E0" w:rsidP="00F741E0">
            <w:pPr>
              <w:tabs>
                <w:tab w:val="clear" w:pos="851"/>
              </w:tabs>
              <w:spacing w:after="0"/>
              <w:ind w:left="0"/>
              <w:rPr>
                <w:sz w:val="16"/>
                <w:szCs w:val="16"/>
              </w:rPr>
            </w:pPr>
            <w:r w:rsidRPr="00B14F33">
              <w:rPr>
                <w:sz w:val="16"/>
                <w:szCs w:val="16"/>
              </w:rPr>
              <w:t>D.800</w:t>
            </w:r>
          </w:p>
        </w:tc>
        <w:tc>
          <w:tcPr>
            <w:tcW w:w="2934" w:type="dxa"/>
          </w:tcPr>
          <w:p w14:paraId="2BE3CED0" w14:textId="77777777" w:rsidR="00F741E0" w:rsidRPr="00B14F33" w:rsidRDefault="00F741E0" w:rsidP="00F741E0">
            <w:pPr>
              <w:tabs>
                <w:tab w:val="clear" w:pos="851"/>
              </w:tabs>
              <w:spacing w:after="0"/>
              <w:ind w:left="0"/>
              <w:rPr>
                <w:sz w:val="16"/>
                <w:szCs w:val="16"/>
              </w:rPr>
            </w:pPr>
            <w:r w:rsidRPr="00B14F33">
              <w:rPr>
                <w:sz w:val="16"/>
                <w:szCs w:val="16"/>
              </w:rPr>
              <w:t>Stavbna avtomatika</w:t>
            </w:r>
          </w:p>
        </w:tc>
        <w:tc>
          <w:tcPr>
            <w:tcW w:w="4743" w:type="dxa"/>
          </w:tcPr>
          <w:p w14:paraId="5D81D2DC" w14:textId="77777777" w:rsidR="00F741E0" w:rsidRPr="00B14F33" w:rsidRDefault="00F741E0" w:rsidP="00F741E0">
            <w:pPr>
              <w:tabs>
                <w:tab w:val="clear" w:pos="851"/>
              </w:tabs>
              <w:spacing w:after="0"/>
              <w:ind w:left="0"/>
              <w:rPr>
                <w:sz w:val="16"/>
                <w:szCs w:val="16"/>
              </w:rPr>
            </w:pPr>
            <w:r w:rsidRPr="00B14F33">
              <w:rPr>
                <w:sz w:val="16"/>
                <w:szCs w:val="16"/>
              </w:rPr>
              <w:t>Stroški za celotno avtomatizacijo naprav.</w:t>
            </w:r>
          </w:p>
        </w:tc>
      </w:tr>
      <w:tr w:rsidR="00F741E0" w:rsidRPr="00B14F33" w14:paraId="552BEC06" w14:textId="77777777" w:rsidTr="00F741E0">
        <w:trPr>
          <w:trHeight w:val="283"/>
        </w:trPr>
        <w:tc>
          <w:tcPr>
            <w:tcW w:w="682" w:type="dxa"/>
          </w:tcPr>
          <w:p w14:paraId="3942B436" w14:textId="7DC696BF" w:rsidR="00F741E0" w:rsidRPr="00B14F33" w:rsidRDefault="00F741E0" w:rsidP="00F741E0">
            <w:pPr>
              <w:tabs>
                <w:tab w:val="clear" w:pos="851"/>
              </w:tabs>
              <w:spacing w:after="0"/>
              <w:ind w:left="0"/>
              <w:rPr>
                <w:sz w:val="16"/>
                <w:szCs w:val="16"/>
              </w:rPr>
            </w:pPr>
            <w:r w:rsidRPr="00B14F33">
              <w:rPr>
                <w:sz w:val="16"/>
                <w:szCs w:val="16"/>
              </w:rPr>
              <w:t>D.900</w:t>
            </w:r>
          </w:p>
        </w:tc>
        <w:tc>
          <w:tcPr>
            <w:tcW w:w="2934" w:type="dxa"/>
          </w:tcPr>
          <w:p w14:paraId="4F08457F" w14:textId="77777777" w:rsidR="00F741E0" w:rsidRPr="00B14F33" w:rsidRDefault="00F741E0" w:rsidP="00F741E0">
            <w:pPr>
              <w:tabs>
                <w:tab w:val="clear" w:pos="851"/>
              </w:tabs>
              <w:spacing w:after="0"/>
              <w:ind w:left="0"/>
              <w:rPr>
                <w:sz w:val="16"/>
                <w:szCs w:val="16"/>
              </w:rPr>
            </w:pPr>
            <w:r w:rsidRPr="00B14F33">
              <w:rPr>
                <w:sz w:val="16"/>
                <w:szCs w:val="16"/>
              </w:rPr>
              <w:t>Drugi ukrepi za tehnične naprave</w:t>
            </w:r>
          </w:p>
        </w:tc>
        <w:tc>
          <w:tcPr>
            <w:tcW w:w="4743" w:type="dxa"/>
          </w:tcPr>
          <w:p w14:paraId="0B5EF6BA" w14:textId="538EC804" w:rsidR="00F741E0" w:rsidRPr="00B14F33" w:rsidRDefault="00F741E0" w:rsidP="0081656D">
            <w:pPr>
              <w:tabs>
                <w:tab w:val="clear" w:pos="851"/>
              </w:tabs>
              <w:spacing w:after="0"/>
              <w:ind w:left="0"/>
              <w:rPr>
                <w:sz w:val="16"/>
                <w:szCs w:val="16"/>
              </w:rPr>
            </w:pPr>
            <w:r w:rsidRPr="00B14F33">
              <w:rPr>
                <w:sz w:val="16"/>
                <w:szCs w:val="16"/>
              </w:rPr>
              <w:t>Tehničn</w:t>
            </w:r>
            <w:r w:rsidR="0081656D">
              <w:rPr>
                <w:sz w:val="16"/>
                <w:szCs w:val="16"/>
              </w:rPr>
              <w:t>e naprave in dodatni ukrepi v z</w:t>
            </w:r>
            <w:r w:rsidRPr="00B14F33">
              <w:rPr>
                <w:sz w:val="16"/>
                <w:szCs w:val="16"/>
              </w:rPr>
              <w:t>vezi s tehničnimi napravami, ki jih ni mogoče zajeti v posameznih stroškovnih skupinah tehničnih naprav.</w:t>
            </w:r>
          </w:p>
        </w:tc>
      </w:tr>
      <w:tr w:rsidR="00F741E0" w:rsidRPr="00B14F33" w14:paraId="62978FC5" w14:textId="77777777" w:rsidTr="00F741E0">
        <w:trPr>
          <w:trHeight w:val="283"/>
        </w:trPr>
        <w:tc>
          <w:tcPr>
            <w:tcW w:w="682" w:type="dxa"/>
          </w:tcPr>
          <w:p w14:paraId="110A93B3" w14:textId="3203241A" w:rsidR="00F741E0" w:rsidRPr="00B14F33" w:rsidRDefault="00F741E0" w:rsidP="00F741E0">
            <w:pPr>
              <w:tabs>
                <w:tab w:val="clear" w:pos="851"/>
              </w:tabs>
              <w:spacing w:after="0"/>
              <w:ind w:left="0"/>
              <w:rPr>
                <w:b/>
                <w:bCs/>
                <w:sz w:val="16"/>
                <w:szCs w:val="16"/>
              </w:rPr>
            </w:pPr>
            <w:r w:rsidRPr="00B14F33">
              <w:rPr>
                <w:b/>
                <w:bCs/>
                <w:sz w:val="16"/>
                <w:szCs w:val="16"/>
              </w:rPr>
              <w:t>E.</w:t>
            </w:r>
          </w:p>
        </w:tc>
        <w:tc>
          <w:tcPr>
            <w:tcW w:w="2934" w:type="dxa"/>
          </w:tcPr>
          <w:p w14:paraId="5DD0F49F" w14:textId="77777777" w:rsidR="00F741E0" w:rsidRPr="00B14F33" w:rsidRDefault="00F741E0" w:rsidP="00F741E0">
            <w:pPr>
              <w:tabs>
                <w:tab w:val="clear" w:pos="851"/>
              </w:tabs>
              <w:spacing w:after="0"/>
              <w:ind w:left="0"/>
              <w:rPr>
                <w:b/>
                <w:bCs/>
                <w:sz w:val="16"/>
                <w:szCs w:val="16"/>
              </w:rPr>
            </w:pPr>
            <w:r w:rsidRPr="00B14F33">
              <w:rPr>
                <w:b/>
                <w:bCs/>
                <w:sz w:val="16"/>
                <w:szCs w:val="16"/>
              </w:rPr>
              <w:t xml:space="preserve">UREDITVE ODPRTEGA PROSTORA </w:t>
            </w:r>
          </w:p>
        </w:tc>
        <w:tc>
          <w:tcPr>
            <w:tcW w:w="4743" w:type="dxa"/>
          </w:tcPr>
          <w:p w14:paraId="34455340" w14:textId="614F9074" w:rsidR="00F741E0" w:rsidRPr="00B14F33" w:rsidRDefault="00F741E0" w:rsidP="00F741E0">
            <w:pPr>
              <w:tabs>
                <w:tab w:val="clear" w:pos="851"/>
              </w:tabs>
              <w:spacing w:after="0"/>
              <w:ind w:left="0"/>
              <w:rPr>
                <w:sz w:val="16"/>
                <w:szCs w:val="16"/>
              </w:rPr>
            </w:pPr>
            <w:r>
              <w:rPr>
                <w:sz w:val="16"/>
                <w:szCs w:val="16"/>
              </w:rPr>
              <w:t xml:space="preserve"> </w:t>
            </w:r>
          </w:p>
        </w:tc>
      </w:tr>
      <w:tr w:rsidR="00F741E0" w:rsidRPr="00B14F33" w14:paraId="72F11841" w14:textId="77777777" w:rsidTr="00F741E0">
        <w:trPr>
          <w:trHeight w:val="283"/>
        </w:trPr>
        <w:tc>
          <w:tcPr>
            <w:tcW w:w="682" w:type="dxa"/>
          </w:tcPr>
          <w:p w14:paraId="6B736A61" w14:textId="0D9DC0B8" w:rsidR="00F741E0" w:rsidRPr="00B14F33" w:rsidRDefault="00F741E0" w:rsidP="00F741E0">
            <w:pPr>
              <w:tabs>
                <w:tab w:val="clear" w:pos="851"/>
              </w:tabs>
              <w:spacing w:after="0"/>
              <w:ind w:left="0"/>
              <w:rPr>
                <w:sz w:val="16"/>
                <w:szCs w:val="16"/>
              </w:rPr>
            </w:pPr>
            <w:r w:rsidRPr="00B14F33">
              <w:rPr>
                <w:sz w:val="16"/>
                <w:szCs w:val="16"/>
              </w:rPr>
              <w:t>E.100</w:t>
            </w:r>
          </w:p>
        </w:tc>
        <w:tc>
          <w:tcPr>
            <w:tcW w:w="2934" w:type="dxa"/>
          </w:tcPr>
          <w:p w14:paraId="45C50812" w14:textId="77777777" w:rsidR="00F741E0" w:rsidRPr="00B14F33" w:rsidRDefault="00F741E0" w:rsidP="00F741E0">
            <w:pPr>
              <w:tabs>
                <w:tab w:val="clear" w:pos="851"/>
              </w:tabs>
              <w:spacing w:after="0"/>
              <w:ind w:left="0"/>
              <w:rPr>
                <w:sz w:val="16"/>
                <w:szCs w:val="16"/>
              </w:rPr>
            </w:pPr>
            <w:r w:rsidRPr="00B14F33">
              <w:rPr>
                <w:sz w:val="16"/>
                <w:szCs w:val="16"/>
              </w:rPr>
              <w:t xml:space="preserve">Zemeljska dela </w:t>
            </w:r>
          </w:p>
        </w:tc>
        <w:tc>
          <w:tcPr>
            <w:tcW w:w="4743" w:type="dxa"/>
          </w:tcPr>
          <w:p w14:paraId="32D365B1" w14:textId="7DF9AA1C" w:rsidR="00F741E0" w:rsidRPr="00B14F33" w:rsidRDefault="007E388F" w:rsidP="002B0731">
            <w:pPr>
              <w:tabs>
                <w:tab w:val="clear" w:pos="851"/>
              </w:tabs>
              <w:spacing w:after="0"/>
              <w:ind w:left="0"/>
              <w:rPr>
                <w:sz w:val="16"/>
                <w:szCs w:val="16"/>
              </w:rPr>
            </w:pPr>
            <w:sdt>
              <w:sdtPr>
                <w:tag w:val="goog_rdk_163"/>
                <w:id w:val="-406997610"/>
              </w:sdtPr>
              <w:sdtEndPr/>
              <w:sdtContent>
                <w:r w:rsidR="00F741E0" w:rsidRPr="00B14F33">
                  <w:rPr>
                    <w:sz w:val="16"/>
                    <w:szCs w:val="16"/>
                  </w:rPr>
                  <w:t>Stroški vs</w:t>
                </w:r>
                <w:r w:rsidR="000F739C">
                  <w:rPr>
                    <w:sz w:val="16"/>
                    <w:szCs w:val="16"/>
                  </w:rPr>
                  <w:t>eh</w:t>
                </w:r>
                <w:r w:rsidR="00F741E0" w:rsidRPr="00B14F33">
                  <w:rPr>
                    <w:sz w:val="16"/>
                    <w:szCs w:val="16"/>
                  </w:rPr>
                  <w:t xml:space="preserve"> zemeljsk</w:t>
                </w:r>
                <w:r w:rsidR="000F739C">
                  <w:rPr>
                    <w:sz w:val="16"/>
                    <w:szCs w:val="16"/>
                  </w:rPr>
                  <w:t>ih</w:t>
                </w:r>
                <w:r w:rsidR="00F741E0" w:rsidRPr="00B14F33">
                  <w:rPr>
                    <w:sz w:val="16"/>
                    <w:szCs w:val="16"/>
                  </w:rPr>
                  <w:t xml:space="preserve"> del, ureditev reliefa, brežin, teras, izdelav</w:t>
                </w:r>
                <w:r w:rsidR="002B0731">
                  <w:rPr>
                    <w:sz w:val="16"/>
                    <w:szCs w:val="16"/>
                  </w:rPr>
                  <w:t>a</w:t>
                </w:r>
                <w:r w:rsidR="00F741E0" w:rsidRPr="00B14F33">
                  <w:rPr>
                    <w:sz w:val="16"/>
                    <w:szCs w:val="16"/>
                  </w:rPr>
                  <w:t xml:space="preserve"> izravnalnih plasti itd.</w:t>
                </w:r>
              </w:sdtContent>
            </w:sdt>
          </w:p>
        </w:tc>
      </w:tr>
      <w:tr w:rsidR="00F741E0" w:rsidRPr="00B14F33" w14:paraId="6F7F1F08" w14:textId="77777777" w:rsidTr="00F741E0">
        <w:trPr>
          <w:trHeight w:val="283"/>
        </w:trPr>
        <w:tc>
          <w:tcPr>
            <w:tcW w:w="682" w:type="dxa"/>
          </w:tcPr>
          <w:p w14:paraId="263C7777" w14:textId="46E0E27B" w:rsidR="00F741E0" w:rsidRPr="00B14F33" w:rsidRDefault="00F741E0" w:rsidP="00F741E0">
            <w:pPr>
              <w:tabs>
                <w:tab w:val="clear" w:pos="851"/>
              </w:tabs>
              <w:spacing w:after="0"/>
              <w:ind w:left="0"/>
              <w:rPr>
                <w:sz w:val="16"/>
                <w:szCs w:val="16"/>
              </w:rPr>
            </w:pPr>
            <w:r w:rsidRPr="00B14F33">
              <w:rPr>
                <w:sz w:val="16"/>
                <w:szCs w:val="16"/>
              </w:rPr>
              <w:lastRenderedPageBreak/>
              <w:t>E.200</w:t>
            </w:r>
          </w:p>
        </w:tc>
        <w:tc>
          <w:tcPr>
            <w:tcW w:w="2934" w:type="dxa"/>
          </w:tcPr>
          <w:p w14:paraId="78BFE1D3" w14:textId="77777777" w:rsidR="00F741E0" w:rsidRPr="00B14F33" w:rsidRDefault="00F741E0" w:rsidP="00F741E0">
            <w:pPr>
              <w:tabs>
                <w:tab w:val="clear" w:pos="851"/>
              </w:tabs>
              <w:spacing w:after="0"/>
              <w:ind w:left="0"/>
              <w:rPr>
                <w:sz w:val="16"/>
                <w:szCs w:val="16"/>
              </w:rPr>
            </w:pPr>
            <w:r w:rsidRPr="00B14F33">
              <w:rPr>
                <w:sz w:val="16"/>
                <w:szCs w:val="16"/>
              </w:rPr>
              <w:t xml:space="preserve">Spodnji ustroj </w:t>
            </w:r>
          </w:p>
        </w:tc>
        <w:tc>
          <w:tcPr>
            <w:tcW w:w="4743" w:type="dxa"/>
          </w:tcPr>
          <w:p w14:paraId="7447546F" w14:textId="38C05018" w:rsidR="00F741E0" w:rsidRPr="00B14F33" w:rsidRDefault="007E388F" w:rsidP="00F741E0">
            <w:pPr>
              <w:tabs>
                <w:tab w:val="clear" w:pos="851"/>
              </w:tabs>
              <w:spacing w:after="0"/>
              <w:ind w:left="0"/>
              <w:rPr>
                <w:sz w:val="16"/>
                <w:szCs w:val="16"/>
              </w:rPr>
            </w:pPr>
            <w:sdt>
              <w:sdtPr>
                <w:tag w:val="goog_rdk_165"/>
                <w:id w:val="2020969169"/>
              </w:sdtPr>
              <w:sdtEndPr/>
              <w:sdtContent>
                <w:r w:rsidR="00F741E0" w:rsidRPr="00B14F33">
                  <w:rPr>
                    <w:sz w:val="16"/>
                    <w:szCs w:val="16"/>
                  </w:rPr>
                  <w:t>Stroški izdelav</w:t>
                </w:r>
                <w:r w:rsidR="000F739C">
                  <w:rPr>
                    <w:sz w:val="16"/>
                    <w:szCs w:val="16"/>
                  </w:rPr>
                  <w:t>e</w:t>
                </w:r>
                <w:r w:rsidR="00F741E0" w:rsidRPr="00B14F33">
                  <w:rPr>
                    <w:sz w:val="16"/>
                    <w:szCs w:val="16"/>
                  </w:rPr>
                  <w:t xml:space="preserve"> spodnjega ustroja</w:t>
                </w:r>
                <w:r w:rsidR="000F739C">
                  <w:rPr>
                    <w:sz w:val="16"/>
                    <w:szCs w:val="16"/>
                  </w:rPr>
                  <w:t>.</w:t>
                </w:r>
              </w:sdtContent>
            </w:sdt>
          </w:p>
        </w:tc>
      </w:tr>
      <w:tr w:rsidR="00F741E0" w:rsidRPr="00B14F33" w14:paraId="66C48CFA" w14:textId="77777777" w:rsidTr="00F741E0">
        <w:trPr>
          <w:trHeight w:val="283"/>
        </w:trPr>
        <w:tc>
          <w:tcPr>
            <w:tcW w:w="682" w:type="dxa"/>
          </w:tcPr>
          <w:p w14:paraId="7AD667B8" w14:textId="22DE2F4B" w:rsidR="00F741E0" w:rsidRPr="00B14F33" w:rsidRDefault="00F741E0" w:rsidP="00F741E0">
            <w:pPr>
              <w:tabs>
                <w:tab w:val="clear" w:pos="851"/>
              </w:tabs>
              <w:spacing w:after="0"/>
              <w:ind w:left="0"/>
              <w:rPr>
                <w:sz w:val="16"/>
                <w:szCs w:val="16"/>
              </w:rPr>
            </w:pPr>
            <w:r w:rsidRPr="00B14F33">
              <w:rPr>
                <w:sz w:val="16"/>
                <w:szCs w:val="16"/>
              </w:rPr>
              <w:t>E.300</w:t>
            </w:r>
          </w:p>
        </w:tc>
        <w:tc>
          <w:tcPr>
            <w:tcW w:w="2934" w:type="dxa"/>
          </w:tcPr>
          <w:p w14:paraId="0E55FAC1" w14:textId="77777777" w:rsidR="00F741E0" w:rsidRPr="00B14F33" w:rsidRDefault="00F741E0" w:rsidP="00F741E0">
            <w:pPr>
              <w:tabs>
                <w:tab w:val="clear" w:pos="851"/>
              </w:tabs>
              <w:spacing w:after="0"/>
              <w:ind w:left="0"/>
              <w:rPr>
                <w:sz w:val="16"/>
                <w:szCs w:val="16"/>
              </w:rPr>
            </w:pPr>
            <w:r w:rsidRPr="00B14F33">
              <w:rPr>
                <w:sz w:val="16"/>
                <w:szCs w:val="16"/>
              </w:rPr>
              <w:t xml:space="preserve">Utrjene površine </w:t>
            </w:r>
          </w:p>
        </w:tc>
        <w:tc>
          <w:tcPr>
            <w:tcW w:w="4743" w:type="dxa"/>
          </w:tcPr>
          <w:p w14:paraId="138169CD" w14:textId="1D3F0AB7" w:rsidR="00F741E0" w:rsidRPr="00B14F33" w:rsidRDefault="007E388F" w:rsidP="002B0731">
            <w:pPr>
              <w:tabs>
                <w:tab w:val="clear" w:pos="851"/>
              </w:tabs>
              <w:spacing w:after="0"/>
              <w:ind w:left="0"/>
              <w:rPr>
                <w:sz w:val="16"/>
                <w:szCs w:val="16"/>
              </w:rPr>
            </w:pPr>
            <w:sdt>
              <w:sdtPr>
                <w:tag w:val="goog_rdk_167"/>
                <w:id w:val="-150295386"/>
              </w:sdtPr>
              <w:sdtEndPr/>
              <w:sdtContent>
                <w:r w:rsidR="00F741E0" w:rsidRPr="00B14F33">
                  <w:rPr>
                    <w:sz w:val="16"/>
                    <w:szCs w:val="16"/>
                  </w:rPr>
                  <w:t xml:space="preserve">Stroški </w:t>
                </w:r>
                <w:r w:rsidR="002B0731">
                  <w:rPr>
                    <w:sz w:val="16"/>
                    <w:szCs w:val="16"/>
                  </w:rPr>
                  <w:t>izdelave</w:t>
                </w:r>
                <w:r w:rsidR="00F741E0" w:rsidRPr="00B14F33">
                  <w:rPr>
                    <w:sz w:val="16"/>
                    <w:szCs w:val="16"/>
                  </w:rPr>
                  <w:t xml:space="preserve"> zgornjega ustroja, tlakovanja, robnih elementov itd.</w:t>
                </w:r>
              </w:sdtContent>
            </w:sdt>
          </w:p>
        </w:tc>
      </w:tr>
      <w:tr w:rsidR="00F741E0" w:rsidRPr="00B14F33" w14:paraId="1DB3D388" w14:textId="77777777" w:rsidTr="00F741E0">
        <w:trPr>
          <w:trHeight w:val="283"/>
        </w:trPr>
        <w:tc>
          <w:tcPr>
            <w:tcW w:w="682" w:type="dxa"/>
          </w:tcPr>
          <w:p w14:paraId="1D6132CE" w14:textId="4053E95C" w:rsidR="00F741E0" w:rsidRPr="00B14F33" w:rsidRDefault="00F741E0" w:rsidP="00F741E0">
            <w:pPr>
              <w:tabs>
                <w:tab w:val="clear" w:pos="851"/>
              </w:tabs>
              <w:spacing w:after="0"/>
              <w:ind w:left="0"/>
              <w:rPr>
                <w:sz w:val="16"/>
                <w:szCs w:val="16"/>
              </w:rPr>
            </w:pPr>
            <w:r w:rsidRPr="00B14F33">
              <w:rPr>
                <w:sz w:val="16"/>
                <w:szCs w:val="16"/>
              </w:rPr>
              <w:t>E.400</w:t>
            </w:r>
          </w:p>
        </w:tc>
        <w:tc>
          <w:tcPr>
            <w:tcW w:w="2934" w:type="dxa"/>
          </w:tcPr>
          <w:p w14:paraId="34E6D676" w14:textId="77777777" w:rsidR="00F741E0" w:rsidRPr="00B14F33" w:rsidRDefault="00F741E0" w:rsidP="00F741E0">
            <w:pPr>
              <w:tabs>
                <w:tab w:val="clear" w:pos="851"/>
              </w:tabs>
              <w:spacing w:after="0"/>
              <w:ind w:left="0"/>
              <w:rPr>
                <w:sz w:val="16"/>
                <w:szCs w:val="16"/>
              </w:rPr>
            </w:pPr>
            <w:r w:rsidRPr="00B14F33">
              <w:rPr>
                <w:sz w:val="16"/>
                <w:szCs w:val="16"/>
              </w:rPr>
              <w:t>Grajene strukture v sklopu ureditve površin</w:t>
            </w:r>
          </w:p>
        </w:tc>
        <w:tc>
          <w:tcPr>
            <w:tcW w:w="4743" w:type="dxa"/>
          </w:tcPr>
          <w:p w14:paraId="16BE4D9A" w14:textId="45E1F23E" w:rsidR="00F741E0" w:rsidRPr="00B14F33" w:rsidRDefault="00F741E0" w:rsidP="00F741E0">
            <w:pPr>
              <w:tabs>
                <w:tab w:val="clear" w:pos="851"/>
              </w:tabs>
              <w:spacing w:after="0"/>
              <w:ind w:left="0"/>
              <w:rPr>
                <w:sz w:val="16"/>
                <w:szCs w:val="16"/>
              </w:rPr>
            </w:pPr>
            <w:r w:rsidRPr="00B14F33">
              <w:rPr>
                <w:sz w:val="16"/>
                <w:szCs w:val="16"/>
              </w:rPr>
              <w:t xml:space="preserve">Ograje, zidovi, </w:t>
            </w:r>
            <w:r w:rsidR="0053067A">
              <w:rPr>
                <w:sz w:val="16"/>
                <w:szCs w:val="16"/>
              </w:rPr>
              <w:t>klančine</w:t>
            </w:r>
            <w:r w:rsidRPr="00B14F33">
              <w:rPr>
                <w:sz w:val="16"/>
                <w:szCs w:val="16"/>
              </w:rPr>
              <w:t>, stopnice, dvoriščna vrata, oporni zidovi in škarpe, zaščitne ograje, pergole, nadstrešnice, mostiči, kanali in jaški, vodnjaki, vodni bazeni</w:t>
            </w:r>
            <w:r w:rsidR="000F739C">
              <w:rPr>
                <w:sz w:val="16"/>
                <w:szCs w:val="16"/>
              </w:rPr>
              <w:t>.</w:t>
            </w:r>
          </w:p>
        </w:tc>
      </w:tr>
      <w:tr w:rsidR="00F741E0" w:rsidRPr="00B14F33" w14:paraId="303661F7" w14:textId="77777777" w:rsidTr="00F741E0">
        <w:trPr>
          <w:trHeight w:val="283"/>
        </w:trPr>
        <w:tc>
          <w:tcPr>
            <w:tcW w:w="682" w:type="dxa"/>
          </w:tcPr>
          <w:p w14:paraId="16C6BFEE" w14:textId="7BD7E8D0" w:rsidR="00F741E0" w:rsidRPr="00B14F33" w:rsidRDefault="00F741E0" w:rsidP="00F741E0">
            <w:pPr>
              <w:tabs>
                <w:tab w:val="clear" w:pos="851"/>
              </w:tabs>
              <w:spacing w:after="0"/>
              <w:ind w:left="0"/>
              <w:rPr>
                <w:sz w:val="16"/>
                <w:szCs w:val="16"/>
              </w:rPr>
            </w:pPr>
            <w:r w:rsidRPr="00B14F33">
              <w:rPr>
                <w:sz w:val="16"/>
                <w:szCs w:val="16"/>
              </w:rPr>
              <w:t>E.500</w:t>
            </w:r>
          </w:p>
        </w:tc>
        <w:tc>
          <w:tcPr>
            <w:tcW w:w="2934" w:type="dxa"/>
          </w:tcPr>
          <w:p w14:paraId="61BDD7CA" w14:textId="77777777" w:rsidR="00F741E0" w:rsidRPr="00B14F33" w:rsidRDefault="00F741E0" w:rsidP="00F741E0">
            <w:pPr>
              <w:tabs>
                <w:tab w:val="clear" w:pos="851"/>
              </w:tabs>
              <w:spacing w:after="0"/>
              <w:ind w:left="0"/>
              <w:rPr>
                <w:sz w:val="16"/>
                <w:szCs w:val="16"/>
              </w:rPr>
            </w:pPr>
            <w:r w:rsidRPr="00B14F33">
              <w:rPr>
                <w:sz w:val="16"/>
                <w:szCs w:val="16"/>
              </w:rPr>
              <w:t>Tehnične naprave v sklopu ureditve površin</w:t>
            </w:r>
          </w:p>
        </w:tc>
        <w:tc>
          <w:tcPr>
            <w:tcW w:w="4743" w:type="dxa"/>
          </w:tcPr>
          <w:p w14:paraId="4B0C416A" w14:textId="71E07D3D" w:rsidR="00F741E0" w:rsidRPr="00B14F33" w:rsidRDefault="00F741E0" w:rsidP="00F741E0">
            <w:pPr>
              <w:tabs>
                <w:tab w:val="clear" w:pos="851"/>
              </w:tabs>
              <w:spacing w:after="0"/>
              <w:ind w:left="0"/>
              <w:rPr>
                <w:sz w:val="16"/>
                <w:szCs w:val="16"/>
              </w:rPr>
            </w:pPr>
            <w:r w:rsidRPr="00B14F33">
              <w:rPr>
                <w:sz w:val="16"/>
                <w:szCs w:val="16"/>
              </w:rPr>
              <w:t>Stroški tehničnih naprav na gradbenem zemljišču</w:t>
            </w:r>
            <w:r w:rsidR="002B0731">
              <w:rPr>
                <w:sz w:val="16"/>
                <w:szCs w:val="16"/>
              </w:rPr>
              <w:t>,</w:t>
            </w:r>
            <w:r w:rsidRPr="00B14F33">
              <w:rPr>
                <w:sz w:val="16"/>
                <w:szCs w:val="16"/>
              </w:rPr>
              <w:t xml:space="preserve"> vključno </w:t>
            </w:r>
            <w:r w:rsidR="002B0731">
              <w:rPr>
                <w:sz w:val="16"/>
                <w:szCs w:val="16"/>
              </w:rPr>
              <w:t>z napravami</w:t>
            </w:r>
            <w:r w:rsidRPr="00B14F33">
              <w:rPr>
                <w:sz w:val="16"/>
                <w:szCs w:val="16"/>
              </w:rPr>
              <w:t xml:space="preserve"> za oskrbovanje stavbe in odstranjevanje odpadkov</w:t>
            </w:r>
            <w:r w:rsidR="000F739C">
              <w:rPr>
                <w:sz w:val="16"/>
                <w:szCs w:val="16"/>
              </w:rPr>
              <w:t>.</w:t>
            </w:r>
          </w:p>
        </w:tc>
      </w:tr>
      <w:tr w:rsidR="00F741E0" w:rsidRPr="00B14F33" w14:paraId="0486CECC" w14:textId="77777777" w:rsidTr="00F741E0">
        <w:trPr>
          <w:trHeight w:val="283"/>
        </w:trPr>
        <w:tc>
          <w:tcPr>
            <w:tcW w:w="682" w:type="dxa"/>
          </w:tcPr>
          <w:p w14:paraId="31590E22" w14:textId="61703A72" w:rsidR="00F741E0" w:rsidRPr="00B14F33" w:rsidRDefault="00F741E0" w:rsidP="00F741E0">
            <w:pPr>
              <w:tabs>
                <w:tab w:val="clear" w:pos="851"/>
              </w:tabs>
              <w:spacing w:after="0"/>
              <w:ind w:left="0"/>
              <w:rPr>
                <w:sz w:val="16"/>
                <w:szCs w:val="16"/>
              </w:rPr>
            </w:pPr>
            <w:r w:rsidRPr="00B14F33">
              <w:rPr>
                <w:sz w:val="16"/>
                <w:szCs w:val="16"/>
              </w:rPr>
              <w:t>E.600</w:t>
            </w:r>
          </w:p>
        </w:tc>
        <w:tc>
          <w:tcPr>
            <w:tcW w:w="2934" w:type="dxa"/>
          </w:tcPr>
          <w:p w14:paraId="407FFA2E" w14:textId="77777777" w:rsidR="00F741E0" w:rsidRPr="00B14F33" w:rsidRDefault="00F741E0" w:rsidP="00F741E0">
            <w:pPr>
              <w:tabs>
                <w:tab w:val="clear" w:pos="851"/>
              </w:tabs>
              <w:spacing w:after="0"/>
              <w:ind w:left="0"/>
              <w:rPr>
                <w:sz w:val="16"/>
                <w:szCs w:val="16"/>
              </w:rPr>
            </w:pPr>
            <w:r w:rsidRPr="00B14F33">
              <w:rPr>
                <w:sz w:val="16"/>
                <w:szCs w:val="16"/>
              </w:rPr>
              <w:t xml:space="preserve">Zunanja oprema </w:t>
            </w:r>
          </w:p>
        </w:tc>
        <w:tc>
          <w:tcPr>
            <w:tcW w:w="4743" w:type="dxa"/>
          </w:tcPr>
          <w:p w14:paraId="08AD89A9" w14:textId="07EB8005" w:rsidR="00F741E0" w:rsidRPr="00B14F33" w:rsidRDefault="007E388F" w:rsidP="00F741E0">
            <w:pPr>
              <w:tabs>
                <w:tab w:val="clear" w:pos="851"/>
              </w:tabs>
              <w:spacing w:after="0"/>
              <w:ind w:left="0"/>
              <w:rPr>
                <w:sz w:val="16"/>
                <w:szCs w:val="16"/>
              </w:rPr>
            </w:pPr>
            <w:sdt>
              <w:sdtPr>
                <w:tag w:val="goog_rdk_169"/>
                <w:id w:val="1468014930"/>
              </w:sdtPr>
              <w:sdtEndPr/>
              <w:sdtContent>
                <w:r w:rsidR="00F741E0" w:rsidRPr="00B14F33">
                  <w:rPr>
                    <w:sz w:val="16"/>
                    <w:szCs w:val="16"/>
                  </w:rPr>
                  <w:t>Elementi za sedenje, klopi, mize, podesti, igrala, vadbeni elementi, ograje, vrata, koši za smeti, stojala za kolesa, luči ali elementi osvetlitve, fontane, vodnjaki, pitniki, elementi oglaševanja</w:t>
                </w:r>
                <w:r w:rsidR="00F741E0">
                  <w:rPr>
                    <w:sz w:val="16"/>
                    <w:szCs w:val="16"/>
                  </w:rPr>
                  <w:t xml:space="preserve"> </w:t>
                </w:r>
                <w:r w:rsidR="00F741E0" w:rsidRPr="00B14F33">
                  <w:rPr>
                    <w:sz w:val="16"/>
                    <w:szCs w:val="16"/>
                  </w:rPr>
                  <w:t>itd.</w:t>
                </w:r>
              </w:sdtContent>
            </w:sdt>
          </w:p>
        </w:tc>
      </w:tr>
      <w:tr w:rsidR="00F741E0" w:rsidRPr="00B14F33" w14:paraId="64484825" w14:textId="77777777" w:rsidTr="00F741E0">
        <w:trPr>
          <w:trHeight w:val="283"/>
        </w:trPr>
        <w:tc>
          <w:tcPr>
            <w:tcW w:w="682" w:type="dxa"/>
          </w:tcPr>
          <w:p w14:paraId="42B816A4" w14:textId="7A0BE056" w:rsidR="00F741E0" w:rsidRPr="00B14F33" w:rsidRDefault="00F741E0" w:rsidP="00F741E0">
            <w:pPr>
              <w:tabs>
                <w:tab w:val="clear" w:pos="851"/>
              </w:tabs>
              <w:spacing w:after="0"/>
              <w:ind w:left="0"/>
              <w:rPr>
                <w:sz w:val="16"/>
                <w:szCs w:val="16"/>
              </w:rPr>
            </w:pPr>
            <w:r w:rsidRPr="00B14F33">
              <w:rPr>
                <w:sz w:val="16"/>
                <w:szCs w:val="16"/>
              </w:rPr>
              <w:t>E.700</w:t>
            </w:r>
          </w:p>
        </w:tc>
        <w:tc>
          <w:tcPr>
            <w:tcW w:w="2934" w:type="dxa"/>
          </w:tcPr>
          <w:p w14:paraId="2B4963B3" w14:textId="77777777" w:rsidR="00F741E0" w:rsidRPr="00B14F33" w:rsidRDefault="00F741E0" w:rsidP="00F741E0">
            <w:pPr>
              <w:tabs>
                <w:tab w:val="clear" w:pos="851"/>
              </w:tabs>
              <w:spacing w:after="0"/>
              <w:ind w:left="0"/>
              <w:rPr>
                <w:sz w:val="16"/>
                <w:szCs w:val="16"/>
              </w:rPr>
            </w:pPr>
            <w:r w:rsidRPr="00B14F33">
              <w:rPr>
                <w:sz w:val="16"/>
                <w:szCs w:val="16"/>
              </w:rPr>
              <w:t xml:space="preserve">Površine </w:t>
            </w:r>
            <w:sdt>
              <w:sdtPr>
                <w:tag w:val="goog_rdk_170"/>
                <w:id w:val="-1037584881"/>
              </w:sdtPr>
              <w:sdtEndPr/>
              <w:sdtContent>
                <w:r w:rsidRPr="00B14F33">
                  <w:rPr>
                    <w:sz w:val="16"/>
                    <w:szCs w:val="16"/>
                  </w:rPr>
                  <w:t>zasaditev in zatravitev</w:t>
                </w:r>
              </w:sdtContent>
            </w:sdt>
            <w:sdt>
              <w:sdtPr>
                <w:tag w:val="goog_rdk_171"/>
                <w:id w:val="-1021928687"/>
              </w:sdtPr>
              <w:sdtEndPr/>
              <w:sdtContent/>
            </w:sdt>
          </w:p>
        </w:tc>
        <w:tc>
          <w:tcPr>
            <w:tcW w:w="4743" w:type="dxa"/>
          </w:tcPr>
          <w:p w14:paraId="3982A6DD" w14:textId="54011E26" w:rsidR="00F741E0" w:rsidRPr="00B14F33" w:rsidRDefault="007E388F" w:rsidP="00F741E0">
            <w:pPr>
              <w:tabs>
                <w:tab w:val="clear" w:pos="851"/>
              </w:tabs>
              <w:spacing w:after="0"/>
              <w:ind w:left="0"/>
              <w:rPr>
                <w:sz w:val="16"/>
                <w:szCs w:val="16"/>
              </w:rPr>
            </w:pPr>
            <w:sdt>
              <w:sdtPr>
                <w:tag w:val="goog_rdk_173"/>
                <w:id w:val="689193833"/>
              </w:sdtPr>
              <w:sdtEndPr/>
              <w:sdtContent>
                <w:r w:rsidR="00F741E0" w:rsidRPr="00B14F33">
                  <w:rPr>
                    <w:sz w:val="16"/>
                    <w:szCs w:val="16"/>
                  </w:rPr>
                  <w:t>Zasaditev drevnine, trajnic in drugega rastja, zatravitev</w:t>
                </w:r>
                <w:r w:rsidR="000F739C">
                  <w:rPr>
                    <w:sz w:val="16"/>
                    <w:szCs w:val="16"/>
                  </w:rPr>
                  <w:t>.</w:t>
                </w:r>
              </w:sdtContent>
            </w:sdt>
          </w:p>
        </w:tc>
      </w:tr>
      <w:tr w:rsidR="00F741E0" w:rsidRPr="00B14F33" w14:paraId="1A8325CA" w14:textId="77777777" w:rsidTr="00F741E0">
        <w:trPr>
          <w:trHeight w:val="283"/>
        </w:trPr>
        <w:tc>
          <w:tcPr>
            <w:tcW w:w="682" w:type="dxa"/>
          </w:tcPr>
          <w:p w14:paraId="4404A7CE" w14:textId="5F638D7D" w:rsidR="00F741E0" w:rsidRPr="00B14F33" w:rsidRDefault="00F741E0" w:rsidP="00F741E0">
            <w:pPr>
              <w:tabs>
                <w:tab w:val="clear" w:pos="851"/>
              </w:tabs>
              <w:spacing w:after="0"/>
              <w:ind w:left="0"/>
              <w:rPr>
                <w:sz w:val="16"/>
                <w:szCs w:val="16"/>
              </w:rPr>
            </w:pPr>
            <w:r w:rsidRPr="00B14F33">
              <w:rPr>
                <w:sz w:val="16"/>
                <w:szCs w:val="16"/>
              </w:rPr>
              <w:t>E.800</w:t>
            </w:r>
          </w:p>
        </w:tc>
        <w:tc>
          <w:tcPr>
            <w:tcW w:w="2934" w:type="dxa"/>
          </w:tcPr>
          <w:p w14:paraId="01A6670D" w14:textId="77777777" w:rsidR="00F741E0" w:rsidRPr="00B14F33" w:rsidRDefault="00F741E0" w:rsidP="00F741E0">
            <w:pPr>
              <w:tabs>
                <w:tab w:val="clear" w:pos="851"/>
              </w:tabs>
              <w:spacing w:after="0"/>
              <w:ind w:left="0"/>
              <w:rPr>
                <w:sz w:val="16"/>
                <w:szCs w:val="16"/>
              </w:rPr>
            </w:pPr>
            <w:r w:rsidRPr="00B14F33">
              <w:rPr>
                <w:sz w:val="16"/>
                <w:szCs w:val="16"/>
              </w:rPr>
              <w:t>Vodne površine</w:t>
            </w:r>
          </w:p>
        </w:tc>
        <w:tc>
          <w:tcPr>
            <w:tcW w:w="4743" w:type="dxa"/>
          </w:tcPr>
          <w:p w14:paraId="67CC0FB3" w14:textId="1FCD4EFA" w:rsidR="00F741E0" w:rsidRPr="00B14F33" w:rsidRDefault="00F741E0" w:rsidP="00F741E0">
            <w:pPr>
              <w:tabs>
                <w:tab w:val="clear" w:pos="851"/>
              </w:tabs>
              <w:spacing w:after="0"/>
              <w:ind w:left="0"/>
              <w:rPr>
                <w:sz w:val="16"/>
                <w:szCs w:val="16"/>
              </w:rPr>
            </w:pPr>
            <w:r w:rsidRPr="00B14F33">
              <w:rPr>
                <w:sz w:val="16"/>
                <w:szCs w:val="16"/>
              </w:rPr>
              <w:t>Okolj</w:t>
            </w:r>
            <w:sdt>
              <w:sdtPr>
                <w:tag w:val="goog_rdk_174"/>
                <w:id w:val="-1230843981"/>
              </w:sdtPr>
              <w:sdtEndPr/>
              <w:sdtContent>
                <w:r w:rsidRPr="00B14F33">
                  <w:rPr>
                    <w:sz w:val="16"/>
                    <w:szCs w:val="16"/>
                  </w:rPr>
                  <w:t>sko in ekološko ustrezne ureditve vodnih površin, vodotokov, trajnostne ureditve brežin</w:t>
                </w:r>
              </w:sdtContent>
            </w:sdt>
            <w:sdt>
              <w:sdtPr>
                <w:tag w:val="goog_rdk_175"/>
                <w:id w:val="1852457558"/>
              </w:sdtPr>
              <w:sdtEndPr/>
              <w:sdtContent>
                <w:r w:rsidR="000F739C">
                  <w:t>.</w:t>
                </w:r>
              </w:sdtContent>
            </w:sdt>
          </w:p>
        </w:tc>
      </w:tr>
      <w:tr w:rsidR="00F741E0" w:rsidRPr="00B14F33" w14:paraId="46320A1D" w14:textId="77777777" w:rsidTr="00F741E0">
        <w:trPr>
          <w:trHeight w:val="283"/>
        </w:trPr>
        <w:tc>
          <w:tcPr>
            <w:tcW w:w="682" w:type="dxa"/>
          </w:tcPr>
          <w:p w14:paraId="344D7A92" w14:textId="4F3DE7F3" w:rsidR="00F741E0" w:rsidRPr="00B14F33" w:rsidRDefault="00F741E0" w:rsidP="00F741E0">
            <w:pPr>
              <w:tabs>
                <w:tab w:val="clear" w:pos="851"/>
              </w:tabs>
              <w:spacing w:after="0"/>
              <w:ind w:left="0"/>
              <w:rPr>
                <w:sz w:val="16"/>
                <w:szCs w:val="16"/>
              </w:rPr>
            </w:pPr>
            <w:r w:rsidRPr="00B14F33">
              <w:rPr>
                <w:sz w:val="16"/>
                <w:szCs w:val="16"/>
              </w:rPr>
              <w:t>E.900</w:t>
            </w:r>
          </w:p>
        </w:tc>
        <w:tc>
          <w:tcPr>
            <w:tcW w:w="2934" w:type="dxa"/>
          </w:tcPr>
          <w:p w14:paraId="1B63F1C2" w14:textId="77777777" w:rsidR="00F741E0" w:rsidRPr="00B14F33" w:rsidRDefault="00F741E0" w:rsidP="00F741E0">
            <w:pPr>
              <w:tabs>
                <w:tab w:val="clear" w:pos="851"/>
              </w:tabs>
              <w:spacing w:after="0"/>
              <w:ind w:left="0"/>
              <w:rPr>
                <w:sz w:val="16"/>
                <w:szCs w:val="16"/>
              </w:rPr>
            </w:pPr>
            <w:r w:rsidRPr="00B14F33">
              <w:rPr>
                <w:sz w:val="16"/>
                <w:szCs w:val="16"/>
              </w:rPr>
              <w:t>Drugi ukrepi v zunanjih ureditvah</w:t>
            </w:r>
          </w:p>
        </w:tc>
        <w:tc>
          <w:tcPr>
            <w:tcW w:w="4743" w:type="dxa"/>
          </w:tcPr>
          <w:p w14:paraId="643E5439" w14:textId="66050EFA" w:rsidR="00F741E0" w:rsidRPr="00B14F33" w:rsidRDefault="0081656D" w:rsidP="0081656D">
            <w:pPr>
              <w:tabs>
                <w:tab w:val="clear" w:pos="851"/>
              </w:tabs>
              <w:spacing w:after="0"/>
              <w:ind w:left="0"/>
              <w:rPr>
                <w:sz w:val="16"/>
                <w:szCs w:val="16"/>
              </w:rPr>
            </w:pPr>
            <w:r>
              <w:rPr>
                <w:sz w:val="16"/>
                <w:szCs w:val="16"/>
              </w:rPr>
              <w:t>Dodatni posegi v z</w:t>
            </w:r>
            <w:r w:rsidR="00F741E0" w:rsidRPr="00B14F33">
              <w:rPr>
                <w:sz w:val="16"/>
                <w:szCs w:val="16"/>
              </w:rPr>
              <w:t>vezi z zunanjimi ureditvami, ki niso zajet</w:t>
            </w:r>
            <w:r w:rsidR="00E355C2">
              <w:rPr>
                <w:sz w:val="16"/>
                <w:szCs w:val="16"/>
              </w:rPr>
              <w:t>i</w:t>
            </w:r>
            <w:r w:rsidR="00F741E0" w:rsidRPr="00B14F33">
              <w:rPr>
                <w:sz w:val="16"/>
                <w:szCs w:val="16"/>
              </w:rPr>
              <w:t xml:space="preserve"> v posameznih stroškovnih skupinah zunanjih ureditev.</w:t>
            </w:r>
          </w:p>
        </w:tc>
      </w:tr>
      <w:tr w:rsidR="00F741E0" w:rsidRPr="00B14F33" w14:paraId="149C624F" w14:textId="77777777" w:rsidTr="00F741E0">
        <w:trPr>
          <w:trHeight w:val="283"/>
        </w:trPr>
        <w:tc>
          <w:tcPr>
            <w:tcW w:w="682" w:type="dxa"/>
          </w:tcPr>
          <w:p w14:paraId="08BADA99" w14:textId="4AC80725" w:rsidR="00F741E0" w:rsidRPr="00B14F33" w:rsidRDefault="00F741E0" w:rsidP="00F741E0">
            <w:pPr>
              <w:tabs>
                <w:tab w:val="clear" w:pos="851"/>
              </w:tabs>
              <w:spacing w:after="0"/>
              <w:ind w:left="0"/>
              <w:rPr>
                <w:b/>
                <w:bCs/>
                <w:sz w:val="16"/>
                <w:szCs w:val="16"/>
              </w:rPr>
            </w:pPr>
            <w:r w:rsidRPr="00B14F33">
              <w:rPr>
                <w:b/>
                <w:bCs/>
                <w:sz w:val="16"/>
                <w:szCs w:val="16"/>
              </w:rPr>
              <w:t>F.</w:t>
            </w:r>
          </w:p>
        </w:tc>
        <w:tc>
          <w:tcPr>
            <w:tcW w:w="2934" w:type="dxa"/>
          </w:tcPr>
          <w:p w14:paraId="0360CDD1" w14:textId="361B42BF" w:rsidR="00F741E0" w:rsidRPr="00B14F33" w:rsidRDefault="00F741E0" w:rsidP="00F741E0">
            <w:pPr>
              <w:tabs>
                <w:tab w:val="clear" w:pos="851"/>
              </w:tabs>
              <w:spacing w:after="0"/>
              <w:ind w:left="0"/>
              <w:rPr>
                <w:b/>
                <w:bCs/>
                <w:sz w:val="16"/>
                <w:szCs w:val="16"/>
              </w:rPr>
            </w:pPr>
            <w:r w:rsidRPr="00B14F33">
              <w:rPr>
                <w:b/>
                <w:bCs/>
                <w:sz w:val="16"/>
                <w:szCs w:val="16"/>
              </w:rPr>
              <w:t>NOTRANJA OPREMA IN UMETN</w:t>
            </w:r>
            <w:r w:rsidR="00E355C2">
              <w:rPr>
                <w:b/>
                <w:bCs/>
                <w:sz w:val="16"/>
                <w:szCs w:val="16"/>
              </w:rPr>
              <w:t>I</w:t>
            </w:r>
            <w:r w:rsidRPr="00B14F33">
              <w:rPr>
                <w:b/>
                <w:bCs/>
                <w:sz w:val="16"/>
                <w:szCs w:val="16"/>
              </w:rPr>
              <w:t>ŠKA DELA</w:t>
            </w:r>
          </w:p>
        </w:tc>
        <w:tc>
          <w:tcPr>
            <w:tcW w:w="4743" w:type="dxa"/>
          </w:tcPr>
          <w:p w14:paraId="33C4812D" w14:textId="76E798CD" w:rsidR="00F741E0" w:rsidRPr="00B14F33" w:rsidRDefault="00F741E0" w:rsidP="00E355C2">
            <w:pPr>
              <w:tabs>
                <w:tab w:val="clear" w:pos="851"/>
              </w:tabs>
              <w:spacing w:after="0"/>
              <w:ind w:left="0"/>
              <w:rPr>
                <w:sz w:val="16"/>
                <w:szCs w:val="16"/>
              </w:rPr>
            </w:pPr>
            <w:r w:rsidRPr="00B14F33">
              <w:rPr>
                <w:sz w:val="16"/>
                <w:szCs w:val="16"/>
              </w:rPr>
              <w:t xml:space="preserve">Stroški za vse premakljive stvari ali </w:t>
            </w:r>
            <w:r w:rsidR="00E355C2">
              <w:rPr>
                <w:sz w:val="16"/>
                <w:szCs w:val="16"/>
              </w:rPr>
              <w:t>stvari</w:t>
            </w:r>
            <w:r w:rsidRPr="00B14F33">
              <w:rPr>
                <w:sz w:val="16"/>
                <w:szCs w:val="16"/>
              </w:rPr>
              <w:t xml:space="preserve"> brez posebnih pritrdil, ki so potrebne za začetek uporabe, splošno rabo</w:t>
            </w:r>
            <w:r w:rsidR="00E355C2">
              <w:rPr>
                <w:sz w:val="16"/>
                <w:szCs w:val="16"/>
              </w:rPr>
              <w:t>,</w:t>
            </w:r>
            <w:r w:rsidRPr="00B14F33">
              <w:rPr>
                <w:sz w:val="16"/>
                <w:szCs w:val="16"/>
              </w:rPr>
              <w:t xml:space="preserve"> umetniško o</w:t>
            </w:r>
            <w:r w:rsidR="00E355C2">
              <w:rPr>
                <w:sz w:val="16"/>
                <w:szCs w:val="16"/>
              </w:rPr>
              <w:t>premljanje stavbe ali zunanjo</w:t>
            </w:r>
            <w:r w:rsidRPr="00B14F33">
              <w:rPr>
                <w:sz w:val="16"/>
                <w:szCs w:val="16"/>
              </w:rPr>
              <w:t xml:space="preserve"> ureditev (glej pripombo k stroškovni</w:t>
            </w:r>
            <w:r w:rsidR="00E355C2">
              <w:rPr>
                <w:sz w:val="16"/>
                <w:szCs w:val="16"/>
              </w:rPr>
              <w:t>ma skupinama</w:t>
            </w:r>
            <w:r w:rsidRPr="00B14F33">
              <w:rPr>
                <w:sz w:val="16"/>
                <w:szCs w:val="16"/>
              </w:rPr>
              <w:t xml:space="preserve"> C.700 in D.700).</w:t>
            </w:r>
          </w:p>
        </w:tc>
      </w:tr>
      <w:tr w:rsidR="00F741E0" w:rsidRPr="00B14F33" w14:paraId="1EE249E7" w14:textId="77777777" w:rsidTr="00F741E0">
        <w:trPr>
          <w:trHeight w:val="283"/>
        </w:trPr>
        <w:tc>
          <w:tcPr>
            <w:tcW w:w="682" w:type="dxa"/>
          </w:tcPr>
          <w:p w14:paraId="4E7424B3" w14:textId="66671DB3" w:rsidR="00F741E0" w:rsidRPr="00B14F33" w:rsidRDefault="00F741E0" w:rsidP="00F741E0">
            <w:pPr>
              <w:tabs>
                <w:tab w:val="clear" w:pos="851"/>
              </w:tabs>
              <w:spacing w:after="0"/>
              <w:ind w:left="0"/>
              <w:rPr>
                <w:sz w:val="16"/>
                <w:szCs w:val="16"/>
              </w:rPr>
            </w:pPr>
            <w:r w:rsidRPr="00B14F33">
              <w:rPr>
                <w:sz w:val="16"/>
                <w:szCs w:val="16"/>
              </w:rPr>
              <w:t>F.100</w:t>
            </w:r>
          </w:p>
        </w:tc>
        <w:tc>
          <w:tcPr>
            <w:tcW w:w="2934" w:type="dxa"/>
          </w:tcPr>
          <w:p w14:paraId="58B0C31D" w14:textId="77777777" w:rsidR="00F741E0" w:rsidRPr="00B14F33" w:rsidRDefault="00F741E0" w:rsidP="00F741E0">
            <w:pPr>
              <w:tabs>
                <w:tab w:val="clear" w:pos="851"/>
              </w:tabs>
              <w:spacing w:after="0"/>
              <w:ind w:left="0"/>
              <w:rPr>
                <w:sz w:val="16"/>
                <w:szCs w:val="16"/>
              </w:rPr>
            </w:pPr>
            <w:r w:rsidRPr="00B14F33">
              <w:rPr>
                <w:sz w:val="16"/>
                <w:szCs w:val="16"/>
              </w:rPr>
              <w:t>Splošna notranja oprema</w:t>
            </w:r>
          </w:p>
        </w:tc>
        <w:tc>
          <w:tcPr>
            <w:tcW w:w="4743" w:type="dxa"/>
          </w:tcPr>
          <w:p w14:paraId="103A1272" w14:textId="58BB24A8" w:rsidR="00F741E0" w:rsidRPr="00B14F33" w:rsidRDefault="00F741E0" w:rsidP="0081656D">
            <w:pPr>
              <w:tabs>
                <w:tab w:val="clear" w:pos="851"/>
              </w:tabs>
              <w:spacing w:after="0"/>
              <w:ind w:left="0"/>
              <w:rPr>
                <w:sz w:val="16"/>
                <w:szCs w:val="16"/>
              </w:rPr>
            </w:pPr>
            <w:r w:rsidRPr="00B14F33">
              <w:rPr>
                <w:sz w:val="16"/>
                <w:szCs w:val="16"/>
              </w:rPr>
              <w:t>Pohištvo, npr. sedežno in ležalno pohištvo, omare, regali, mize, tekstilije, npr. zavese, stenske draperije, prost</w:t>
            </w:r>
            <w:r w:rsidR="0081656D">
              <w:rPr>
                <w:sz w:val="16"/>
                <w:szCs w:val="16"/>
              </w:rPr>
              <w:t>e preproge</w:t>
            </w:r>
            <w:r w:rsidRPr="00B14F33">
              <w:rPr>
                <w:sz w:val="16"/>
                <w:szCs w:val="16"/>
              </w:rPr>
              <w:t xml:space="preserve">, perilo, hišni, gospodinjski, vrtni in čistilni pripomočki </w:t>
            </w:r>
            <w:r w:rsidR="00E355C2">
              <w:rPr>
                <w:sz w:val="16"/>
                <w:szCs w:val="16"/>
              </w:rPr>
              <w:t xml:space="preserve">in </w:t>
            </w:r>
            <w:r w:rsidRPr="00B14F33">
              <w:rPr>
                <w:sz w:val="16"/>
                <w:szCs w:val="16"/>
              </w:rPr>
              <w:t>orodja.</w:t>
            </w:r>
          </w:p>
        </w:tc>
      </w:tr>
      <w:tr w:rsidR="00F741E0" w:rsidRPr="00B14F33" w14:paraId="798EC28E" w14:textId="77777777" w:rsidTr="00F741E0">
        <w:trPr>
          <w:trHeight w:val="283"/>
        </w:trPr>
        <w:tc>
          <w:tcPr>
            <w:tcW w:w="682" w:type="dxa"/>
          </w:tcPr>
          <w:p w14:paraId="6A39D604" w14:textId="22D5142C" w:rsidR="00F741E0" w:rsidRPr="00B14F33" w:rsidRDefault="00F741E0" w:rsidP="00F741E0">
            <w:pPr>
              <w:tabs>
                <w:tab w:val="clear" w:pos="851"/>
              </w:tabs>
              <w:spacing w:after="0"/>
              <w:ind w:left="0"/>
              <w:rPr>
                <w:sz w:val="16"/>
                <w:szCs w:val="16"/>
              </w:rPr>
            </w:pPr>
            <w:r w:rsidRPr="00B14F33">
              <w:rPr>
                <w:sz w:val="16"/>
                <w:szCs w:val="16"/>
              </w:rPr>
              <w:t>F.200</w:t>
            </w:r>
          </w:p>
        </w:tc>
        <w:tc>
          <w:tcPr>
            <w:tcW w:w="2934" w:type="dxa"/>
          </w:tcPr>
          <w:p w14:paraId="47D45302" w14:textId="77777777" w:rsidR="00F741E0" w:rsidRPr="00B14F33" w:rsidRDefault="00F741E0" w:rsidP="00F741E0">
            <w:pPr>
              <w:tabs>
                <w:tab w:val="clear" w:pos="851"/>
              </w:tabs>
              <w:spacing w:after="0"/>
              <w:ind w:left="0"/>
              <w:rPr>
                <w:sz w:val="16"/>
                <w:szCs w:val="16"/>
              </w:rPr>
            </w:pPr>
            <w:r w:rsidRPr="00B14F33">
              <w:rPr>
                <w:sz w:val="16"/>
                <w:szCs w:val="16"/>
              </w:rPr>
              <w:t>Posebna notranja oprema</w:t>
            </w:r>
          </w:p>
        </w:tc>
        <w:tc>
          <w:tcPr>
            <w:tcW w:w="4743" w:type="dxa"/>
          </w:tcPr>
          <w:p w14:paraId="378161B9" w14:textId="1602CB4B" w:rsidR="00F741E0" w:rsidRPr="00B14F33" w:rsidRDefault="00F741E0" w:rsidP="00E355C2">
            <w:pPr>
              <w:tabs>
                <w:tab w:val="clear" w:pos="851"/>
              </w:tabs>
              <w:spacing w:after="0"/>
              <w:ind w:left="0"/>
              <w:rPr>
                <w:sz w:val="16"/>
                <w:szCs w:val="16"/>
              </w:rPr>
            </w:pPr>
            <w:r w:rsidRPr="00B14F33">
              <w:rPr>
                <w:sz w:val="16"/>
                <w:szCs w:val="16"/>
              </w:rPr>
              <w:t>Opremljanje s predmeti, ki služijo posebnemu namenu</w:t>
            </w:r>
            <w:r w:rsidR="00E355C2">
              <w:rPr>
                <w:sz w:val="16"/>
                <w:szCs w:val="16"/>
              </w:rPr>
              <w:t>,</w:t>
            </w:r>
            <w:r w:rsidRPr="00B14F33">
              <w:rPr>
                <w:sz w:val="16"/>
                <w:szCs w:val="16"/>
              </w:rPr>
              <w:t xml:space="preserve"> npr. znanstveni, medicinski, tehnični aparati.</w:t>
            </w:r>
          </w:p>
        </w:tc>
      </w:tr>
      <w:tr w:rsidR="00F741E0" w:rsidRPr="00B14F33" w14:paraId="2E9941BB" w14:textId="77777777" w:rsidTr="00F741E0">
        <w:trPr>
          <w:trHeight w:val="283"/>
        </w:trPr>
        <w:tc>
          <w:tcPr>
            <w:tcW w:w="682" w:type="dxa"/>
          </w:tcPr>
          <w:p w14:paraId="74CAC54F" w14:textId="2966853F" w:rsidR="00F741E0" w:rsidRPr="00B14F33" w:rsidRDefault="00F741E0" w:rsidP="00F741E0">
            <w:pPr>
              <w:tabs>
                <w:tab w:val="clear" w:pos="851"/>
              </w:tabs>
              <w:spacing w:after="0"/>
              <w:ind w:left="0"/>
              <w:rPr>
                <w:sz w:val="16"/>
                <w:szCs w:val="16"/>
              </w:rPr>
            </w:pPr>
            <w:r w:rsidRPr="00B14F33">
              <w:rPr>
                <w:sz w:val="16"/>
                <w:szCs w:val="16"/>
              </w:rPr>
              <w:t>F.300</w:t>
            </w:r>
          </w:p>
        </w:tc>
        <w:tc>
          <w:tcPr>
            <w:tcW w:w="2934" w:type="dxa"/>
          </w:tcPr>
          <w:p w14:paraId="22004E21" w14:textId="209E9724" w:rsidR="00F741E0" w:rsidRPr="00B14F33" w:rsidRDefault="00F741E0" w:rsidP="00E355C2">
            <w:pPr>
              <w:tabs>
                <w:tab w:val="clear" w:pos="851"/>
              </w:tabs>
              <w:spacing w:after="0"/>
              <w:ind w:left="0"/>
              <w:rPr>
                <w:sz w:val="16"/>
                <w:szCs w:val="16"/>
              </w:rPr>
            </w:pPr>
            <w:r w:rsidRPr="00B14F33">
              <w:rPr>
                <w:sz w:val="16"/>
                <w:szCs w:val="16"/>
              </w:rPr>
              <w:t>Oprema za informiranje in usmerjanje</w:t>
            </w:r>
          </w:p>
        </w:tc>
        <w:tc>
          <w:tcPr>
            <w:tcW w:w="4743" w:type="dxa"/>
          </w:tcPr>
          <w:p w14:paraId="00C20728" w14:textId="77777777" w:rsidR="00F741E0" w:rsidRPr="00B14F33" w:rsidRDefault="00F741E0" w:rsidP="00F741E0">
            <w:pPr>
              <w:tabs>
                <w:tab w:val="clear" w:pos="851"/>
              </w:tabs>
              <w:spacing w:after="0"/>
              <w:ind w:left="0"/>
              <w:rPr>
                <w:sz w:val="16"/>
                <w:szCs w:val="16"/>
              </w:rPr>
            </w:pPr>
            <w:r w:rsidRPr="00B14F33">
              <w:rPr>
                <w:sz w:val="16"/>
                <w:szCs w:val="16"/>
              </w:rPr>
              <w:t>Kažipoti, orientacijske table, barvni usmerjevalni sistemi, reklamne naprave.</w:t>
            </w:r>
          </w:p>
        </w:tc>
      </w:tr>
      <w:tr w:rsidR="00F741E0" w:rsidRPr="00B14F33" w14:paraId="6506F9DB" w14:textId="77777777" w:rsidTr="00F741E0">
        <w:trPr>
          <w:trHeight w:val="283"/>
        </w:trPr>
        <w:tc>
          <w:tcPr>
            <w:tcW w:w="682" w:type="dxa"/>
          </w:tcPr>
          <w:p w14:paraId="487B5F40" w14:textId="1443A048" w:rsidR="00F741E0" w:rsidRPr="00B14F33" w:rsidRDefault="00F741E0" w:rsidP="00F741E0">
            <w:pPr>
              <w:tabs>
                <w:tab w:val="clear" w:pos="851"/>
              </w:tabs>
              <w:spacing w:after="0"/>
              <w:ind w:left="0"/>
              <w:rPr>
                <w:sz w:val="16"/>
                <w:szCs w:val="16"/>
              </w:rPr>
            </w:pPr>
            <w:r w:rsidRPr="00B14F33">
              <w:rPr>
                <w:sz w:val="16"/>
                <w:szCs w:val="16"/>
              </w:rPr>
              <w:t>F.400</w:t>
            </w:r>
          </w:p>
        </w:tc>
        <w:tc>
          <w:tcPr>
            <w:tcW w:w="2934" w:type="dxa"/>
          </w:tcPr>
          <w:p w14:paraId="4002080F" w14:textId="77777777" w:rsidR="00F741E0" w:rsidRPr="00B14F33" w:rsidRDefault="00F741E0" w:rsidP="00F741E0">
            <w:pPr>
              <w:tabs>
                <w:tab w:val="clear" w:pos="851"/>
              </w:tabs>
              <w:spacing w:after="0"/>
              <w:ind w:left="0"/>
              <w:rPr>
                <w:sz w:val="16"/>
                <w:szCs w:val="16"/>
              </w:rPr>
            </w:pPr>
            <w:r w:rsidRPr="00B14F33">
              <w:rPr>
                <w:sz w:val="16"/>
                <w:szCs w:val="16"/>
              </w:rPr>
              <w:t>Umetniška dela</w:t>
            </w:r>
          </w:p>
        </w:tc>
        <w:tc>
          <w:tcPr>
            <w:tcW w:w="4743" w:type="dxa"/>
          </w:tcPr>
          <w:p w14:paraId="28FBF587" w14:textId="77777777" w:rsidR="00F741E0" w:rsidRPr="00B14F33" w:rsidRDefault="00F741E0" w:rsidP="00F741E0">
            <w:pPr>
              <w:tabs>
                <w:tab w:val="clear" w:pos="851"/>
              </w:tabs>
              <w:spacing w:after="0"/>
              <w:ind w:left="0"/>
              <w:rPr>
                <w:sz w:val="16"/>
                <w:szCs w:val="16"/>
              </w:rPr>
            </w:pPr>
          </w:p>
        </w:tc>
      </w:tr>
      <w:tr w:rsidR="00F741E0" w:rsidRPr="00B14F33" w14:paraId="23307634" w14:textId="77777777" w:rsidTr="00F741E0">
        <w:trPr>
          <w:trHeight w:val="283"/>
        </w:trPr>
        <w:tc>
          <w:tcPr>
            <w:tcW w:w="682" w:type="dxa"/>
          </w:tcPr>
          <w:p w14:paraId="57AC4124" w14:textId="163D8055" w:rsidR="00F741E0" w:rsidRPr="00B14F33" w:rsidRDefault="00F741E0" w:rsidP="00F741E0">
            <w:pPr>
              <w:tabs>
                <w:tab w:val="clear" w:pos="851"/>
              </w:tabs>
              <w:spacing w:after="0"/>
              <w:ind w:left="0"/>
              <w:rPr>
                <w:sz w:val="16"/>
                <w:szCs w:val="16"/>
              </w:rPr>
            </w:pPr>
            <w:r w:rsidRPr="00B14F33">
              <w:rPr>
                <w:sz w:val="16"/>
                <w:szCs w:val="16"/>
              </w:rPr>
              <w:t>F.900</w:t>
            </w:r>
          </w:p>
        </w:tc>
        <w:tc>
          <w:tcPr>
            <w:tcW w:w="2934" w:type="dxa"/>
          </w:tcPr>
          <w:p w14:paraId="064BE237" w14:textId="77777777" w:rsidR="00F741E0" w:rsidRPr="00B14F33" w:rsidRDefault="00F741E0" w:rsidP="00F741E0">
            <w:pPr>
              <w:tabs>
                <w:tab w:val="clear" w:pos="851"/>
              </w:tabs>
              <w:spacing w:after="0"/>
              <w:ind w:left="0"/>
              <w:rPr>
                <w:sz w:val="16"/>
                <w:szCs w:val="16"/>
              </w:rPr>
            </w:pPr>
            <w:r w:rsidRPr="00B14F33">
              <w:rPr>
                <w:sz w:val="16"/>
                <w:szCs w:val="16"/>
              </w:rPr>
              <w:t>Druga oprema</w:t>
            </w:r>
          </w:p>
        </w:tc>
        <w:tc>
          <w:tcPr>
            <w:tcW w:w="4743" w:type="dxa"/>
          </w:tcPr>
          <w:p w14:paraId="28320D2E" w14:textId="77777777" w:rsidR="00F741E0" w:rsidRPr="00B14F33" w:rsidRDefault="00F741E0" w:rsidP="00F741E0">
            <w:pPr>
              <w:tabs>
                <w:tab w:val="clear" w:pos="851"/>
              </w:tabs>
              <w:spacing w:after="0"/>
              <w:ind w:left="0"/>
              <w:rPr>
                <w:sz w:val="16"/>
                <w:szCs w:val="16"/>
              </w:rPr>
            </w:pPr>
          </w:p>
        </w:tc>
      </w:tr>
      <w:tr w:rsidR="00F741E0" w:rsidRPr="00B14F33" w14:paraId="53D07F51" w14:textId="77777777" w:rsidTr="00F741E0">
        <w:trPr>
          <w:trHeight w:val="283"/>
        </w:trPr>
        <w:tc>
          <w:tcPr>
            <w:tcW w:w="682" w:type="dxa"/>
          </w:tcPr>
          <w:p w14:paraId="1533703A" w14:textId="004492DA" w:rsidR="00F741E0" w:rsidRPr="00B14F33" w:rsidRDefault="00F741E0" w:rsidP="00F741E0">
            <w:pPr>
              <w:tabs>
                <w:tab w:val="clear" w:pos="851"/>
              </w:tabs>
              <w:spacing w:after="0"/>
              <w:ind w:left="0"/>
              <w:rPr>
                <w:b/>
                <w:bCs/>
                <w:sz w:val="16"/>
                <w:szCs w:val="16"/>
              </w:rPr>
            </w:pPr>
            <w:r w:rsidRPr="00B14F33">
              <w:rPr>
                <w:b/>
                <w:bCs/>
                <w:sz w:val="16"/>
                <w:szCs w:val="16"/>
              </w:rPr>
              <w:t>G.</w:t>
            </w:r>
          </w:p>
        </w:tc>
        <w:tc>
          <w:tcPr>
            <w:tcW w:w="2934" w:type="dxa"/>
          </w:tcPr>
          <w:p w14:paraId="7165118C" w14:textId="77777777" w:rsidR="00F741E0" w:rsidRPr="00B14F33" w:rsidRDefault="00F741E0" w:rsidP="00F741E0">
            <w:pPr>
              <w:tabs>
                <w:tab w:val="clear" w:pos="851"/>
              </w:tabs>
              <w:spacing w:after="0"/>
              <w:ind w:left="0"/>
              <w:rPr>
                <w:b/>
                <w:bCs/>
                <w:sz w:val="16"/>
                <w:szCs w:val="16"/>
              </w:rPr>
            </w:pPr>
            <w:r w:rsidRPr="00B14F33">
              <w:rPr>
                <w:b/>
                <w:bCs/>
                <w:sz w:val="16"/>
                <w:szCs w:val="16"/>
              </w:rPr>
              <w:t>DODATNI GRADBENI STROŠKI</w:t>
            </w:r>
          </w:p>
        </w:tc>
        <w:tc>
          <w:tcPr>
            <w:tcW w:w="4743" w:type="dxa"/>
          </w:tcPr>
          <w:p w14:paraId="4D5F15B4" w14:textId="77777777" w:rsidR="00F741E0" w:rsidRPr="00B14F33" w:rsidRDefault="00F741E0" w:rsidP="00F741E0">
            <w:pPr>
              <w:tabs>
                <w:tab w:val="clear" w:pos="851"/>
              </w:tabs>
              <w:spacing w:after="0"/>
              <w:ind w:left="0"/>
              <w:rPr>
                <w:sz w:val="16"/>
                <w:szCs w:val="16"/>
              </w:rPr>
            </w:pPr>
          </w:p>
        </w:tc>
      </w:tr>
      <w:tr w:rsidR="00F741E0" w:rsidRPr="00B14F33" w14:paraId="6E237DFA" w14:textId="77777777" w:rsidTr="00F741E0">
        <w:trPr>
          <w:trHeight w:val="283"/>
        </w:trPr>
        <w:tc>
          <w:tcPr>
            <w:tcW w:w="682" w:type="dxa"/>
          </w:tcPr>
          <w:p w14:paraId="00B139F8" w14:textId="49B57B71" w:rsidR="00F741E0" w:rsidRPr="00B14F33" w:rsidRDefault="00F741E0" w:rsidP="00F741E0">
            <w:pPr>
              <w:tabs>
                <w:tab w:val="clear" w:pos="851"/>
              </w:tabs>
              <w:spacing w:after="0"/>
              <w:ind w:left="0"/>
              <w:rPr>
                <w:sz w:val="16"/>
                <w:szCs w:val="16"/>
              </w:rPr>
            </w:pPr>
            <w:r w:rsidRPr="00B14F33">
              <w:rPr>
                <w:sz w:val="16"/>
                <w:szCs w:val="16"/>
              </w:rPr>
              <w:t>G.100</w:t>
            </w:r>
          </w:p>
        </w:tc>
        <w:tc>
          <w:tcPr>
            <w:tcW w:w="2934" w:type="dxa"/>
          </w:tcPr>
          <w:p w14:paraId="2A099605" w14:textId="77777777" w:rsidR="00F741E0" w:rsidRPr="00B14F33" w:rsidRDefault="00F741E0" w:rsidP="00F741E0">
            <w:pPr>
              <w:tabs>
                <w:tab w:val="clear" w:pos="851"/>
              </w:tabs>
              <w:spacing w:after="0"/>
              <w:ind w:left="0"/>
              <w:rPr>
                <w:sz w:val="16"/>
                <w:szCs w:val="16"/>
              </w:rPr>
            </w:pPr>
            <w:r w:rsidRPr="00B14F33">
              <w:rPr>
                <w:sz w:val="16"/>
                <w:szCs w:val="16"/>
              </w:rPr>
              <w:t>Naloge investitorja</w:t>
            </w:r>
          </w:p>
        </w:tc>
        <w:tc>
          <w:tcPr>
            <w:tcW w:w="4743" w:type="dxa"/>
          </w:tcPr>
          <w:p w14:paraId="4CCCF6C3" w14:textId="02DF7ACB" w:rsidR="00F741E0" w:rsidRPr="00B14F33" w:rsidRDefault="000F739C" w:rsidP="00F741E0">
            <w:pPr>
              <w:tabs>
                <w:tab w:val="clear" w:pos="851"/>
              </w:tabs>
              <w:spacing w:after="0"/>
              <w:ind w:left="0"/>
              <w:rPr>
                <w:sz w:val="16"/>
                <w:szCs w:val="16"/>
              </w:rPr>
            </w:pPr>
            <w:r>
              <w:rPr>
                <w:sz w:val="16"/>
                <w:szCs w:val="16"/>
              </w:rPr>
              <w:t>V</w:t>
            </w:r>
            <w:r w:rsidR="00F741E0" w:rsidRPr="00B14F33">
              <w:rPr>
                <w:sz w:val="16"/>
                <w:szCs w:val="16"/>
              </w:rPr>
              <w:t>odenje investicije, organizacija</w:t>
            </w:r>
            <w:r>
              <w:rPr>
                <w:sz w:val="16"/>
                <w:szCs w:val="16"/>
              </w:rPr>
              <w:t>.</w:t>
            </w:r>
          </w:p>
        </w:tc>
      </w:tr>
      <w:tr w:rsidR="00F741E0" w:rsidRPr="00B14F33" w14:paraId="41119EA2" w14:textId="77777777" w:rsidTr="00F741E0">
        <w:trPr>
          <w:trHeight w:val="283"/>
        </w:trPr>
        <w:tc>
          <w:tcPr>
            <w:tcW w:w="682" w:type="dxa"/>
          </w:tcPr>
          <w:p w14:paraId="62A4CDF7" w14:textId="09329550" w:rsidR="00F741E0" w:rsidRPr="00B14F33" w:rsidRDefault="00F741E0" w:rsidP="00F741E0">
            <w:pPr>
              <w:tabs>
                <w:tab w:val="clear" w:pos="851"/>
              </w:tabs>
              <w:spacing w:after="0"/>
              <w:ind w:left="0"/>
              <w:rPr>
                <w:sz w:val="16"/>
                <w:szCs w:val="16"/>
              </w:rPr>
            </w:pPr>
            <w:r w:rsidRPr="00B14F33">
              <w:rPr>
                <w:sz w:val="16"/>
                <w:szCs w:val="16"/>
              </w:rPr>
              <w:t>G.200</w:t>
            </w:r>
          </w:p>
        </w:tc>
        <w:tc>
          <w:tcPr>
            <w:tcW w:w="2934" w:type="dxa"/>
          </w:tcPr>
          <w:p w14:paraId="677E572B" w14:textId="00F4BF73" w:rsidR="00F741E0" w:rsidRPr="00B14F33" w:rsidRDefault="00F741E0" w:rsidP="00F741E0">
            <w:pPr>
              <w:tabs>
                <w:tab w:val="clear" w:pos="851"/>
              </w:tabs>
              <w:spacing w:after="0"/>
              <w:ind w:left="0"/>
              <w:rPr>
                <w:sz w:val="16"/>
                <w:szCs w:val="16"/>
              </w:rPr>
            </w:pPr>
            <w:r w:rsidRPr="00B14F33">
              <w:rPr>
                <w:sz w:val="16"/>
                <w:szCs w:val="16"/>
              </w:rPr>
              <w:t>Priprava projektiranja objekt</w:t>
            </w:r>
            <w:r w:rsidR="0053067A">
              <w:rPr>
                <w:sz w:val="16"/>
                <w:szCs w:val="16"/>
              </w:rPr>
              <w:t>ov</w:t>
            </w:r>
          </w:p>
        </w:tc>
        <w:tc>
          <w:tcPr>
            <w:tcW w:w="4743" w:type="dxa"/>
          </w:tcPr>
          <w:p w14:paraId="74E2EFAC" w14:textId="3F7EF7FC" w:rsidR="00F741E0" w:rsidRPr="00B14F33" w:rsidRDefault="00F741E0" w:rsidP="00F741E0">
            <w:pPr>
              <w:tabs>
                <w:tab w:val="clear" w:pos="851"/>
              </w:tabs>
              <w:spacing w:after="0"/>
              <w:ind w:left="0"/>
              <w:rPr>
                <w:sz w:val="16"/>
                <w:szCs w:val="16"/>
              </w:rPr>
            </w:pPr>
            <w:r w:rsidRPr="00B14F33">
              <w:rPr>
                <w:sz w:val="16"/>
                <w:szCs w:val="16"/>
              </w:rPr>
              <w:t>Analize lokacije in obstoječega stanja, urbanistične študije, stroški natečaja</w:t>
            </w:r>
            <w:r w:rsidR="000F739C">
              <w:rPr>
                <w:sz w:val="16"/>
                <w:szCs w:val="16"/>
              </w:rPr>
              <w:t>.</w:t>
            </w:r>
          </w:p>
        </w:tc>
      </w:tr>
      <w:tr w:rsidR="00F741E0" w:rsidRPr="00B14F33" w14:paraId="1B4C6E05" w14:textId="77777777" w:rsidTr="00F741E0">
        <w:trPr>
          <w:trHeight w:val="283"/>
        </w:trPr>
        <w:tc>
          <w:tcPr>
            <w:tcW w:w="682" w:type="dxa"/>
          </w:tcPr>
          <w:p w14:paraId="5BFF7E26" w14:textId="13118989" w:rsidR="00F741E0" w:rsidRPr="00B14F33" w:rsidRDefault="00F741E0" w:rsidP="00F741E0">
            <w:pPr>
              <w:tabs>
                <w:tab w:val="clear" w:pos="851"/>
              </w:tabs>
              <w:spacing w:after="0"/>
              <w:ind w:left="0"/>
              <w:rPr>
                <w:sz w:val="16"/>
                <w:szCs w:val="16"/>
              </w:rPr>
            </w:pPr>
            <w:r w:rsidRPr="00B14F33">
              <w:rPr>
                <w:sz w:val="16"/>
                <w:szCs w:val="16"/>
              </w:rPr>
              <w:t>G.300</w:t>
            </w:r>
          </w:p>
        </w:tc>
        <w:tc>
          <w:tcPr>
            <w:tcW w:w="2934" w:type="dxa"/>
          </w:tcPr>
          <w:p w14:paraId="739754B7" w14:textId="77777777" w:rsidR="00F741E0" w:rsidRPr="00B14F33" w:rsidRDefault="00F741E0" w:rsidP="00F741E0">
            <w:pPr>
              <w:tabs>
                <w:tab w:val="clear" w:pos="851"/>
              </w:tabs>
              <w:spacing w:after="0"/>
              <w:ind w:left="0"/>
              <w:rPr>
                <w:sz w:val="16"/>
                <w:szCs w:val="16"/>
              </w:rPr>
            </w:pPr>
            <w:r w:rsidRPr="00B14F33">
              <w:rPr>
                <w:sz w:val="16"/>
                <w:szCs w:val="16"/>
              </w:rPr>
              <w:t>Projektiranje objektov</w:t>
            </w:r>
          </w:p>
        </w:tc>
        <w:tc>
          <w:tcPr>
            <w:tcW w:w="4743" w:type="dxa"/>
          </w:tcPr>
          <w:p w14:paraId="0F99D350" w14:textId="41923FD7" w:rsidR="00F741E0" w:rsidRPr="00B14F33" w:rsidRDefault="00F741E0" w:rsidP="00F741E0">
            <w:pPr>
              <w:tabs>
                <w:tab w:val="clear" w:pos="851"/>
              </w:tabs>
              <w:spacing w:after="0"/>
              <w:ind w:left="0"/>
              <w:rPr>
                <w:sz w:val="16"/>
                <w:szCs w:val="16"/>
              </w:rPr>
            </w:pPr>
            <w:r w:rsidRPr="00B14F33">
              <w:rPr>
                <w:sz w:val="16"/>
                <w:szCs w:val="16"/>
              </w:rPr>
              <w:t xml:space="preserve">Stroški za </w:t>
            </w:r>
            <w:r w:rsidR="000F739C">
              <w:rPr>
                <w:sz w:val="16"/>
                <w:szCs w:val="16"/>
              </w:rPr>
              <w:t>projektiranje</w:t>
            </w:r>
            <w:r w:rsidRPr="00B14F33">
              <w:rPr>
                <w:sz w:val="16"/>
                <w:szCs w:val="16"/>
              </w:rPr>
              <w:t xml:space="preserve"> in nadzor </w:t>
            </w:r>
            <w:r w:rsidR="00DA3200">
              <w:rPr>
                <w:sz w:val="16"/>
                <w:szCs w:val="16"/>
              </w:rPr>
              <w:t>nad gradnjo</w:t>
            </w:r>
            <w:r w:rsidRPr="00B14F33">
              <w:rPr>
                <w:sz w:val="16"/>
                <w:szCs w:val="16"/>
              </w:rPr>
              <w:t>.</w:t>
            </w:r>
          </w:p>
        </w:tc>
      </w:tr>
      <w:tr w:rsidR="00F741E0" w:rsidRPr="00B14F33" w14:paraId="0B9CAF10" w14:textId="77777777" w:rsidTr="00F741E0">
        <w:trPr>
          <w:trHeight w:val="283"/>
        </w:trPr>
        <w:tc>
          <w:tcPr>
            <w:tcW w:w="682" w:type="dxa"/>
          </w:tcPr>
          <w:p w14:paraId="5E257401" w14:textId="33E984F4" w:rsidR="00F741E0" w:rsidRPr="00B14F33" w:rsidRDefault="00F741E0" w:rsidP="00F741E0">
            <w:pPr>
              <w:tabs>
                <w:tab w:val="clear" w:pos="851"/>
              </w:tabs>
              <w:spacing w:after="0"/>
              <w:ind w:left="0"/>
              <w:rPr>
                <w:sz w:val="16"/>
                <w:szCs w:val="16"/>
              </w:rPr>
            </w:pPr>
            <w:r w:rsidRPr="00B14F33">
              <w:rPr>
                <w:sz w:val="16"/>
                <w:szCs w:val="16"/>
              </w:rPr>
              <w:t>G.400</w:t>
            </w:r>
          </w:p>
        </w:tc>
        <w:tc>
          <w:tcPr>
            <w:tcW w:w="2934" w:type="dxa"/>
          </w:tcPr>
          <w:p w14:paraId="5DE0416C" w14:textId="5A56EA7F" w:rsidR="00F741E0" w:rsidRPr="00B14F33" w:rsidRDefault="00A93D93" w:rsidP="00F741E0">
            <w:pPr>
              <w:tabs>
                <w:tab w:val="clear" w:pos="851"/>
              </w:tabs>
              <w:spacing w:after="0"/>
              <w:ind w:left="0"/>
              <w:rPr>
                <w:sz w:val="16"/>
                <w:szCs w:val="16"/>
              </w:rPr>
            </w:pPr>
            <w:r>
              <w:rPr>
                <w:sz w:val="16"/>
                <w:szCs w:val="16"/>
              </w:rPr>
              <w:t>Svetovalne storitve</w:t>
            </w:r>
          </w:p>
        </w:tc>
        <w:tc>
          <w:tcPr>
            <w:tcW w:w="4743" w:type="dxa"/>
          </w:tcPr>
          <w:p w14:paraId="7F3ABE1F" w14:textId="17AF5395" w:rsidR="00F741E0" w:rsidRPr="00B14F33" w:rsidRDefault="00A93D93" w:rsidP="00F741E0">
            <w:pPr>
              <w:tabs>
                <w:tab w:val="clear" w:pos="851"/>
              </w:tabs>
              <w:spacing w:after="0"/>
              <w:ind w:left="0"/>
              <w:rPr>
                <w:sz w:val="16"/>
                <w:szCs w:val="16"/>
              </w:rPr>
            </w:pPr>
            <w:r>
              <w:rPr>
                <w:sz w:val="16"/>
                <w:szCs w:val="16"/>
              </w:rPr>
              <w:t>Gradbena fizika, zaščita pred hrupom, geomehanika, geodetske izmere, študija osvetlitve, požarna varnost, varstvo okolja.</w:t>
            </w:r>
          </w:p>
        </w:tc>
      </w:tr>
      <w:tr w:rsidR="00F741E0" w:rsidRPr="00B14F33" w14:paraId="380DDDC4" w14:textId="77777777" w:rsidTr="00F741E0">
        <w:trPr>
          <w:trHeight w:val="283"/>
        </w:trPr>
        <w:tc>
          <w:tcPr>
            <w:tcW w:w="682" w:type="dxa"/>
          </w:tcPr>
          <w:p w14:paraId="14F4BFC6" w14:textId="2D9D2AAB" w:rsidR="00F741E0" w:rsidRPr="00B14F33" w:rsidRDefault="00F741E0" w:rsidP="00F741E0">
            <w:pPr>
              <w:tabs>
                <w:tab w:val="clear" w:pos="851"/>
              </w:tabs>
              <w:spacing w:after="0"/>
              <w:ind w:left="0"/>
              <w:rPr>
                <w:sz w:val="16"/>
                <w:szCs w:val="16"/>
              </w:rPr>
            </w:pPr>
            <w:r w:rsidRPr="00B14F33">
              <w:rPr>
                <w:sz w:val="16"/>
                <w:szCs w:val="16"/>
              </w:rPr>
              <w:t>G.500</w:t>
            </w:r>
          </w:p>
        </w:tc>
        <w:tc>
          <w:tcPr>
            <w:tcW w:w="2934" w:type="dxa"/>
          </w:tcPr>
          <w:p w14:paraId="0C6DC2EF" w14:textId="77777777" w:rsidR="00F741E0" w:rsidRPr="00B14F33" w:rsidRDefault="00F741E0" w:rsidP="00F741E0">
            <w:pPr>
              <w:tabs>
                <w:tab w:val="clear" w:pos="851"/>
              </w:tabs>
              <w:spacing w:after="0"/>
              <w:ind w:left="0"/>
              <w:rPr>
                <w:sz w:val="16"/>
                <w:szCs w:val="16"/>
              </w:rPr>
            </w:pPr>
            <w:r w:rsidRPr="00B14F33">
              <w:rPr>
                <w:sz w:val="16"/>
                <w:szCs w:val="16"/>
              </w:rPr>
              <w:t>Umetniške storitve</w:t>
            </w:r>
          </w:p>
        </w:tc>
        <w:tc>
          <w:tcPr>
            <w:tcW w:w="4743" w:type="dxa"/>
          </w:tcPr>
          <w:p w14:paraId="69DC008C" w14:textId="77777777" w:rsidR="00F741E0" w:rsidRPr="00B14F33" w:rsidRDefault="00F741E0" w:rsidP="00F741E0">
            <w:pPr>
              <w:tabs>
                <w:tab w:val="clear" w:pos="851"/>
              </w:tabs>
              <w:spacing w:after="0"/>
              <w:ind w:left="0"/>
              <w:rPr>
                <w:sz w:val="16"/>
                <w:szCs w:val="16"/>
              </w:rPr>
            </w:pPr>
          </w:p>
        </w:tc>
      </w:tr>
      <w:tr w:rsidR="00F741E0" w:rsidRPr="00B14F33" w14:paraId="4E18C57C" w14:textId="77777777" w:rsidTr="00F741E0">
        <w:trPr>
          <w:trHeight w:val="283"/>
        </w:trPr>
        <w:tc>
          <w:tcPr>
            <w:tcW w:w="682" w:type="dxa"/>
          </w:tcPr>
          <w:p w14:paraId="0701790E" w14:textId="1DE028AF" w:rsidR="00F741E0" w:rsidRPr="00B14F33" w:rsidRDefault="00F741E0" w:rsidP="00F741E0">
            <w:pPr>
              <w:tabs>
                <w:tab w:val="clear" w:pos="851"/>
              </w:tabs>
              <w:spacing w:after="0"/>
              <w:ind w:left="0"/>
              <w:rPr>
                <w:sz w:val="16"/>
                <w:szCs w:val="16"/>
              </w:rPr>
            </w:pPr>
            <w:r w:rsidRPr="00B14F33">
              <w:rPr>
                <w:sz w:val="16"/>
                <w:szCs w:val="16"/>
              </w:rPr>
              <w:t>G.600</w:t>
            </w:r>
          </w:p>
        </w:tc>
        <w:tc>
          <w:tcPr>
            <w:tcW w:w="2934" w:type="dxa"/>
          </w:tcPr>
          <w:p w14:paraId="5E8DC12F" w14:textId="77777777" w:rsidR="00F741E0" w:rsidRPr="00B14F33" w:rsidRDefault="00F741E0" w:rsidP="00F741E0">
            <w:pPr>
              <w:tabs>
                <w:tab w:val="clear" w:pos="851"/>
              </w:tabs>
              <w:spacing w:after="0"/>
              <w:ind w:left="0"/>
              <w:rPr>
                <w:sz w:val="16"/>
                <w:szCs w:val="16"/>
              </w:rPr>
            </w:pPr>
            <w:r w:rsidRPr="00B14F33">
              <w:rPr>
                <w:sz w:val="16"/>
                <w:szCs w:val="16"/>
              </w:rPr>
              <w:t>Splošni dodatni gradbeni stroški</w:t>
            </w:r>
          </w:p>
        </w:tc>
        <w:tc>
          <w:tcPr>
            <w:tcW w:w="4743" w:type="dxa"/>
          </w:tcPr>
          <w:p w14:paraId="7F3923A1" w14:textId="048DE7CF" w:rsidR="00F741E0" w:rsidRPr="00B14F33" w:rsidRDefault="00F741E0" w:rsidP="00F741E0">
            <w:pPr>
              <w:tabs>
                <w:tab w:val="clear" w:pos="851"/>
              </w:tabs>
              <w:spacing w:after="0"/>
              <w:ind w:left="0"/>
              <w:rPr>
                <w:sz w:val="16"/>
                <w:szCs w:val="16"/>
              </w:rPr>
            </w:pPr>
            <w:r w:rsidRPr="00B14F33">
              <w:rPr>
                <w:sz w:val="16"/>
                <w:szCs w:val="16"/>
              </w:rPr>
              <w:t>Preizkusi, dovoljenja, varovanje gradbišča, poskusno obratovanje</w:t>
            </w:r>
            <w:r w:rsidR="000F739C">
              <w:rPr>
                <w:sz w:val="16"/>
                <w:szCs w:val="16"/>
              </w:rPr>
              <w:t>.</w:t>
            </w:r>
          </w:p>
        </w:tc>
      </w:tr>
      <w:tr w:rsidR="00F741E0" w:rsidRPr="00B14F33" w14:paraId="7D582E88" w14:textId="77777777" w:rsidTr="00F741E0">
        <w:trPr>
          <w:trHeight w:val="283"/>
        </w:trPr>
        <w:tc>
          <w:tcPr>
            <w:tcW w:w="682" w:type="dxa"/>
          </w:tcPr>
          <w:p w14:paraId="275CF267" w14:textId="0D91FE2F" w:rsidR="00F741E0" w:rsidRPr="00B14F33" w:rsidRDefault="00F741E0" w:rsidP="00F741E0">
            <w:pPr>
              <w:tabs>
                <w:tab w:val="clear" w:pos="851"/>
              </w:tabs>
              <w:spacing w:after="0"/>
              <w:ind w:left="0"/>
              <w:rPr>
                <w:sz w:val="16"/>
                <w:szCs w:val="16"/>
              </w:rPr>
            </w:pPr>
            <w:r w:rsidRPr="00B14F33">
              <w:rPr>
                <w:sz w:val="16"/>
                <w:szCs w:val="16"/>
              </w:rPr>
              <w:t>G.900</w:t>
            </w:r>
          </w:p>
        </w:tc>
        <w:tc>
          <w:tcPr>
            <w:tcW w:w="2934" w:type="dxa"/>
          </w:tcPr>
          <w:p w14:paraId="33CC106B" w14:textId="6442D6FE" w:rsidR="00F741E0" w:rsidRPr="00B14F33" w:rsidRDefault="00895ED6" w:rsidP="00895ED6">
            <w:pPr>
              <w:tabs>
                <w:tab w:val="clear" w:pos="851"/>
              </w:tabs>
              <w:spacing w:after="0"/>
              <w:ind w:left="0"/>
              <w:rPr>
                <w:sz w:val="16"/>
                <w:szCs w:val="16"/>
              </w:rPr>
            </w:pPr>
            <w:r>
              <w:rPr>
                <w:sz w:val="16"/>
                <w:szCs w:val="16"/>
              </w:rPr>
              <w:t xml:space="preserve">Drugi </w:t>
            </w:r>
            <w:r w:rsidR="00F741E0" w:rsidRPr="00B14F33">
              <w:rPr>
                <w:sz w:val="16"/>
                <w:szCs w:val="16"/>
              </w:rPr>
              <w:t>dodatni gradbeni stroški</w:t>
            </w:r>
          </w:p>
        </w:tc>
        <w:tc>
          <w:tcPr>
            <w:tcW w:w="4743" w:type="dxa"/>
          </w:tcPr>
          <w:p w14:paraId="369E98C9" w14:textId="77777777" w:rsidR="00F741E0" w:rsidRPr="00B14F33" w:rsidRDefault="00F741E0" w:rsidP="00F741E0">
            <w:pPr>
              <w:tabs>
                <w:tab w:val="clear" w:pos="851"/>
              </w:tabs>
              <w:spacing w:after="0"/>
              <w:ind w:left="0"/>
              <w:rPr>
                <w:sz w:val="16"/>
                <w:szCs w:val="16"/>
              </w:rPr>
            </w:pPr>
          </w:p>
        </w:tc>
      </w:tr>
      <w:tr w:rsidR="00F741E0" w:rsidRPr="00B14F33" w14:paraId="3B490BC2" w14:textId="77777777" w:rsidTr="00F741E0">
        <w:trPr>
          <w:trHeight w:val="283"/>
        </w:trPr>
        <w:tc>
          <w:tcPr>
            <w:tcW w:w="682" w:type="dxa"/>
          </w:tcPr>
          <w:p w14:paraId="3AFE1D9A" w14:textId="77777777" w:rsidR="00F741E0" w:rsidRPr="00B14F33" w:rsidRDefault="00F741E0" w:rsidP="00F741E0">
            <w:pPr>
              <w:tabs>
                <w:tab w:val="clear" w:pos="851"/>
              </w:tabs>
              <w:spacing w:after="0"/>
              <w:ind w:left="0"/>
              <w:rPr>
                <w:sz w:val="16"/>
                <w:szCs w:val="16"/>
              </w:rPr>
            </w:pPr>
          </w:p>
        </w:tc>
        <w:tc>
          <w:tcPr>
            <w:tcW w:w="2934" w:type="dxa"/>
          </w:tcPr>
          <w:p w14:paraId="41C28313" w14:textId="77777777" w:rsidR="00F741E0" w:rsidRPr="00B14F33" w:rsidRDefault="00F741E0" w:rsidP="00F741E0">
            <w:pPr>
              <w:tabs>
                <w:tab w:val="clear" w:pos="851"/>
              </w:tabs>
              <w:spacing w:after="0"/>
              <w:ind w:left="0"/>
              <w:rPr>
                <w:sz w:val="16"/>
                <w:szCs w:val="16"/>
              </w:rPr>
            </w:pPr>
          </w:p>
        </w:tc>
        <w:tc>
          <w:tcPr>
            <w:tcW w:w="4743" w:type="dxa"/>
          </w:tcPr>
          <w:p w14:paraId="5E2B397B" w14:textId="77777777" w:rsidR="00F741E0" w:rsidRPr="00B14F33" w:rsidRDefault="00F741E0" w:rsidP="00F741E0">
            <w:pPr>
              <w:tabs>
                <w:tab w:val="clear" w:pos="851"/>
              </w:tabs>
              <w:spacing w:after="0"/>
              <w:ind w:left="0"/>
              <w:rPr>
                <w:sz w:val="16"/>
                <w:szCs w:val="16"/>
              </w:rPr>
            </w:pPr>
          </w:p>
        </w:tc>
      </w:tr>
      <w:tr w:rsidR="00F741E0" w:rsidRPr="00B14F33" w14:paraId="540EEB13" w14:textId="77777777" w:rsidTr="00F741E0">
        <w:trPr>
          <w:trHeight w:val="283"/>
        </w:trPr>
        <w:tc>
          <w:tcPr>
            <w:tcW w:w="682" w:type="dxa"/>
          </w:tcPr>
          <w:p w14:paraId="7C54F6C7" w14:textId="116CFEA9" w:rsidR="00F741E0" w:rsidRPr="00B14F33" w:rsidRDefault="00F741E0" w:rsidP="00F741E0">
            <w:pPr>
              <w:tabs>
                <w:tab w:val="clear" w:pos="851"/>
              </w:tabs>
              <w:spacing w:after="0"/>
              <w:ind w:left="0"/>
              <w:rPr>
                <w:b/>
                <w:bCs/>
                <w:sz w:val="16"/>
                <w:szCs w:val="16"/>
              </w:rPr>
            </w:pPr>
            <w:r w:rsidRPr="00B14F33">
              <w:rPr>
                <w:b/>
                <w:bCs/>
                <w:sz w:val="16"/>
                <w:szCs w:val="16"/>
              </w:rPr>
              <w:t>H.</w:t>
            </w:r>
          </w:p>
        </w:tc>
        <w:tc>
          <w:tcPr>
            <w:tcW w:w="2934" w:type="dxa"/>
          </w:tcPr>
          <w:p w14:paraId="628C204F" w14:textId="3CEE2C60" w:rsidR="00F741E0" w:rsidRPr="00B14F33" w:rsidRDefault="00F741E0" w:rsidP="00F741E0">
            <w:pPr>
              <w:tabs>
                <w:tab w:val="clear" w:pos="851"/>
              </w:tabs>
              <w:spacing w:after="0"/>
              <w:ind w:left="0"/>
              <w:rPr>
                <w:b/>
                <w:bCs/>
                <w:sz w:val="16"/>
                <w:szCs w:val="16"/>
              </w:rPr>
            </w:pPr>
            <w:r w:rsidRPr="00B14F33">
              <w:rPr>
                <w:b/>
                <w:bCs/>
                <w:sz w:val="16"/>
                <w:szCs w:val="16"/>
              </w:rPr>
              <w:t>STROŠKI FINANCIRANJA</w:t>
            </w:r>
          </w:p>
        </w:tc>
        <w:tc>
          <w:tcPr>
            <w:tcW w:w="4743" w:type="dxa"/>
          </w:tcPr>
          <w:p w14:paraId="34C065D2" w14:textId="766D7565" w:rsidR="00F741E0" w:rsidRPr="00B14F33" w:rsidRDefault="00F741E0" w:rsidP="00F741E0">
            <w:pPr>
              <w:tabs>
                <w:tab w:val="clear" w:pos="851"/>
              </w:tabs>
              <w:spacing w:after="0"/>
              <w:ind w:left="0"/>
              <w:rPr>
                <w:sz w:val="16"/>
                <w:szCs w:val="16"/>
              </w:rPr>
            </w:pPr>
            <w:r w:rsidRPr="00B14F33">
              <w:rPr>
                <w:sz w:val="16"/>
                <w:szCs w:val="16"/>
              </w:rPr>
              <w:t xml:space="preserve">Vsi stroški v zvezi </w:t>
            </w:r>
            <w:r w:rsidR="00433D63">
              <w:rPr>
                <w:sz w:val="16"/>
                <w:szCs w:val="16"/>
              </w:rPr>
              <w:t xml:space="preserve">s </w:t>
            </w:r>
            <w:r w:rsidRPr="00B14F33">
              <w:rPr>
                <w:sz w:val="16"/>
                <w:szCs w:val="16"/>
              </w:rPr>
              <w:t>financiranj</w:t>
            </w:r>
            <w:r w:rsidR="00433D63">
              <w:rPr>
                <w:sz w:val="16"/>
                <w:szCs w:val="16"/>
              </w:rPr>
              <w:t>em</w:t>
            </w:r>
            <w:r w:rsidRPr="00B14F33">
              <w:rPr>
                <w:sz w:val="16"/>
                <w:szCs w:val="16"/>
              </w:rPr>
              <w:t xml:space="preserve"> investicijskega projekta</w:t>
            </w:r>
            <w:r w:rsidR="00DA3200">
              <w:rPr>
                <w:sz w:val="16"/>
                <w:szCs w:val="16"/>
              </w:rPr>
              <w:t>,</w:t>
            </w:r>
            <w:r w:rsidRPr="00B14F33">
              <w:rPr>
                <w:sz w:val="16"/>
                <w:szCs w:val="16"/>
              </w:rPr>
              <w:t xml:space="preserve"> nastali do dokončanja in predaje investicijskega projekta v uporabo.</w:t>
            </w:r>
          </w:p>
        </w:tc>
      </w:tr>
      <w:tr w:rsidR="00F741E0" w:rsidRPr="00B14F33" w14:paraId="07CA1632" w14:textId="77777777" w:rsidTr="00F741E0">
        <w:trPr>
          <w:trHeight w:val="283"/>
        </w:trPr>
        <w:tc>
          <w:tcPr>
            <w:tcW w:w="682" w:type="dxa"/>
          </w:tcPr>
          <w:p w14:paraId="5B5D242C" w14:textId="1EB75295" w:rsidR="00F741E0" w:rsidRPr="00B14F33" w:rsidRDefault="00F741E0" w:rsidP="00F741E0">
            <w:pPr>
              <w:tabs>
                <w:tab w:val="clear" w:pos="851"/>
              </w:tabs>
              <w:spacing w:after="0"/>
              <w:ind w:left="0"/>
              <w:rPr>
                <w:sz w:val="16"/>
                <w:szCs w:val="16"/>
              </w:rPr>
            </w:pPr>
            <w:r w:rsidRPr="00B14F33">
              <w:rPr>
                <w:sz w:val="16"/>
                <w:szCs w:val="16"/>
              </w:rPr>
              <w:t>H.100</w:t>
            </w:r>
          </w:p>
        </w:tc>
        <w:tc>
          <w:tcPr>
            <w:tcW w:w="2934" w:type="dxa"/>
          </w:tcPr>
          <w:p w14:paraId="1F4197E2" w14:textId="124CC472" w:rsidR="00F741E0" w:rsidRPr="00B14F33" w:rsidRDefault="00F741E0" w:rsidP="00F741E0">
            <w:pPr>
              <w:tabs>
                <w:tab w:val="clear" w:pos="851"/>
              </w:tabs>
              <w:spacing w:after="0"/>
              <w:ind w:left="0"/>
              <w:rPr>
                <w:sz w:val="16"/>
                <w:szCs w:val="16"/>
              </w:rPr>
            </w:pPr>
            <w:r w:rsidRPr="00B14F33">
              <w:rPr>
                <w:sz w:val="16"/>
                <w:szCs w:val="16"/>
              </w:rPr>
              <w:t xml:space="preserve">Pridobivanje finančnih sredstev </w:t>
            </w:r>
          </w:p>
        </w:tc>
        <w:tc>
          <w:tcPr>
            <w:tcW w:w="4743" w:type="dxa"/>
          </w:tcPr>
          <w:p w14:paraId="326C8228" w14:textId="77777777" w:rsidR="00F741E0" w:rsidRPr="00B14F33" w:rsidRDefault="00F741E0" w:rsidP="00F741E0">
            <w:pPr>
              <w:tabs>
                <w:tab w:val="clear" w:pos="851"/>
              </w:tabs>
              <w:spacing w:after="0"/>
              <w:ind w:left="0"/>
              <w:rPr>
                <w:sz w:val="16"/>
                <w:szCs w:val="16"/>
              </w:rPr>
            </w:pPr>
          </w:p>
        </w:tc>
      </w:tr>
      <w:tr w:rsidR="00F741E0" w:rsidRPr="00B14F33" w14:paraId="7F1C6F12" w14:textId="77777777" w:rsidTr="00F741E0">
        <w:trPr>
          <w:trHeight w:val="283"/>
        </w:trPr>
        <w:tc>
          <w:tcPr>
            <w:tcW w:w="682" w:type="dxa"/>
          </w:tcPr>
          <w:p w14:paraId="6EC23196" w14:textId="05859281" w:rsidR="00F741E0" w:rsidRPr="00B14F33" w:rsidRDefault="00F741E0" w:rsidP="00F741E0">
            <w:pPr>
              <w:tabs>
                <w:tab w:val="clear" w:pos="851"/>
              </w:tabs>
              <w:spacing w:after="0"/>
              <w:ind w:left="0"/>
              <w:rPr>
                <w:sz w:val="16"/>
                <w:szCs w:val="16"/>
              </w:rPr>
            </w:pPr>
            <w:r w:rsidRPr="00B14F33">
              <w:rPr>
                <w:sz w:val="16"/>
                <w:szCs w:val="16"/>
              </w:rPr>
              <w:t>H.200</w:t>
            </w:r>
          </w:p>
        </w:tc>
        <w:tc>
          <w:tcPr>
            <w:tcW w:w="2934" w:type="dxa"/>
          </w:tcPr>
          <w:p w14:paraId="2AF534E4" w14:textId="77777777" w:rsidR="00F741E0" w:rsidRPr="00B14F33" w:rsidRDefault="00F741E0" w:rsidP="00F741E0">
            <w:pPr>
              <w:tabs>
                <w:tab w:val="clear" w:pos="851"/>
              </w:tabs>
              <w:spacing w:after="0"/>
              <w:ind w:left="0"/>
              <w:rPr>
                <w:sz w:val="16"/>
                <w:szCs w:val="16"/>
              </w:rPr>
            </w:pPr>
            <w:r w:rsidRPr="00B14F33">
              <w:rPr>
                <w:sz w:val="16"/>
                <w:szCs w:val="16"/>
              </w:rPr>
              <w:t>Obresti na posojila</w:t>
            </w:r>
          </w:p>
        </w:tc>
        <w:tc>
          <w:tcPr>
            <w:tcW w:w="4743" w:type="dxa"/>
          </w:tcPr>
          <w:p w14:paraId="1BFAC9CD" w14:textId="77777777" w:rsidR="00F741E0" w:rsidRPr="00B14F33" w:rsidRDefault="00F741E0" w:rsidP="00F741E0">
            <w:pPr>
              <w:tabs>
                <w:tab w:val="clear" w:pos="851"/>
              </w:tabs>
              <w:spacing w:after="0"/>
              <w:ind w:left="0"/>
              <w:rPr>
                <w:sz w:val="16"/>
                <w:szCs w:val="16"/>
              </w:rPr>
            </w:pPr>
          </w:p>
        </w:tc>
      </w:tr>
      <w:tr w:rsidR="00F741E0" w:rsidRPr="00B14F33" w14:paraId="006FB738" w14:textId="77777777" w:rsidTr="00F741E0">
        <w:trPr>
          <w:trHeight w:val="283"/>
        </w:trPr>
        <w:tc>
          <w:tcPr>
            <w:tcW w:w="682" w:type="dxa"/>
          </w:tcPr>
          <w:p w14:paraId="00DE0F30" w14:textId="7DAB2C92" w:rsidR="00F741E0" w:rsidRPr="00B14F33" w:rsidRDefault="00F741E0" w:rsidP="00F741E0">
            <w:pPr>
              <w:tabs>
                <w:tab w:val="clear" w:pos="851"/>
              </w:tabs>
              <w:spacing w:after="0"/>
              <w:ind w:left="0"/>
              <w:rPr>
                <w:sz w:val="16"/>
                <w:szCs w:val="16"/>
              </w:rPr>
            </w:pPr>
            <w:r w:rsidRPr="00B14F33">
              <w:rPr>
                <w:sz w:val="16"/>
                <w:szCs w:val="16"/>
              </w:rPr>
              <w:t>H.300</w:t>
            </w:r>
          </w:p>
        </w:tc>
        <w:tc>
          <w:tcPr>
            <w:tcW w:w="2934" w:type="dxa"/>
          </w:tcPr>
          <w:p w14:paraId="61F94B79" w14:textId="77777777" w:rsidR="00F741E0" w:rsidRPr="00B14F33" w:rsidRDefault="00F741E0" w:rsidP="00F741E0">
            <w:pPr>
              <w:tabs>
                <w:tab w:val="clear" w:pos="851"/>
              </w:tabs>
              <w:spacing w:after="0"/>
              <w:ind w:left="0"/>
              <w:rPr>
                <w:sz w:val="16"/>
                <w:szCs w:val="16"/>
              </w:rPr>
            </w:pPr>
            <w:r w:rsidRPr="00B14F33">
              <w:rPr>
                <w:sz w:val="16"/>
                <w:szCs w:val="16"/>
              </w:rPr>
              <w:t>Kapitalske obresti</w:t>
            </w:r>
          </w:p>
        </w:tc>
        <w:tc>
          <w:tcPr>
            <w:tcW w:w="4743" w:type="dxa"/>
          </w:tcPr>
          <w:p w14:paraId="33D15326" w14:textId="77777777" w:rsidR="00F741E0" w:rsidRPr="00B14F33" w:rsidRDefault="00F741E0" w:rsidP="00F741E0">
            <w:pPr>
              <w:tabs>
                <w:tab w:val="clear" w:pos="851"/>
              </w:tabs>
              <w:spacing w:after="0"/>
              <w:ind w:left="0"/>
              <w:rPr>
                <w:sz w:val="16"/>
                <w:szCs w:val="16"/>
              </w:rPr>
            </w:pPr>
          </w:p>
        </w:tc>
      </w:tr>
      <w:tr w:rsidR="00F741E0" w:rsidRPr="00B14F33" w14:paraId="2190A847" w14:textId="77777777" w:rsidTr="00F741E0">
        <w:trPr>
          <w:trHeight w:val="283"/>
        </w:trPr>
        <w:tc>
          <w:tcPr>
            <w:tcW w:w="682" w:type="dxa"/>
          </w:tcPr>
          <w:p w14:paraId="58D48DB9" w14:textId="177B8269" w:rsidR="00F741E0" w:rsidRPr="00B14F33" w:rsidRDefault="00F741E0" w:rsidP="00F741E0">
            <w:pPr>
              <w:tabs>
                <w:tab w:val="clear" w:pos="851"/>
              </w:tabs>
              <w:spacing w:after="0"/>
              <w:ind w:left="0"/>
              <w:rPr>
                <w:sz w:val="16"/>
                <w:szCs w:val="16"/>
              </w:rPr>
            </w:pPr>
            <w:r w:rsidRPr="00B14F33">
              <w:rPr>
                <w:sz w:val="16"/>
                <w:szCs w:val="16"/>
              </w:rPr>
              <w:t>H.400</w:t>
            </w:r>
          </w:p>
        </w:tc>
        <w:tc>
          <w:tcPr>
            <w:tcW w:w="2934" w:type="dxa"/>
          </w:tcPr>
          <w:p w14:paraId="6D4DDCC1" w14:textId="77777777" w:rsidR="00F741E0" w:rsidRPr="00B14F33" w:rsidRDefault="00F741E0" w:rsidP="00F741E0">
            <w:pPr>
              <w:tabs>
                <w:tab w:val="clear" w:pos="851"/>
              </w:tabs>
              <w:spacing w:after="0"/>
              <w:ind w:left="0"/>
              <w:rPr>
                <w:sz w:val="16"/>
                <w:szCs w:val="16"/>
              </w:rPr>
            </w:pPr>
            <w:r w:rsidRPr="00B14F33">
              <w:rPr>
                <w:sz w:val="16"/>
                <w:szCs w:val="16"/>
              </w:rPr>
              <w:t>Bančne garancije</w:t>
            </w:r>
          </w:p>
        </w:tc>
        <w:tc>
          <w:tcPr>
            <w:tcW w:w="4743" w:type="dxa"/>
          </w:tcPr>
          <w:p w14:paraId="5F1AC8A7" w14:textId="77777777" w:rsidR="00F741E0" w:rsidRPr="00B14F33" w:rsidRDefault="00F741E0" w:rsidP="00F741E0">
            <w:pPr>
              <w:tabs>
                <w:tab w:val="clear" w:pos="851"/>
              </w:tabs>
              <w:spacing w:after="0"/>
              <w:ind w:left="0"/>
              <w:rPr>
                <w:sz w:val="16"/>
                <w:szCs w:val="16"/>
              </w:rPr>
            </w:pPr>
          </w:p>
        </w:tc>
      </w:tr>
      <w:tr w:rsidR="00F741E0" w:rsidRPr="00356746" w14:paraId="29E4C349" w14:textId="77777777" w:rsidTr="00F741E0">
        <w:trPr>
          <w:trHeight w:val="283"/>
        </w:trPr>
        <w:tc>
          <w:tcPr>
            <w:tcW w:w="682" w:type="dxa"/>
          </w:tcPr>
          <w:p w14:paraId="45947E10" w14:textId="04D9C8C1" w:rsidR="00F741E0" w:rsidRPr="00B14F33" w:rsidRDefault="00F741E0" w:rsidP="00F741E0">
            <w:pPr>
              <w:tabs>
                <w:tab w:val="clear" w:pos="851"/>
              </w:tabs>
              <w:spacing w:after="0"/>
              <w:ind w:left="0"/>
              <w:rPr>
                <w:sz w:val="16"/>
                <w:szCs w:val="16"/>
              </w:rPr>
            </w:pPr>
            <w:r w:rsidRPr="00B14F33">
              <w:rPr>
                <w:sz w:val="16"/>
                <w:szCs w:val="16"/>
              </w:rPr>
              <w:t>H.500</w:t>
            </w:r>
          </w:p>
        </w:tc>
        <w:tc>
          <w:tcPr>
            <w:tcW w:w="2934" w:type="dxa"/>
          </w:tcPr>
          <w:p w14:paraId="6CB51695" w14:textId="77777777" w:rsidR="00F741E0" w:rsidRPr="00356746" w:rsidRDefault="00F741E0" w:rsidP="00F741E0">
            <w:pPr>
              <w:tabs>
                <w:tab w:val="clear" w:pos="851"/>
              </w:tabs>
              <w:spacing w:after="0"/>
              <w:ind w:left="0"/>
              <w:rPr>
                <w:sz w:val="16"/>
                <w:szCs w:val="16"/>
              </w:rPr>
            </w:pPr>
            <w:r w:rsidRPr="00B14F33">
              <w:rPr>
                <w:sz w:val="16"/>
                <w:szCs w:val="16"/>
              </w:rPr>
              <w:t>Drugi stroški financiranja</w:t>
            </w:r>
          </w:p>
        </w:tc>
        <w:tc>
          <w:tcPr>
            <w:tcW w:w="4743" w:type="dxa"/>
          </w:tcPr>
          <w:p w14:paraId="7A304C1C" w14:textId="77777777" w:rsidR="00F741E0" w:rsidRPr="00356746" w:rsidRDefault="00F741E0" w:rsidP="00F741E0">
            <w:pPr>
              <w:tabs>
                <w:tab w:val="clear" w:pos="851"/>
              </w:tabs>
              <w:spacing w:after="0"/>
              <w:ind w:left="0"/>
              <w:rPr>
                <w:sz w:val="16"/>
                <w:szCs w:val="16"/>
              </w:rPr>
            </w:pPr>
          </w:p>
        </w:tc>
      </w:tr>
    </w:tbl>
    <w:p w14:paraId="48249DC3" w14:textId="77777777" w:rsidR="00972283" w:rsidRPr="00356746" w:rsidRDefault="00972283" w:rsidP="00972283">
      <w:pPr>
        <w:tabs>
          <w:tab w:val="clear" w:pos="851"/>
          <w:tab w:val="left" w:pos="1701"/>
          <w:tab w:val="left" w:pos="5103"/>
        </w:tabs>
        <w:spacing w:after="0"/>
        <w:ind w:left="0"/>
        <w:rPr>
          <w:sz w:val="16"/>
          <w:szCs w:val="16"/>
        </w:rPr>
      </w:pPr>
    </w:p>
    <w:p w14:paraId="3FC51E4D" w14:textId="77777777" w:rsidR="00972283" w:rsidRDefault="00972283" w:rsidP="00972283">
      <w:pPr>
        <w:tabs>
          <w:tab w:val="clear" w:pos="851"/>
        </w:tabs>
        <w:spacing w:after="200" w:line="276" w:lineRule="auto"/>
        <w:ind w:left="0"/>
      </w:pPr>
    </w:p>
    <w:p w14:paraId="04E000E4" w14:textId="77777777" w:rsidR="0013408C" w:rsidRDefault="0013408C" w:rsidP="00AC2D24"/>
    <w:sectPr w:rsidR="0013408C" w:rsidSect="003F568C">
      <w:headerReference w:type="default" r:id="rId19"/>
      <w:pgSz w:w="11906" w:h="16838"/>
      <w:pgMar w:top="1418" w:right="1134"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8C8CC" w14:textId="77777777" w:rsidR="007E388F" w:rsidRDefault="007E388F">
      <w:r>
        <w:separator/>
      </w:r>
    </w:p>
  </w:endnote>
  <w:endnote w:type="continuationSeparator" w:id="0">
    <w:p w14:paraId="3FF2D11A" w14:textId="77777777" w:rsidR="007E388F" w:rsidRDefault="007E388F">
      <w:r>
        <w:continuationSeparator/>
      </w:r>
    </w:p>
  </w:endnote>
  <w:endnote w:type="continuationNotice" w:id="1">
    <w:p w14:paraId="566BB354" w14:textId="77777777" w:rsidR="007E388F" w:rsidRDefault="007E38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altName w:val="Cambria Math"/>
    <w:panose1 w:val="020B0502030000000004"/>
    <w:charset w:val="00"/>
    <w:family w:val="swiss"/>
    <w:pitch w:val="variable"/>
    <w:sig w:usb0="E00002FF" w:usb1="1200A1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ktreksSI">
    <w:altName w:val="HP Simplified"/>
    <w:panose1 w:val="02000506020000020004"/>
    <w:charset w:val="00"/>
    <w:family w:val="modern"/>
    <w:notTrueType/>
    <w:pitch w:val="variable"/>
    <w:sig w:usb0="800000AF" w:usb1="5000204A"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Inter Light">
    <w:panose1 w:val="020B0502030000000004"/>
    <w:charset w:val="00"/>
    <w:family w:val="swiss"/>
    <w:pitch w:val="variable"/>
    <w:sig w:usb0="E00002FF" w:usb1="1200A1FF" w:usb2="00000001" w:usb3="00000000" w:csb0="0000019F" w:csb1="00000000"/>
  </w:font>
  <w:font w:name="Roboto Condensed">
    <w:charset w:val="00"/>
    <w:family w:val="auto"/>
    <w:pitch w:val="variable"/>
    <w:sig w:usb0="E00002FF" w:usb1="5000205B" w:usb2="00000020" w:usb3="00000000" w:csb0="0000019F" w:csb1="00000000"/>
  </w:font>
  <w:font w:name="Barlow Semi Condensed">
    <w:altName w:val="Courier New"/>
    <w:panose1 w:val="00000506000000000000"/>
    <w:charset w:val="00"/>
    <w:family w:val="auto"/>
    <w:pitch w:val="variable"/>
    <w:sig w:usb0="20000007" w:usb1="00000000" w:usb2="00000000" w:usb3="00000000" w:csb0="00000193" w:csb1="00000000"/>
  </w:font>
  <w:font w:name="Inter SemiBold">
    <w:altName w:val="Cambria Math"/>
    <w:panose1 w:val="020B0502030000000004"/>
    <w:charset w:val="00"/>
    <w:family w:val="swiss"/>
    <w:pitch w:val="variable"/>
    <w:sig w:usb0="E00002FF" w:usb1="1200A1FF" w:usb2="00000001" w:usb3="00000000" w:csb0="0000019F" w:csb1="00000000"/>
  </w:font>
  <w:font w:name="Inter Medium">
    <w:altName w:val="Cambria Math"/>
    <w:panose1 w:val="020B0502030000000004"/>
    <w:charset w:val="00"/>
    <w:family w:val="swiss"/>
    <w:pitch w:val="variable"/>
    <w:sig w:usb0="E00002FF" w:usb1="1200A1FF" w:usb2="00000001" w:usb3="00000000" w:csb0="0000019F" w:csb1="00000000"/>
  </w:font>
  <w:font w:name="Vectrex-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C758" w14:textId="77777777" w:rsidR="00FD51E6" w:rsidRDefault="00FD5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DAE4" w14:textId="66A8F1D4" w:rsidR="00FD51E6" w:rsidRPr="000668E3" w:rsidRDefault="00FD51E6" w:rsidP="000668E3">
    <w:pPr>
      <w:pStyle w:val="Footer"/>
      <w:pBdr>
        <w:top w:val="single" w:sz="4" w:space="1" w:color="auto"/>
      </w:pBdr>
      <w:tabs>
        <w:tab w:val="clear" w:pos="851"/>
        <w:tab w:val="clear" w:pos="4536"/>
        <w:tab w:val="clear" w:pos="9072"/>
      </w:tabs>
      <w:rPr>
        <w:sz w:val="16"/>
        <w:szCs w:val="16"/>
      </w:rPr>
    </w:pPr>
    <w:r w:rsidRPr="00D14FC2">
      <w:rPr>
        <w:sz w:val="16"/>
        <w:szCs w:val="16"/>
      </w:rPr>
      <w:fldChar w:fldCharType="begin"/>
    </w:r>
    <w:r w:rsidRPr="00D14FC2">
      <w:rPr>
        <w:sz w:val="16"/>
        <w:szCs w:val="16"/>
      </w:rPr>
      <w:instrText xml:space="preserve"> PAGE   \* MERGEFORMAT </w:instrText>
    </w:r>
    <w:r w:rsidRPr="00D14FC2">
      <w:rPr>
        <w:sz w:val="16"/>
        <w:szCs w:val="16"/>
      </w:rPr>
      <w:fldChar w:fldCharType="separate"/>
    </w:r>
    <w:r w:rsidR="00483EFB">
      <w:rPr>
        <w:noProof/>
        <w:sz w:val="16"/>
        <w:szCs w:val="16"/>
      </w:rPr>
      <w:t>53</w:t>
    </w:r>
    <w:r w:rsidRPr="00D14FC2">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9F056" w14:textId="77777777" w:rsidR="007E388F" w:rsidRDefault="007E388F">
      <w:r>
        <w:rPr>
          <w:color w:val="000000"/>
        </w:rPr>
        <w:separator/>
      </w:r>
    </w:p>
  </w:footnote>
  <w:footnote w:type="continuationSeparator" w:id="0">
    <w:p w14:paraId="319BDF82" w14:textId="77777777" w:rsidR="007E388F" w:rsidRDefault="007E388F">
      <w:r>
        <w:continuationSeparator/>
      </w:r>
    </w:p>
  </w:footnote>
  <w:footnote w:type="continuationNotice" w:id="1">
    <w:p w14:paraId="25D6CAE0" w14:textId="77777777" w:rsidR="007E388F" w:rsidRDefault="007E388F">
      <w:pPr>
        <w:spacing w:after="0"/>
      </w:pPr>
    </w:p>
  </w:footnote>
  <w:footnote w:id="2">
    <w:p w14:paraId="21826FAD" w14:textId="718BEEA9" w:rsidR="00FD51E6" w:rsidRPr="00264509" w:rsidRDefault="00FD51E6" w:rsidP="00264509">
      <w:pPr>
        <w:pStyle w:val="Opombe"/>
      </w:pPr>
      <w:r w:rsidRPr="00264509">
        <w:rPr>
          <w:rStyle w:val="FootnoteReference"/>
        </w:rPr>
        <w:footnoteRef/>
      </w:r>
      <w:r w:rsidRPr="00264509">
        <w:t xml:space="preserve"> </w:t>
      </w:r>
      <w:r w:rsidRPr="00456A30">
        <w:t xml:space="preserve">Praksa preteklih let v Sloveniji je bila, da je </w:t>
      </w:r>
      <w:r>
        <w:t xml:space="preserve">bil </w:t>
      </w:r>
      <w:r w:rsidRPr="00456A30">
        <w:t>popis del sestavni del projekta za izvedbo. Vendar se razpisna dokumentacij</w:t>
      </w:r>
      <w:r>
        <w:t>a</w:t>
      </w:r>
      <w:r w:rsidRPr="00456A30">
        <w:t xml:space="preserve"> ne izdeluje vedno le na podlagi projekta za izvedbo, temveč tudi na podlagi razvitega idejnega projekta. Zato je smiselno</w:t>
      </w:r>
      <w:r>
        <w:t>,</w:t>
      </w:r>
      <w:r w:rsidRPr="00456A30">
        <w:t xml:space="preserve"> da je izdelava popisa zajeta v posebni podfazi</w:t>
      </w:r>
      <w:r>
        <w:t>.</w:t>
      </w:r>
    </w:p>
  </w:footnote>
  <w:footnote w:id="3">
    <w:p w14:paraId="110F0BAE" w14:textId="32267F61" w:rsidR="00FD51E6" w:rsidRPr="00441CFD" w:rsidRDefault="00FD51E6" w:rsidP="00441CFD">
      <w:pPr>
        <w:pStyle w:val="Opombe"/>
      </w:pPr>
      <w:r>
        <w:rPr>
          <w:rStyle w:val="FootnoteReference"/>
        </w:rPr>
        <w:footnoteRef/>
      </w:r>
      <w:r>
        <w:t xml:space="preserve"> </w:t>
      </w:r>
      <w:r w:rsidRPr="00456A30">
        <w:t>Praksa preteklih let v Sloveniji je bila, da je</w:t>
      </w:r>
      <w:r>
        <w:t xml:space="preserve"> bil</w:t>
      </w:r>
      <w:r w:rsidRPr="00456A30">
        <w:t xml:space="preserve"> popis del sestavni del projekta za izvedbo. Ven</w:t>
      </w:r>
      <w:r>
        <w:t>dar se razpisna dokumentacija</w:t>
      </w:r>
      <w:r w:rsidRPr="00456A30">
        <w:t xml:space="preserve"> ne izdeluje vedno le na podlagi projekta za izvedbo, temveč tudi na podlagi razvitega idejnega projekta. Zato je smiselno</w:t>
      </w:r>
      <w:r>
        <w:t>,</w:t>
      </w:r>
      <w:r w:rsidRPr="00456A30">
        <w:t xml:space="preserve"> da je izdelava popisa zajeta v posebni podfazi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6EED" w14:textId="77777777" w:rsidR="00FD51E6" w:rsidRDefault="00FD5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8BF2" w14:textId="30F1BC3C" w:rsidR="00FD51E6" w:rsidRDefault="00FD51E6" w:rsidP="000668E3">
    <w:pPr>
      <w:pBdr>
        <w:between w:val="single" w:sz="4" w:space="1" w:color="auto"/>
      </w:pBdr>
      <w:spacing w:after="0"/>
      <w:rPr>
        <w:color w:val="808080" w:themeColor="background1" w:themeShade="80"/>
        <w:sz w:val="16"/>
        <w:szCs w:val="16"/>
      </w:rPr>
    </w:pPr>
    <w:r>
      <w:rPr>
        <w:color w:val="808080" w:themeColor="background1" w:themeShade="80"/>
        <w:sz w:val="16"/>
        <w:szCs w:val="16"/>
      </w:rPr>
      <w:t>ST ZAPS 01:</w:t>
    </w:r>
    <w:r w:rsidRPr="000878E5">
      <w:rPr>
        <w:color w:val="808080" w:themeColor="background1" w:themeShade="80"/>
        <w:sz w:val="16"/>
        <w:szCs w:val="16"/>
      </w:rPr>
      <w:t>202</w:t>
    </w:r>
    <w:r>
      <w:rPr>
        <w:color w:val="808080" w:themeColor="background1" w:themeShade="80"/>
        <w:sz w:val="16"/>
        <w:szCs w:val="16"/>
      </w:rPr>
      <w:t>1</w:t>
    </w:r>
  </w:p>
  <w:p w14:paraId="2632AD9D" w14:textId="1DD4E87E" w:rsidR="00FD51E6" w:rsidRPr="000668E3" w:rsidRDefault="00FD51E6" w:rsidP="000668E3">
    <w:pPr>
      <w:pBdr>
        <w:between w:val="single" w:sz="4" w:space="1" w:color="auto"/>
      </w:pBdr>
      <w:spacing w:after="0"/>
      <w:jc w:val="right"/>
      <w:rPr>
        <w:rFonts w:cs="Vectrex-Bold"/>
        <w:bCs/>
        <w:sz w:val="16"/>
        <w:szCs w:val="16"/>
      </w:rPr>
    </w:pPr>
    <w:r>
      <w:rPr>
        <w:color w:val="808080" w:themeColor="background1" w:themeShade="80"/>
        <w:sz w:val="16"/>
        <w:szCs w:val="16"/>
      </w:rPr>
      <w:fldChar w:fldCharType="begin"/>
    </w:r>
    <w:r>
      <w:rPr>
        <w:color w:val="808080" w:themeColor="background1" w:themeShade="80"/>
        <w:sz w:val="16"/>
        <w:szCs w:val="16"/>
      </w:rPr>
      <w:instrText xml:space="preserve"> STYLEREF  "Heading 2"  \* MERGEFORMAT </w:instrText>
    </w:r>
    <w:r>
      <w:rPr>
        <w:color w:val="808080" w:themeColor="background1" w:themeShade="80"/>
        <w:sz w:val="16"/>
        <w:szCs w:val="16"/>
      </w:rPr>
      <w:fldChar w:fldCharType="separate"/>
    </w:r>
    <w:r w:rsidR="005D2CA1" w:rsidRPr="005D2CA1">
      <w:rPr>
        <w:b/>
        <w:bCs/>
        <w:noProof/>
        <w:color w:val="808080" w:themeColor="background1" w:themeShade="80"/>
        <w:sz w:val="16"/>
        <w:szCs w:val="16"/>
      </w:rPr>
      <w:t>Splošna</w:t>
    </w:r>
    <w:r w:rsidR="005D2CA1">
      <w:rPr>
        <w:noProof/>
        <w:color w:val="808080" w:themeColor="background1" w:themeShade="80"/>
        <w:sz w:val="16"/>
        <w:szCs w:val="16"/>
      </w:rPr>
      <w:t xml:space="preserve"> določila</w:t>
    </w:r>
    <w:r>
      <w:rPr>
        <w:color w:val="808080" w:themeColor="background1" w:themeShade="80"/>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83FB" w14:textId="44F88F56" w:rsidR="00FD51E6" w:rsidRDefault="00FD51E6" w:rsidP="000668E3">
    <w:pPr>
      <w:pBdr>
        <w:between w:val="single" w:sz="4" w:space="1" w:color="auto"/>
      </w:pBdr>
      <w:spacing w:after="0"/>
      <w:rPr>
        <w:color w:val="808080" w:themeColor="background1" w:themeShade="80"/>
        <w:sz w:val="16"/>
        <w:szCs w:val="16"/>
      </w:rPr>
    </w:pPr>
    <w:r>
      <w:rPr>
        <w:color w:val="808080" w:themeColor="background1" w:themeShade="80"/>
        <w:sz w:val="16"/>
        <w:szCs w:val="16"/>
      </w:rPr>
      <w:t>ST ZAPS 01:</w:t>
    </w:r>
    <w:r w:rsidRPr="000878E5">
      <w:rPr>
        <w:color w:val="808080" w:themeColor="background1" w:themeShade="80"/>
        <w:sz w:val="16"/>
        <w:szCs w:val="16"/>
      </w:rPr>
      <w:t>202</w:t>
    </w:r>
    <w:r>
      <w:rPr>
        <w:color w:val="808080" w:themeColor="background1" w:themeShade="80"/>
        <w:sz w:val="16"/>
        <w:szCs w:val="16"/>
      </w:rPr>
      <w:t>1</w:t>
    </w:r>
  </w:p>
  <w:p w14:paraId="11DCF8AC" w14:textId="55672090" w:rsidR="00FD51E6" w:rsidRPr="000668E3" w:rsidRDefault="00FD51E6" w:rsidP="000668E3">
    <w:pPr>
      <w:pBdr>
        <w:between w:val="single" w:sz="4" w:space="1" w:color="auto"/>
      </w:pBdr>
      <w:spacing w:after="0"/>
      <w:jc w:val="right"/>
      <w:rPr>
        <w:rFonts w:cs="Vectrex-Bold"/>
        <w:bCs/>
        <w:sz w:val="16"/>
        <w:szCs w:val="16"/>
      </w:rPr>
    </w:pPr>
    <w:r>
      <w:rPr>
        <w:color w:val="808080" w:themeColor="background1" w:themeShade="80"/>
        <w:sz w:val="16"/>
        <w:szCs w:val="16"/>
      </w:rPr>
      <w:t xml:space="preserve">Stavbe in notranja oprema &gt; </w:t>
    </w:r>
    <w:r>
      <w:rPr>
        <w:color w:val="808080" w:themeColor="background1" w:themeShade="80"/>
        <w:sz w:val="16"/>
        <w:szCs w:val="16"/>
      </w:rPr>
      <w:fldChar w:fldCharType="begin"/>
    </w:r>
    <w:r>
      <w:rPr>
        <w:color w:val="808080" w:themeColor="background1" w:themeShade="80"/>
        <w:sz w:val="16"/>
        <w:szCs w:val="16"/>
      </w:rPr>
      <w:instrText xml:space="preserve"> STYLEREF  "S Faze"  \* MERGEFORMAT </w:instrText>
    </w:r>
    <w:r>
      <w:rPr>
        <w:color w:val="808080" w:themeColor="background1" w:themeShade="80"/>
        <w:sz w:val="16"/>
        <w:szCs w:val="16"/>
      </w:rPr>
      <w:fldChar w:fldCharType="separate"/>
    </w:r>
    <w:r w:rsidR="005D2CA1">
      <w:rPr>
        <w:noProof/>
        <w:color w:val="808080" w:themeColor="background1" w:themeShade="80"/>
        <w:sz w:val="16"/>
        <w:szCs w:val="16"/>
      </w:rPr>
      <w:t>Zagon</w:t>
    </w:r>
    <w:r>
      <w:rPr>
        <w:color w:val="808080" w:themeColor="background1" w:themeShade="80"/>
        <w:sz w:val="16"/>
        <w:szCs w:val="16"/>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C0F7" w14:textId="77777777" w:rsidR="00FD51E6" w:rsidRDefault="00FD51E6" w:rsidP="000668E3">
    <w:pPr>
      <w:pBdr>
        <w:between w:val="single" w:sz="4" w:space="1" w:color="auto"/>
      </w:pBdr>
      <w:spacing w:after="0"/>
      <w:rPr>
        <w:color w:val="808080" w:themeColor="background1" w:themeShade="80"/>
        <w:sz w:val="16"/>
        <w:szCs w:val="16"/>
      </w:rPr>
    </w:pPr>
    <w:r>
      <w:rPr>
        <w:color w:val="808080" w:themeColor="background1" w:themeShade="80"/>
        <w:sz w:val="16"/>
        <w:szCs w:val="16"/>
      </w:rPr>
      <w:t>ST ZAPS 01:</w:t>
    </w:r>
    <w:r w:rsidRPr="000878E5">
      <w:rPr>
        <w:color w:val="808080" w:themeColor="background1" w:themeShade="80"/>
        <w:sz w:val="16"/>
        <w:szCs w:val="16"/>
      </w:rPr>
      <w:t>202</w:t>
    </w:r>
    <w:r>
      <w:rPr>
        <w:color w:val="808080" w:themeColor="background1" w:themeShade="80"/>
        <w:sz w:val="16"/>
        <w:szCs w:val="16"/>
      </w:rPr>
      <w:t>1</w:t>
    </w:r>
  </w:p>
  <w:p w14:paraId="58D26EBD" w14:textId="3651C105" w:rsidR="00FD51E6" w:rsidRPr="000668E3" w:rsidRDefault="00FD51E6" w:rsidP="000668E3">
    <w:pPr>
      <w:pBdr>
        <w:between w:val="single" w:sz="4" w:space="1" w:color="auto"/>
      </w:pBdr>
      <w:spacing w:after="0"/>
      <w:jc w:val="right"/>
      <w:rPr>
        <w:rFonts w:cs="Vectrex-Bold"/>
        <w:bCs/>
        <w:sz w:val="16"/>
        <w:szCs w:val="16"/>
      </w:rPr>
    </w:pPr>
    <w:r>
      <w:rPr>
        <w:color w:val="808080" w:themeColor="background1" w:themeShade="80"/>
        <w:sz w:val="16"/>
        <w:szCs w:val="16"/>
      </w:rPr>
      <w:t xml:space="preserve">Odprti prostor &gt; </w:t>
    </w:r>
    <w:r>
      <w:rPr>
        <w:color w:val="808080" w:themeColor="background1" w:themeShade="80"/>
        <w:sz w:val="16"/>
        <w:szCs w:val="16"/>
      </w:rPr>
      <w:fldChar w:fldCharType="begin"/>
    </w:r>
    <w:r>
      <w:rPr>
        <w:color w:val="808080" w:themeColor="background1" w:themeShade="80"/>
        <w:sz w:val="16"/>
        <w:szCs w:val="16"/>
      </w:rPr>
      <w:instrText xml:space="preserve"> STYLEREF  "S Faze"  \* MERGEFORMAT </w:instrText>
    </w:r>
    <w:r>
      <w:rPr>
        <w:color w:val="808080" w:themeColor="background1" w:themeShade="80"/>
        <w:sz w:val="16"/>
        <w:szCs w:val="16"/>
      </w:rPr>
      <w:fldChar w:fldCharType="separate"/>
    </w:r>
    <w:r w:rsidR="005D2CA1">
      <w:rPr>
        <w:noProof/>
        <w:color w:val="808080" w:themeColor="background1" w:themeShade="80"/>
        <w:sz w:val="16"/>
        <w:szCs w:val="16"/>
      </w:rPr>
      <w:t>Konec življenjskega cikla objekta</w:t>
    </w:r>
    <w:r>
      <w:rPr>
        <w:color w:val="808080" w:themeColor="background1" w:themeShade="80"/>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6B51" w14:textId="77777777" w:rsidR="00FD51E6" w:rsidRDefault="00FD51E6" w:rsidP="000668E3">
    <w:pPr>
      <w:pBdr>
        <w:between w:val="single" w:sz="4" w:space="1" w:color="auto"/>
      </w:pBdr>
      <w:spacing w:after="0"/>
      <w:rPr>
        <w:color w:val="808080" w:themeColor="background1" w:themeShade="80"/>
        <w:sz w:val="16"/>
        <w:szCs w:val="16"/>
      </w:rPr>
    </w:pPr>
    <w:r>
      <w:rPr>
        <w:color w:val="808080" w:themeColor="background1" w:themeShade="80"/>
        <w:sz w:val="16"/>
        <w:szCs w:val="16"/>
      </w:rPr>
      <w:t>ST ZAPS 01:</w:t>
    </w:r>
    <w:r w:rsidRPr="000878E5">
      <w:rPr>
        <w:color w:val="808080" w:themeColor="background1" w:themeShade="80"/>
        <w:sz w:val="16"/>
        <w:szCs w:val="16"/>
      </w:rPr>
      <w:t>202</w:t>
    </w:r>
    <w:r>
      <w:rPr>
        <w:color w:val="808080" w:themeColor="background1" w:themeShade="80"/>
        <w:sz w:val="16"/>
        <w:szCs w:val="16"/>
      </w:rPr>
      <w:t>1</w:t>
    </w:r>
  </w:p>
  <w:p w14:paraId="2913EF99" w14:textId="04EFBDA8" w:rsidR="00FD51E6" w:rsidRPr="000668E3" w:rsidRDefault="00FD51E6" w:rsidP="000668E3">
    <w:pPr>
      <w:pBdr>
        <w:between w:val="single" w:sz="4" w:space="1" w:color="auto"/>
      </w:pBdr>
      <w:spacing w:after="0"/>
      <w:jc w:val="right"/>
      <w:rPr>
        <w:rFonts w:cs="Vectrex-Bold"/>
        <w:bCs/>
        <w:sz w:val="16"/>
        <w:szCs w:val="16"/>
      </w:rPr>
    </w:pPr>
    <w:r>
      <w:rPr>
        <w:color w:val="808080" w:themeColor="background1" w:themeShade="80"/>
        <w:sz w:val="16"/>
        <w:szCs w:val="16"/>
      </w:rPr>
      <w:t>Inženirski objekti in objekti prometne infrastrukture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38ED" w14:textId="77777777" w:rsidR="00FD51E6" w:rsidRDefault="00FD51E6" w:rsidP="000668E3">
    <w:pPr>
      <w:pBdr>
        <w:between w:val="single" w:sz="4" w:space="1" w:color="auto"/>
      </w:pBdr>
      <w:spacing w:after="0"/>
      <w:rPr>
        <w:color w:val="808080" w:themeColor="background1" w:themeShade="80"/>
        <w:sz w:val="16"/>
        <w:szCs w:val="16"/>
      </w:rPr>
    </w:pPr>
    <w:r>
      <w:rPr>
        <w:color w:val="808080" w:themeColor="background1" w:themeShade="80"/>
        <w:sz w:val="16"/>
        <w:szCs w:val="16"/>
      </w:rPr>
      <w:t>ST ZAPS 01:</w:t>
    </w:r>
    <w:r w:rsidRPr="000878E5">
      <w:rPr>
        <w:color w:val="808080" w:themeColor="background1" w:themeShade="80"/>
        <w:sz w:val="16"/>
        <w:szCs w:val="16"/>
      </w:rPr>
      <w:t>202</w:t>
    </w:r>
    <w:r>
      <w:rPr>
        <w:color w:val="808080" w:themeColor="background1" w:themeShade="80"/>
        <w:sz w:val="16"/>
        <w:szCs w:val="16"/>
      </w:rPr>
      <w:t>1</w:t>
    </w:r>
  </w:p>
  <w:p w14:paraId="74E69E8E" w14:textId="04958611" w:rsidR="00FD51E6" w:rsidRPr="000668E3" w:rsidRDefault="00FD51E6" w:rsidP="007B16B3">
    <w:pPr>
      <w:pBdr>
        <w:between w:val="single" w:sz="4" w:space="1" w:color="auto"/>
      </w:pBdr>
      <w:spacing w:after="0"/>
      <w:jc w:val="right"/>
      <w:rPr>
        <w:rFonts w:cs="Vectrex-Bold"/>
        <w:bCs/>
        <w:sz w:val="16"/>
        <w:szCs w:val="16"/>
      </w:rPr>
    </w:pPr>
    <w:r>
      <w:rPr>
        <w:color w:val="808080" w:themeColor="background1" w:themeShade="80"/>
        <w:sz w:val="16"/>
        <w:szCs w:val="16"/>
      </w:rPr>
      <w:fldChar w:fldCharType="begin"/>
    </w:r>
    <w:r>
      <w:rPr>
        <w:color w:val="808080" w:themeColor="background1" w:themeShade="80"/>
        <w:sz w:val="16"/>
        <w:szCs w:val="16"/>
      </w:rPr>
      <w:instrText xml:space="preserve"> STYLEREF  "Heading 2"  \* MERGEFORMAT </w:instrText>
    </w:r>
    <w:r>
      <w:rPr>
        <w:color w:val="808080" w:themeColor="background1" w:themeShade="80"/>
        <w:sz w:val="16"/>
        <w:szCs w:val="16"/>
      </w:rPr>
      <w:fldChar w:fldCharType="separate"/>
    </w:r>
    <w:r w:rsidR="005D2CA1" w:rsidRPr="005D2CA1">
      <w:rPr>
        <w:b/>
        <w:bCs/>
        <w:noProof/>
        <w:color w:val="808080" w:themeColor="background1" w:themeShade="80"/>
        <w:sz w:val="16"/>
        <w:szCs w:val="16"/>
      </w:rPr>
      <w:t>PRILOGA 1 –</w:t>
    </w:r>
    <w:r w:rsidR="005D2CA1">
      <w:rPr>
        <w:noProof/>
        <w:color w:val="808080" w:themeColor="background1" w:themeShade="80"/>
        <w:sz w:val="16"/>
        <w:szCs w:val="16"/>
      </w:rPr>
      <w:t xml:space="preserve"> STROŠKOVNE SKUPINE</w:t>
    </w:r>
    <w:r>
      <w:rPr>
        <w:color w:val="808080" w:themeColor="background1" w:themeShade="80"/>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9D9"/>
    <w:multiLevelType w:val="multilevel"/>
    <w:tmpl w:val="FEFA701E"/>
    <w:lvl w:ilvl="0">
      <w:numFmt w:val="decimal"/>
      <w:pStyle w:val="SFaze"/>
      <w:lvlText w:val="%1."/>
      <w:lvlJc w:val="left"/>
      <w:pPr>
        <w:ind w:left="1134" w:hanging="1134"/>
      </w:pPr>
      <w:rPr>
        <w:rFonts w:ascii="Inter" w:hAnsi="Inter" w:cs="Times New Roman" w:hint="default"/>
        <w:b/>
        <w:i w:val="0"/>
        <w:color w:val="00B0F0"/>
      </w:rPr>
    </w:lvl>
    <w:lvl w:ilvl="1">
      <w:start w:val="1"/>
      <w:numFmt w:val="decimal"/>
      <w:pStyle w:val="SPodfaze"/>
      <w:lvlText w:val="%1.%2."/>
      <w:lvlJc w:val="left"/>
      <w:pPr>
        <w:ind w:left="1134" w:hanging="1134"/>
      </w:pPr>
      <w:rPr>
        <w:rFonts w:ascii="Inter" w:hAnsi="Inter" w:cs="Times New Roman" w:hint="default"/>
        <w:b/>
        <w:i w:val="0"/>
        <w:color w:val="00B0F0"/>
      </w:rPr>
    </w:lvl>
    <w:lvl w:ilvl="2">
      <w:start w:val="1"/>
      <w:numFmt w:val="none"/>
      <w:lvlText w:val=""/>
      <w:lvlJc w:val="left"/>
      <w:pPr>
        <w:ind w:left="284" w:hanging="284"/>
      </w:pPr>
      <w:rPr>
        <w:rFonts w:cs="Times New Roman" w:hint="default"/>
      </w:rPr>
    </w:lvl>
    <w:lvl w:ilvl="3">
      <w:start w:val="1"/>
      <w:numFmt w:val="decimal"/>
      <w:lvlRestart w:val="0"/>
      <w:pStyle w:val="SOsnovne"/>
      <w:lvlText w:val="%4."/>
      <w:lvlJc w:val="left"/>
      <w:pPr>
        <w:ind w:left="284" w:hanging="284"/>
      </w:pPr>
      <w:rPr>
        <w:rFonts w:cs="Times New Roman" w:hint="default"/>
      </w:rPr>
    </w:lvl>
    <w:lvl w:ilvl="4">
      <w:numFmt w:val="bullet"/>
      <w:lvlRestart w:val="0"/>
      <w:lvlText w:val="-"/>
      <w:lvlJc w:val="left"/>
      <w:pPr>
        <w:ind w:left="851" w:hanging="284"/>
      </w:pPr>
      <w:rPr>
        <w:rFonts w:ascii="Calibri" w:hAnsi="Calibri" w:hint="default"/>
      </w:rPr>
    </w:lvl>
    <w:lvl w:ilvl="5">
      <w:start w:val="1"/>
      <w:numFmt w:val="lowerRoman"/>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1.%2.%3.%4.%5.%6.%7.%8."/>
      <w:lvlJc w:val="left"/>
      <w:pPr>
        <w:ind w:left="2880" w:hanging="360"/>
      </w:pPr>
      <w:rPr>
        <w:rFonts w:cs="Times New Roman" w:hint="default"/>
      </w:rPr>
    </w:lvl>
    <w:lvl w:ilvl="8">
      <w:start w:val="1"/>
      <w:numFmt w:val="lowerRoman"/>
      <w:lvlText w:val="%1.%2.%3.%4.%5.%6.%7.%8.%9."/>
      <w:lvlJc w:val="left"/>
      <w:pPr>
        <w:ind w:left="3240" w:hanging="360"/>
      </w:pPr>
      <w:rPr>
        <w:rFonts w:cs="Times New Roman" w:hint="default"/>
      </w:rPr>
    </w:lvl>
  </w:abstractNum>
  <w:abstractNum w:abstractNumId="1" w15:restartNumberingAfterBreak="0">
    <w:nsid w:val="0C1F2F4C"/>
    <w:multiLevelType w:val="multilevel"/>
    <w:tmpl w:val="50F2CD14"/>
    <w:styleLink w:val="WWNum6"/>
    <w:lvl w:ilvl="0">
      <w:numFmt w:val="bullet"/>
      <w:lvlText w:val="–"/>
      <w:lvlJc w:val="left"/>
      <w:pPr>
        <w:ind w:left="676" w:hanging="360"/>
      </w:pPr>
      <w:rPr>
        <w:rFonts w:ascii="Times New Roman" w:eastAsia="Times New Roman" w:hAnsi="Times New Roman"/>
        <w:color w:val="231F20"/>
        <w:sz w:val="20"/>
      </w:rPr>
    </w:lvl>
    <w:lvl w:ilvl="1">
      <w:numFmt w:val="bullet"/>
      <w:lvlText w:val="o"/>
      <w:lvlJc w:val="left"/>
      <w:pPr>
        <w:ind w:left="1396" w:hanging="360"/>
      </w:pPr>
      <w:rPr>
        <w:rFonts w:ascii="Courier New" w:eastAsia="Times New Roman" w:hAnsi="Courier New"/>
      </w:rPr>
    </w:lvl>
    <w:lvl w:ilvl="2">
      <w:numFmt w:val="bullet"/>
      <w:lvlText w:val="▪"/>
      <w:lvlJc w:val="left"/>
      <w:pPr>
        <w:ind w:left="2116" w:hanging="360"/>
      </w:pPr>
      <w:rPr>
        <w:rFonts w:ascii="Noto Sans Symbols" w:eastAsia="Times New Roman" w:hAnsi="Noto Sans Symbols"/>
      </w:rPr>
    </w:lvl>
    <w:lvl w:ilvl="3">
      <w:numFmt w:val="bullet"/>
      <w:lvlText w:val="●"/>
      <w:lvlJc w:val="left"/>
      <w:pPr>
        <w:ind w:left="2836" w:hanging="360"/>
      </w:pPr>
      <w:rPr>
        <w:rFonts w:ascii="Noto Sans Symbols" w:eastAsia="Times New Roman" w:hAnsi="Noto Sans Symbols"/>
      </w:rPr>
    </w:lvl>
    <w:lvl w:ilvl="4">
      <w:numFmt w:val="bullet"/>
      <w:lvlText w:val="o"/>
      <w:lvlJc w:val="left"/>
      <w:pPr>
        <w:ind w:left="3556" w:hanging="360"/>
      </w:pPr>
      <w:rPr>
        <w:rFonts w:ascii="Courier New" w:eastAsia="Times New Roman" w:hAnsi="Courier New"/>
      </w:rPr>
    </w:lvl>
    <w:lvl w:ilvl="5">
      <w:numFmt w:val="bullet"/>
      <w:lvlText w:val="▪"/>
      <w:lvlJc w:val="left"/>
      <w:pPr>
        <w:ind w:left="4276" w:hanging="360"/>
      </w:pPr>
      <w:rPr>
        <w:rFonts w:ascii="Noto Sans Symbols" w:eastAsia="Times New Roman" w:hAnsi="Noto Sans Symbols"/>
      </w:rPr>
    </w:lvl>
    <w:lvl w:ilvl="6">
      <w:numFmt w:val="bullet"/>
      <w:lvlText w:val="●"/>
      <w:lvlJc w:val="left"/>
      <w:pPr>
        <w:ind w:left="4996" w:hanging="360"/>
      </w:pPr>
      <w:rPr>
        <w:rFonts w:ascii="Noto Sans Symbols" w:eastAsia="Times New Roman" w:hAnsi="Noto Sans Symbols"/>
      </w:rPr>
    </w:lvl>
    <w:lvl w:ilvl="7">
      <w:numFmt w:val="bullet"/>
      <w:lvlText w:val="o"/>
      <w:lvlJc w:val="left"/>
      <w:pPr>
        <w:ind w:left="5716" w:hanging="360"/>
      </w:pPr>
      <w:rPr>
        <w:rFonts w:ascii="Courier New" w:eastAsia="Times New Roman" w:hAnsi="Courier New"/>
      </w:rPr>
    </w:lvl>
    <w:lvl w:ilvl="8">
      <w:numFmt w:val="bullet"/>
      <w:lvlText w:val="▪"/>
      <w:lvlJc w:val="left"/>
      <w:pPr>
        <w:ind w:left="6436" w:hanging="360"/>
      </w:pPr>
      <w:rPr>
        <w:rFonts w:ascii="Noto Sans Symbols" w:eastAsia="Times New Roman" w:hAnsi="Noto Sans Symbols"/>
      </w:rPr>
    </w:lvl>
  </w:abstractNum>
  <w:abstractNum w:abstractNumId="2" w15:restartNumberingAfterBreak="0">
    <w:nsid w:val="0DDF5B3E"/>
    <w:multiLevelType w:val="hybridMultilevel"/>
    <w:tmpl w:val="265CD976"/>
    <w:lvl w:ilvl="0" w:tplc="2F1A70EA">
      <w:numFmt w:val="bullet"/>
      <w:lvlText w:val="–"/>
      <w:lvlJc w:val="left"/>
      <w:pPr>
        <w:ind w:left="1854" w:hanging="360"/>
      </w:pPr>
      <w:rPr>
        <w:rFonts w:ascii="Times New Roman" w:eastAsia="Times New Roman" w:hAnsi="Times New Roman" w:hint="default"/>
        <w:color w:val="231F20"/>
        <w:w w:val="100"/>
        <w:sz w:val="20"/>
      </w:rPr>
    </w:lvl>
    <w:lvl w:ilvl="1" w:tplc="04240003" w:tentative="1">
      <w:start w:val="1"/>
      <w:numFmt w:val="bullet"/>
      <w:lvlText w:val="o"/>
      <w:lvlJc w:val="left"/>
      <w:pPr>
        <w:ind w:left="2574" w:hanging="360"/>
      </w:pPr>
      <w:rPr>
        <w:rFonts w:ascii="Courier New" w:hAnsi="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3" w15:restartNumberingAfterBreak="0">
    <w:nsid w:val="157D2348"/>
    <w:multiLevelType w:val="hybridMultilevel"/>
    <w:tmpl w:val="25AE082A"/>
    <w:lvl w:ilvl="0" w:tplc="86D2A1F2">
      <w:start w:val="1"/>
      <w:numFmt w:val="decimal"/>
      <w:pStyle w:val="Tabele"/>
      <w:lvlText w:val="Tabela %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15:restartNumberingAfterBreak="0">
    <w:nsid w:val="17A97326"/>
    <w:multiLevelType w:val="multilevel"/>
    <w:tmpl w:val="4ED0FF84"/>
    <w:lvl w:ilvl="0">
      <w:start w:val="1"/>
      <w:numFmt w:val="decimal"/>
      <w:lvlText w:val="%1"/>
      <w:lvlJc w:val="left"/>
      <w:pPr>
        <w:ind w:left="680" w:hanging="680"/>
      </w:pPr>
      <w:rPr>
        <w:rFonts w:cs="Times New Roman" w:hint="default"/>
      </w:rPr>
    </w:lvl>
    <w:lvl w:ilvl="1">
      <w:start w:val="1"/>
      <w:numFmt w:val="decimal"/>
      <w:lvlText w:val="%1.%2"/>
      <w:lvlJc w:val="left"/>
      <w:pPr>
        <w:ind w:left="680" w:hanging="680"/>
      </w:pPr>
      <w:rPr>
        <w:rFonts w:cs="Times New Roman" w:hint="default"/>
      </w:rPr>
    </w:lvl>
    <w:lvl w:ilvl="2">
      <w:start w:val="1"/>
      <w:numFmt w:val="upperLetter"/>
      <w:lvlText w:val="%1.%2.%3."/>
      <w:lvlJc w:val="left"/>
      <w:pPr>
        <w:ind w:left="680" w:hanging="340"/>
      </w:pPr>
      <w:rPr>
        <w:rFonts w:cs="Times New Roman" w:hint="default"/>
      </w:rPr>
    </w:lvl>
    <w:lvl w:ilvl="3">
      <w:start w:val="25"/>
      <w:numFmt w:val="bullet"/>
      <w:pStyle w:val="SPosebne"/>
      <w:lvlText w:val="-"/>
      <w:lvlJc w:val="left"/>
      <w:pPr>
        <w:ind w:left="284" w:hanging="284"/>
      </w:pPr>
      <w:rPr>
        <w:rFonts w:ascii="Calibri" w:hAnsi="Calibri" w:hint="default"/>
      </w:rPr>
    </w:lvl>
    <w:lvl w:ilvl="4">
      <w:numFmt w:val="bullet"/>
      <w:lvlText w:val="-"/>
      <w:lvlJc w:val="left"/>
      <w:pPr>
        <w:ind w:left="567" w:hanging="283"/>
      </w:pPr>
      <w:rPr>
        <w:rFonts w:ascii="Calibri" w:hAnsi="Calibri" w:hint="default"/>
      </w:rPr>
    </w:lvl>
    <w:lvl w:ilvl="5">
      <w:start w:val="1"/>
      <w:numFmt w:val="lowerRoman"/>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1.%2.%3.%4.%5.%6.%7.%8."/>
      <w:lvlJc w:val="left"/>
      <w:pPr>
        <w:ind w:left="2880" w:hanging="360"/>
      </w:pPr>
      <w:rPr>
        <w:rFonts w:cs="Times New Roman" w:hint="default"/>
      </w:rPr>
    </w:lvl>
    <w:lvl w:ilvl="8">
      <w:start w:val="1"/>
      <w:numFmt w:val="lowerRoman"/>
      <w:lvlText w:val="%1.%2.%3.%4.%5.%6.%7.%8.%9."/>
      <w:lvlJc w:val="left"/>
      <w:pPr>
        <w:ind w:left="3240" w:hanging="360"/>
      </w:pPr>
      <w:rPr>
        <w:rFonts w:cs="Times New Roman" w:hint="default"/>
      </w:rPr>
    </w:lvl>
  </w:abstractNum>
  <w:abstractNum w:abstractNumId="5" w15:restartNumberingAfterBreak="0">
    <w:nsid w:val="1B30272C"/>
    <w:multiLevelType w:val="multilevel"/>
    <w:tmpl w:val="FC108F30"/>
    <w:styleLink w:val="WWNum4"/>
    <w:lvl w:ilvl="0">
      <w:numFmt w:val="bullet"/>
      <w:lvlText w:val="-"/>
      <w:lvlJc w:val="left"/>
      <w:pPr>
        <w:ind w:left="720" w:hanging="360"/>
      </w:pPr>
      <w:rPr>
        <w:rFonts w:ascii="Courier New" w:eastAsia="Times New Roman" w:hAnsi="Courier New"/>
      </w:rPr>
    </w:lvl>
    <w:lvl w:ilvl="1">
      <w:numFmt w:val="bullet"/>
      <w:lvlText w:val="o"/>
      <w:lvlJc w:val="left"/>
      <w:pPr>
        <w:ind w:left="1440" w:hanging="360"/>
      </w:pPr>
      <w:rPr>
        <w:rFonts w:ascii="Courier New" w:eastAsia="Times New Roman" w:hAnsi="Courier New"/>
      </w:rPr>
    </w:lvl>
    <w:lvl w:ilvl="2">
      <w:numFmt w:val="bullet"/>
      <w:lvlText w:val="▪"/>
      <w:lvlJc w:val="left"/>
      <w:pPr>
        <w:ind w:left="2160" w:hanging="360"/>
      </w:pPr>
      <w:rPr>
        <w:rFonts w:ascii="Noto Sans Symbols" w:eastAsia="Times New Roman" w:hAnsi="Noto Sans Symbols"/>
      </w:rPr>
    </w:lvl>
    <w:lvl w:ilvl="3">
      <w:numFmt w:val="bullet"/>
      <w:lvlText w:val="●"/>
      <w:lvlJc w:val="left"/>
      <w:pPr>
        <w:ind w:left="2880" w:hanging="360"/>
      </w:pPr>
      <w:rPr>
        <w:rFonts w:ascii="Noto Sans Symbols" w:eastAsia="Times New Roman" w:hAnsi="Noto Sans Symbols"/>
      </w:rPr>
    </w:lvl>
    <w:lvl w:ilvl="4">
      <w:numFmt w:val="bullet"/>
      <w:lvlText w:val="o"/>
      <w:lvlJc w:val="left"/>
      <w:pPr>
        <w:ind w:left="3600" w:hanging="360"/>
      </w:pPr>
      <w:rPr>
        <w:rFonts w:ascii="Courier New" w:eastAsia="Times New Roman" w:hAnsi="Courier New"/>
      </w:rPr>
    </w:lvl>
    <w:lvl w:ilvl="5">
      <w:numFmt w:val="bullet"/>
      <w:lvlText w:val="▪"/>
      <w:lvlJc w:val="left"/>
      <w:pPr>
        <w:ind w:left="4320" w:hanging="360"/>
      </w:pPr>
      <w:rPr>
        <w:rFonts w:ascii="Noto Sans Symbols" w:eastAsia="Times New Roman" w:hAnsi="Noto Sans Symbols"/>
      </w:rPr>
    </w:lvl>
    <w:lvl w:ilvl="6">
      <w:numFmt w:val="bullet"/>
      <w:lvlText w:val="●"/>
      <w:lvlJc w:val="left"/>
      <w:pPr>
        <w:ind w:left="5040" w:hanging="360"/>
      </w:pPr>
      <w:rPr>
        <w:rFonts w:ascii="Noto Sans Symbols" w:eastAsia="Times New Roman" w:hAnsi="Noto Sans Symbols"/>
      </w:rPr>
    </w:lvl>
    <w:lvl w:ilvl="7">
      <w:numFmt w:val="bullet"/>
      <w:lvlText w:val="o"/>
      <w:lvlJc w:val="left"/>
      <w:pPr>
        <w:ind w:left="5760" w:hanging="360"/>
      </w:pPr>
      <w:rPr>
        <w:rFonts w:ascii="Courier New" w:eastAsia="Times New Roman" w:hAnsi="Courier New"/>
      </w:rPr>
    </w:lvl>
    <w:lvl w:ilvl="8">
      <w:numFmt w:val="bullet"/>
      <w:lvlText w:val="▪"/>
      <w:lvlJc w:val="left"/>
      <w:pPr>
        <w:ind w:left="6480" w:hanging="360"/>
      </w:pPr>
      <w:rPr>
        <w:rFonts w:ascii="Noto Sans Symbols" w:eastAsia="Times New Roman" w:hAnsi="Noto Sans Symbols"/>
      </w:rPr>
    </w:lvl>
  </w:abstractNum>
  <w:abstractNum w:abstractNumId="6" w15:restartNumberingAfterBreak="0">
    <w:nsid w:val="1F5408A9"/>
    <w:multiLevelType w:val="multilevel"/>
    <w:tmpl w:val="B366F306"/>
    <w:lvl w:ilvl="0">
      <w:start w:val="1"/>
      <w:numFmt w:val="decimal"/>
      <w:pStyle w:val="Heading2"/>
      <w:lvlText w:val="%1"/>
      <w:lvlJc w:val="left"/>
      <w:pPr>
        <w:tabs>
          <w:tab w:val="num" w:pos="907"/>
        </w:tabs>
        <w:ind w:left="907" w:hanging="907"/>
      </w:pPr>
      <w:rPr>
        <w:rFonts w:cs="Times New Roman"/>
      </w:rPr>
    </w:lvl>
    <w:lvl w:ilvl="1">
      <w:start w:val="1"/>
      <w:numFmt w:val="decimal"/>
      <w:pStyle w:val="Heading3"/>
      <w:lvlText w:val="%1.%2"/>
      <w:lvlJc w:val="left"/>
      <w:pPr>
        <w:tabs>
          <w:tab w:val="num" w:pos="720"/>
        </w:tabs>
        <w:ind w:left="340" w:hanging="340"/>
      </w:pPr>
      <w:rPr>
        <w:rFonts w:ascii="Inter" w:hAnsi="Inter" w:cs="Times New Roman" w:hint="default"/>
        <w:b/>
        <w:bCs/>
        <w:i w:val="0"/>
        <w:iCs w:val="0"/>
        <w:color w:val="00B0F0"/>
        <w:sz w:val="20"/>
        <w:szCs w:val="20"/>
      </w:rPr>
    </w:lvl>
    <w:lvl w:ilvl="2">
      <w:start w:val="1"/>
      <w:numFmt w:val="decimal"/>
      <w:lvlText w:val="%1.%2.%3"/>
      <w:lvlJc w:val="left"/>
      <w:pPr>
        <w:tabs>
          <w:tab w:val="num" w:pos="1080"/>
        </w:tabs>
        <w:ind w:left="340" w:hanging="340"/>
      </w:pPr>
      <w:rPr>
        <w:rFonts w:ascii="Inter" w:hAnsi="Inter" w:cs="Times New Roman" w:hint="default"/>
        <w:b/>
        <w:bCs/>
        <w:color w:val="00B0F0"/>
        <w:sz w:val="20"/>
        <w:szCs w:val="20"/>
      </w:rPr>
    </w:lvl>
    <w:lvl w:ilvl="3">
      <w:start w:val="1"/>
      <w:numFmt w:val="decimal"/>
      <w:pStyle w:val="Heading5"/>
      <w:lvlText w:val="%1.%2.%3.%4"/>
      <w:lvlJc w:val="left"/>
      <w:pPr>
        <w:tabs>
          <w:tab w:val="num" w:pos="864"/>
        </w:tabs>
        <w:ind w:left="864" w:hanging="864"/>
      </w:pPr>
      <w:rPr>
        <w:rFonts w:ascii="Inter" w:hAnsi="Inter" w:cs="Times New Roman" w:hint="default"/>
        <w:b/>
        <w:bCs/>
        <w:color w:val="00B0F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29556BFA"/>
    <w:multiLevelType w:val="multilevel"/>
    <w:tmpl w:val="2836F3A2"/>
    <w:lvl w:ilvl="0">
      <w:numFmt w:val="decimal"/>
      <w:lvlText w:val="%1."/>
      <w:lvlJc w:val="left"/>
      <w:pPr>
        <w:ind w:left="1134" w:hanging="1134"/>
      </w:pPr>
      <w:rPr>
        <w:rFonts w:ascii="Inter" w:hAnsi="Inter" w:cs="Times New Roman" w:hint="default"/>
        <w:b/>
        <w:i w:val="0"/>
        <w:color w:val="00B0F0"/>
      </w:rPr>
    </w:lvl>
    <w:lvl w:ilvl="1">
      <w:start w:val="1"/>
      <w:numFmt w:val="decimal"/>
      <w:lvlText w:val="%1.%2."/>
      <w:lvlJc w:val="left"/>
      <w:pPr>
        <w:ind w:left="1134" w:hanging="1134"/>
      </w:pPr>
      <w:rPr>
        <w:rFonts w:ascii="Inter" w:hAnsi="Inter" w:cs="Times New Roman" w:hint="default"/>
        <w:b/>
        <w:i w:val="0"/>
        <w:color w:val="00B0F0"/>
      </w:rPr>
    </w:lvl>
    <w:lvl w:ilvl="2">
      <w:start w:val="1"/>
      <w:numFmt w:val="upperLetter"/>
      <w:lvlText w:val="%1.%2.%3."/>
      <w:lvlJc w:val="left"/>
      <w:pPr>
        <w:ind w:left="680" w:hanging="340"/>
      </w:pPr>
      <w:rPr>
        <w:rFonts w:cs="Times New Roman" w:hint="default"/>
      </w:rPr>
    </w:lvl>
    <w:lvl w:ilvl="3">
      <w:start w:val="1"/>
      <w:numFmt w:val="lowerLetter"/>
      <w:lvlText w:val="%1.%2.%3.%4)"/>
      <w:lvlJc w:val="left"/>
      <w:pPr>
        <w:ind w:left="1440" w:hanging="360"/>
      </w:pPr>
      <w:rPr>
        <w:rFonts w:cs="Times New Roman" w:hint="default"/>
      </w:rPr>
    </w:lvl>
    <w:lvl w:ilvl="4">
      <w:start w:val="25"/>
      <w:numFmt w:val="bullet"/>
      <w:lvlText w:val="-"/>
      <w:lvlJc w:val="left"/>
      <w:pPr>
        <w:ind w:left="1800" w:hanging="360"/>
      </w:pPr>
      <w:rPr>
        <w:rFonts w:ascii="Calibri" w:eastAsia="Times New Roman" w:hAnsi="Calibri" w:hint="default"/>
        <w:color w:val="231F20"/>
        <w:w w:val="100"/>
        <w:sz w:val="20"/>
      </w:rPr>
    </w:lvl>
    <w:lvl w:ilvl="5">
      <w:start w:val="1"/>
      <w:numFmt w:val="lowerRoman"/>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1.%2.%3.%4.%5.%6.%7.%8."/>
      <w:lvlJc w:val="left"/>
      <w:pPr>
        <w:ind w:left="2880" w:hanging="360"/>
      </w:pPr>
      <w:rPr>
        <w:rFonts w:cs="Times New Roman" w:hint="default"/>
      </w:rPr>
    </w:lvl>
    <w:lvl w:ilvl="8">
      <w:start w:val="1"/>
      <w:numFmt w:val="lowerRoman"/>
      <w:lvlText w:val="%1.%2.%3.%4.%5.%6.%7.%8.%9."/>
      <w:lvlJc w:val="left"/>
      <w:pPr>
        <w:ind w:left="3240" w:hanging="360"/>
      </w:pPr>
      <w:rPr>
        <w:rFonts w:cs="Times New Roman" w:hint="default"/>
      </w:rPr>
    </w:lvl>
  </w:abstractNum>
  <w:abstractNum w:abstractNumId="8" w15:restartNumberingAfterBreak="0">
    <w:nsid w:val="3178082D"/>
    <w:multiLevelType w:val="hybridMultilevel"/>
    <w:tmpl w:val="9CD2965C"/>
    <w:lvl w:ilvl="0" w:tplc="77743CB0">
      <w:start w:val="1"/>
      <w:numFmt w:val="lowerLetter"/>
      <w:pStyle w:val="Seznam1"/>
      <w:lvlText w:val="%1)"/>
      <w:lvlJc w:val="left"/>
      <w:pPr>
        <w:ind w:left="620" w:hanging="360"/>
      </w:pPr>
      <w:rPr>
        <w:rFonts w:cs="Times New Roman" w:hint="default"/>
      </w:rPr>
    </w:lvl>
    <w:lvl w:ilvl="1" w:tplc="04240019" w:tentative="1">
      <w:start w:val="1"/>
      <w:numFmt w:val="lowerLetter"/>
      <w:lvlText w:val="%2."/>
      <w:lvlJc w:val="left"/>
      <w:pPr>
        <w:ind w:left="1340" w:hanging="360"/>
      </w:pPr>
      <w:rPr>
        <w:rFonts w:cs="Times New Roman"/>
      </w:rPr>
    </w:lvl>
    <w:lvl w:ilvl="2" w:tplc="0424001B" w:tentative="1">
      <w:start w:val="1"/>
      <w:numFmt w:val="lowerRoman"/>
      <w:lvlText w:val="%3."/>
      <w:lvlJc w:val="right"/>
      <w:pPr>
        <w:ind w:left="2060" w:hanging="180"/>
      </w:pPr>
      <w:rPr>
        <w:rFonts w:cs="Times New Roman"/>
      </w:rPr>
    </w:lvl>
    <w:lvl w:ilvl="3" w:tplc="0424000F" w:tentative="1">
      <w:start w:val="1"/>
      <w:numFmt w:val="decimal"/>
      <w:lvlText w:val="%4."/>
      <w:lvlJc w:val="left"/>
      <w:pPr>
        <w:ind w:left="2780" w:hanging="360"/>
      </w:pPr>
      <w:rPr>
        <w:rFonts w:cs="Times New Roman"/>
      </w:rPr>
    </w:lvl>
    <w:lvl w:ilvl="4" w:tplc="04240019" w:tentative="1">
      <w:start w:val="1"/>
      <w:numFmt w:val="lowerLetter"/>
      <w:lvlText w:val="%5."/>
      <w:lvlJc w:val="left"/>
      <w:pPr>
        <w:ind w:left="3500" w:hanging="360"/>
      </w:pPr>
      <w:rPr>
        <w:rFonts w:cs="Times New Roman"/>
      </w:rPr>
    </w:lvl>
    <w:lvl w:ilvl="5" w:tplc="0424001B" w:tentative="1">
      <w:start w:val="1"/>
      <w:numFmt w:val="lowerRoman"/>
      <w:lvlText w:val="%6."/>
      <w:lvlJc w:val="right"/>
      <w:pPr>
        <w:ind w:left="4220" w:hanging="180"/>
      </w:pPr>
      <w:rPr>
        <w:rFonts w:cs="Times New Roman"/>
      </w:rPr>
    </w:lvl>
    <w:lvl w:ilvl="6" w:tplc="0424000F" w:tentative="1">
      <w:start w:val="1"/>
      <w:numFmt w:val="decimal"/>
      <w:lvlText w:val="%7."/>
      <w:lvlJc w:val="left"/>
      <w:pPr>
        <w:ind w:left="4940" w:hanging="360"/>
      </w:pPr>
      <w:rPr>
        <w:rFonts w:cs="Times New Roman"/>
      </w:rPr>
    </w:lvl>
    <w:lvl w:ilvl="7" w:tplc="04240019" w:tentative="1">
      <w:start w:val="1"/>
      <w:numFmt w:val="lowerLetter"/>
      <w:lvlText w:val="%8."/>
      <w:lvlJc w:val="left"/>
      <w:pPr>
        <w:ind w:left="5660" w:hanging="360"/>
      </w:pPr>
      <w:rPr>
        <w:rFonts w:cs="Times New Roman"/>
      </w:rPr>
    </w:lvl>
    <w:lvl w:ilvl="8" w:tplc="0424001B" w:tentative="1">
      <w:start w:val="1"/>
      <w:numFmt w:val="lowerRoman"/>
      <w:lvlText w:val="%9."/>
      <w:lvlJc w:val="right"/>
      <w:pPr>
        <w:ind w:left="6380" w:hanging="180"/>
      </w:pPr>
      <w:rPr>
        <w:rFonts w:cs="Times New Roman"/>
      </w:rPr>
    </w:lvl>
  </w:abstractNum>
  <w:abstractNum w:abstractNumId="9" w15:restartNumberingAfterBreak="0">
    <w:nsid w:val="3C362726"/>
    <w:multiLevelType w:val="multilevel"/>
    <w:tmpl w:val="4BC8C810"/>
    <w:styleLink w:val="WWNum1"/>
    <w:lvl w:ilvl="0">
      <w:numFmt w:val="bullet"/>
      <w:lvlText w:val="–"/>
      <w:lvlJc w:val="left"/>
      <w:pPr>
        <w:ind w:left="676" w:hanging="360"/>
      </w:pPr>
      <w:rPr>
        <w:rFonts w:ascii="Times New Roman" w:eastAsia="Times New Roman" w:hAnsi="Times New Roman"/>
        <w:color w:val="231F20"/>
        <w:sz w:val="20"/>
      </w:rPr>
    </w:lvl>
    <w:lvl w:ilvl="1">
      <w:numFmt w:val="bullet"/>
      <w:lvlText w:val="-"/>
      <w:lvlJc w:val="left"/>
      <w:pPr>
        <w:ind w:left="1396" w:hanging="360"/>
      </w:pPr>
      <w:rPr>
        <w:rFonts w:ascii="Courier New" w:eastAsia="Times New Roman" w:hAnsi="Courier New"/>
      </w:rPr>
    </w:lvl>
    <w:lvl w:ilvl="2">
      <w:numFmt w:val="bullet"/>
      <w:lvlText w:val="▪"/>
      <w:lvlJc w:val="left"/>
      <w:pPr>
        <w:ind w:left="2116" w:hanging="360"/>
      </w:pPr>
      <w:rPr>
        <w:rFonts w:ascii="Noto Sans Symbols" w:eastAsia="Times New Roman" w:hAnsi="Noto Sans Symbols"/>
      </w:rPr>
    </w:lvl>
    <w:lvl w:ilvl="3">
      <w:numFmt w:val="bullet"/>
      <w:lvlText w:val="●"/>
      <w:lvlJc w:val="left"/>
      <w:pPr>
        <w:ind w:left="2836" w:hanging="360"/>
      </w:pPr>
      <w:rPr>
        <w:rFonts w:ascii="Noto Sans Symbols" w:eastAsia="Times New Roman" w:hAnsi="Noto Sans Symbols"/>
      </w:rPr>
    </w:lvl>
    <w:lvl w:ilvl="4">
      <w:numFmt w:val="bullet"/>
      <w:lvlText w:val="o"/>
      <w:lvlJc w:val="left"/>
      <w:pPr>
        <w:ind w:left="3556" w:hanging="360"/>
      </w:pPr>
      <w:rPr>
        <w:rFonts w:ascii="Courier New" w:eastAsia="Times New Roman" w:hAnsi="Courier New"/>
      </w:rPr>
    </w:lvl>
    <w:lvl w:ilvl="5">
      <w:numFmt w:val="bullet"/>
      <w:lvlText w:val="▪"/>
      <w:lvlJc w:val="left"/>
      <w:pPr>
        <w:ind w:left="4276" w:hanging="360"/>
      </w:pPr>
      <w:rPr>
        <w:rFonts w:ascii="Noto Sans Symbols" w:eastAsia="Times New Roman" w:hAnsi="Noto Sans Symbols"/>
      </w:rPr>
    </w:lvl>
    <w:lvl w:ilvl="6">
      <w:numFmt w:val="bullet"/>
      <w:lvlText w:val="●"/>
      <w:lvlJc w:val="left"/>
      <w:pPr>
        <w:ind w:left="4996" w:hanging="360"/>
      </w:pPr>
      <w:rPr>
        <w:rFonts w:ascii="Noto Sans Symbols" w:eastAsia="Times New Roman" w:hAnsi="Noto Sans Symbols"/>
      </w:rPr>
    </w:lvl>
    <w:lvl w:ilvl="7">
      <w:numFmt w:val="bullet"/>
      <w:lvlText w:val="o"/>
      <w:lvlJc w:val="left"/>
      <w:pPr>
        <w:ind w:left="5716" w:hanging="360"/>
      </w:pPr>
      <w:rPr>
        <w:rFonts w:ascii="Courier New" w:eastAsia="Times New Roman" w:hAnsi="Courier New"/>
      </w:rPr>
    </w:lvl>
    <w:lvl w:ilvl="8">
      <w:numFmt w:val="bullet"/>
      <w:lvlText w:val="▪"/>
      <w:lvlJc w:val="left"/>
      <w:pPr>
        <w:ind w:left="6436" w:hanging="360"/>
      </w:pPr>
      <w:rPr>
        <w:rFonts w:ascii="Noto Sans Symbols" w:eastAsia="Times New Roman" w:hAnsi="Noto Sans Symbols"/>
      </w:rPr>
    </w:lvl>
  </w:abstractNum>
  <w:abstractNum w:abstractNumId="10" w15:restartNumberingAfterBreak="0">
    <w:nsid w:val="42447FB2"/>
    <w:multiLevelType w:val="hybridMultilevel"/>
    <w:tmpl w:val="03A2C194"/>
    <w:lvl w:ilvl="0" w:tplc="02A2675C">
      <w:start w:val="25"/>
      <w:numFmt w:val="bullet"/>
      <w:pStyle w:val="ListParagraph"/>
      <w:lvlText w:val="-"/>
      <w:lvlJc w:val="left"/>
      <w:pPr>
        <w:ind w:left="1854" w:hanging="360"/>
      </w:pPr>
      <w:rPr>
        <w:rFonts w:ascii="Calibri" w:eastAsia="Times New Roman" w:hAnsi="Calibri" w:hint="default"/>
      </w:rPr>
    </w:lvl>
    <w:lvl w:ilvl="1" w:tplc="04240003" w:tentative="1">
      <w:start w:val="1"/>
      <w:numFmt w:val="bullet"/>
      <w:lvlText w:val="o"/>
      <w:lvlJc w:val="left"/>
      <w:pPr>
        <w:ind w:left="2574" w:hanging="360"/>
      </w:pPr>
      <w:rPr>
        <w:rFonts w:ascii="Courier New" w:hAnsi="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1" w15:restartNumberingAfterBreak="0">
    <w:nsid w:val="43E558D6"/>
    <w:multiLevelType w:val="hybridMultilevel"/>
    <w:tmpl w:val="24C04676"/>
    <w:lvl w:ilvl="0" w:tplc="98F6BB2A">
      <w:start w:val="1"/>
      <w:numFmt w:val="decimal"/>
      <w:pStyle w:val="Slike"/>
      <w:lvlText w:val="Slika %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476A6FC9"/>
    <w:multiLevelType w:val="multilevel"/>
    <w:tmpl w:val="7C40064C"/>
    <w:styleLink w:val="WWNum2"/>
    <w:lvl w:ilvl="0">
      <w:start w:val="1"/>
      <w:numFmt w:val="decimal"/>
      <w:lvlText w:val="%1"/>
      <w:lvlJc w:val="left"/>
      <w:pPr>
        <w:ind w:left="680" w:hanging="680"/>
      </w:pPr>
      <w:rPr>
        <w:rFonts w:cs="Times New Roman"/>
      </w:rPr>
    </w:lvl>
    <w:lvl w:ilvl="1">
      <w:start w:val="1"/>
      <w:numFmt w:val="decimal"/>
      <w:lvlText w:val="%1.%2"/>
      <w:lvlJc w:val="left"/>
      <w:pPr>
        <w:ind w:left="680" w:hanging="680"/>
      </w:pPr>
      <w:rPr>
        <w:rFonts w:cs="Times New Roman"/>
      </w:rPr>
    </w:lvl>
    <w:lvl w:ilvl="2">
      <w:start w:val="1"/>
      <w:numFmt w:val="upperLetter"/>
      <w:lvlText w:val="%1.%2.%3."/>
      <w:lvlJc w:val="left"/>
      <w:pPr>
        <w:ind w:left="680" w:hanging="340"/>
      </w:pPr>
      <w:rPr>
        <w:rFonts w:cs="Times New Roman"/>
      </w:rPr>
    </w:lvl>
    <w:lvl w:ilvl="3">
      <w:start w:val="1"/>
      <w:numFmt w:val="lowerLetter"/>
      <w:lvlText w:val="%1.%2.%3.%4)"/>
      <w:lvlJc w:val="left"/>
      <w:pPr>
        <w:ind w:left="1440" w:hanging="360"/>
      </w:pPr>
      <w:rPr>
        <w:rFonts w:cs="Times New Roman"/>
      </w:rPr>
    </w:lvl>
    <w:lvl w:ilvl="4">
      <w:numFmt w:val="bullet"/>
      <w:lvlText w:val="●"/>
      <w:lvlJc w:val="left"/>
      <w:pPr>
        <w:ind w:left="1800" w:hanging="360"/>
      </w:pPr>
      <w:rPr>
        <w:rFonts w:ascii="Noto Sans Symbols" w:eastAsia="Times New Roman" w:hAnsi="Noto Sans Symbols"/>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3" w15:restartNumberingAfterBreak="0">
    <w:nsid w:val="4C884401"/>
    <w:multiLevelType w:val="hybridMultilevel"/>
    <w:tmpl w:val="963CF028"/>
    <w:lvl w:ilvl="0" w:tplc="F2C4D272">
      <w:start w:val="1"/>
      <w:numFmt w:val="decimal"/>
      <w:pStyle w:val="Podnapisksliki"/>
      <w:lvlText w:val="Slika %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50B56ACA"/>
    <w:multiLevelType w:val="hybridMultilevel"/>
    <w:tmpl w:val="4716AB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50D11E36"/>
    <w:multiLevelType w:val="hybridMultilevel"/>
    <w:tmpl w:val="57D85446"/>
    <w:lvl w:ilvl="0" w:tplc="04240001">
      <w:start w:val="1"/>
      <w:numFmt w:val="bullet"/>
      <w:lvlText w:val=""/>
      <w:lvlJc w:val="left"/>
      <w:pPr>
        <w:ind w:left="2081" w:hanging="360"/>
      </w:pPr>
      <w:rPr>
        <w:rFonts w:ascii="Symbol" w:hAnsi="Symbol" w:hint="default"/>
      </w:rPr>
    </w:lvl>
    <w:lvl w:ilvl="1" w:tplc="04240003" w:tentative="1">
      <w:start w:val="1"/>
      <w:numFmt w:val="bullet"/>
      <w:lvlText w:val="o"/>
      <w:lvlJc w:val="left"/>
      <w:pPr>
        <w:ind w:left="2801" w:hanging="360"/>
      </w:pPr>
      <w:rPr>
        <w:rFonts w:ascii="Courier New" w:hAnsi="Courier New" w:hint="default"/>
      </w:rPr>
    </w:lvl>
    <w:lvl w:ilvl="2" w:tplc="04240005" w:tentative="1">
      <w:start w:val="1"/>
      <w:numFmt w:val="bullet"/>
      <w:lvlText w:val=""/>
      <w:lvlJc w:val="left"/>
      <w:pPr>
        <w:ind w:left="3521" w:hanging="360"/>
      </w:pPr>
      <w:rPr>
        <w:rFonts w:ascii="Wingdings" w:hAnsi="Wingdings" w:hint="default"/>
      </w:rPr>
    </w:lvl>
    <w:lvl w:ilvl="3" w:tplc="04240001" w:tentative="1">
      <w:start w:val="1"/>
      <w:numFmt w:val="bullet"/>
      <w:lvlText w:val=""/>
      <w:lvlJc w:val="left"/>
      <w:pPr>
        <w:ind w:left="4241" w:hanging="360"/>
      </w:pPr>
      <w:rPr>
        <w:rFonts w:ascii="Symbol" w:hAnsi="Symbol" w:hint="default"/>
      </w:rPr>
    </w:lvl>
    <w:lvl w:ilvl="4" w:tplc="04240003" w:tentative="1">
      <w:start w:val="1"/>
      <w:numFmt w:val="bullet"/>
      <w:lvlText w:val="o"/>
      <w:lvlJc w:val="left"/>
      <w:pPr>
        <w:ind w:left="4961" w:hanging="360"/>
      </w:pPr>
      <w:rPr>
        <w:rFonts w:ascii="Courier New" w:hAnsi="Courier New" w:hint="default"/>
      </w:rPr>
    </w:lvl>
    <w:lvl w:ilvl="5" w:tplc="04240005" w:tentative="1">
      <w:start w:val="1"/>
      <w:numFmt w:val="bullet"/>
      <w:lvlText w:val=""/>
      <w:lvlJc w:val="left"/>
      <w:pPr>
        <w:ind w:left="5681" w:hanging="360"/>
      </w:pPr>
      <w:rPr>
        <w:rFonts w:ascii="Wingdings" w:hAnsi="Wingdings" w:hint="default"/>
      </w:rPr>
    </w:lvl>
    <w:lvl w:ilvl="6" w:tplc="04240001" w:tentative="1">
      <w:start w:val="1"/>
      <w:numFmt w:val="bullet"/>
      <w:lvlText w:val=""/>
      <w:lvlJc w:val="left"/>
      <w:pPr>
        <w:ind w:left="6401" w:hanging="360"/>
      </w:pPr>
      <w:rPr>
        <w:rFonts w:ascii="Symbol" w:hAnsi="Symbol" w:hint="default"/>
      </w:rPr>
    </w:lvl>
    <w:lvl w:ilvl="7" w:tplc="04240003" w:tentative="1">
      <w:start w:val="1"/>
      <w:numFmt w:val="bullet"/>
      <w:lvlText w:val="o"/>
      <w:lvlJc w:val="left"/>
      <w:pPr>
        <w:ind w:left="7121" w:hanging="360"/>
      </w:pPr>
      <w:rPr>
        <w:rFonts w:ascii="Courier New" w:hAnsi="Courier New" w:hint="default"/>
      </w:rPr>
    </w:lvl>
    <w:lvl w:ilvl="8" w:tplc="04240005" w:tentative="1">
      <w:start w:val="1"/>
      <w:numFmt w:val="bullet"/>
      <w:lvlText w:val=""/>
      <w:lvlJc w:val="left"/>
      <w:pPr>
        <w:ind w:left="7841" w:hanging="360"/>
      </w:pPr>
      <w:rPr>
        <w:rFonts w:ascii="Wingdings" w:hAnsi="Wingdings" w:hint="default"/>
      </w:rPr>
    </w:lvl>
  </w:abstractNum>
  <w:abstractNum w:abstractNumId="16" w15:restartNumberingAfterBreak="0">
    <w:nsid w:val="54D9632B"/>
    <w:multiLevelType w:val="hybridMultilevel"/>
    <w:tmpl w:val="719253F0"/>
    <w:lvl w:ilvl="0" w:tplc="0666F094">
      <w:numFmt w:val="bullet"/>
      <w:lvlText w:val="–"/>
      <w:lvlJc w:val="left"/>
      <w:pPr>
        <w:ind w:left="1854" w:hanging="360"/>
      </w:pPr>
      <w:rPr>
        <w:rFonts w:ascii="Times New Roman" w:eastAsia="Times New Roman" w:hAnsi="Times New Roman" w:hint="default"/>
        <w:color w:val="231F20"/>
        <w:w w:val="100"/>
        <w:sz w:val="20"/>
      </w:rPr>
    </w:lvl>
    <w:lvl w:ilvl="1" w:tplc="04240003" w:tentative="1">
      <w:start w:val="1"/>
      <w:numFmt w:val="bullet"/>
      <w:lvlText w:val="o"/>
      <w:lvlJc w:val="left"/>
      <w:pPr>
        <w:ind w:left="2574" w:hanging="360"/>
      </w:pPr>
      <w:rPr>
        <w:rFonts w:ascii="Courier New" w:hAnsi="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7" w15:restartNumberingAfterBreak="0">
    <w:nsid w:val="55C70192"/>
    <w:multiLevelType w:val="hybridMultilevel"/>
    <w:tmpl w:val="F05813A4"/>
    <w:lvl w:ilvl="0" w:tplc="FFF886FA">
      <w:start w:val="1"/>
      <w:numFmt w:val="decimal"/>
      <w:pStyle w:val="Heading6"/>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15:restartNumberingAfterBreak="0">
    <w:nsid w:val="5C713014"/>
    <w:multiLevelType w:val="multilevel"/>
    <w:tmpl w:val="FFFC0914"/>
    <w:lvl w:ilvl="0">
      <w:numFmt w:val="decimal"/>
      <w:pStyle w:val="Heading2S"/>
      <w:lvlText w:val="%1"/>
      <w:lvlJc w:val="left"/>
      <w:pPr>
        <w:ind w:left="680" w:hanging="680"/>
      </w:pPr>
      <w:rPr>
        <w:rFonts w:cs="Times New Roman" w:hint="default"/>
      </w:rPr>
    </w:lvl>
    <w:lvl w:ilvl="1">
      <w:start w:val="1"/>
      <w:numFmt w:val="decimal"/>
      <w:lvlText w:val="%1.%2"/>
      <w:lvlJc w:val="left"/>
      <w:pPr>
        <w:ind w:left="680" w:hanging="680"/>
      </w:pPr>
      <w:rPr>
        <w:rFonts w:cs="Times New Roman" w:hint="default"/>
      </w:rPr>
    </w:lvl>
    <w:lvl w:ilvl="2">
      <w:start w:val="1"/>
      <w:numFmt w:val="upperLetter"/>
      <w:lvlText w:val="%1.%2.%3."/>
      <w:lvlJc w:val="left"/>
      <w:pPr>
        <w:ind w:left="680" w:hanging="340"/>
      </w:pPr>
      <w:rPr>
        <w:rFonts w:cs="Times New Roman" w:hint="default"/>
      </w:rPr>
    </w:lvl>
    <w:lvl w:ilvl="3">
      <w:start w:val="1"/>
      <w:numFmt w:val="lowerLetter"/>
      <w:lvlText w:val="%1.%2.%3.%4)"/>
      <w:lvlJc w:val="left"/>
      <w:pPr>
        <w:ind w:left="1440" w:hanging="360"/>
      </w:pPr>
      <w:rPr>
        <w:rFonts w:cs="Times New Roman" w:hint="default"/>
      </w:rPr>
    </w:lvl>
    <w:lvl w:ilvl="4">
      <w:numFmt w:val="bullet"/>
      <w:lvlText w:val="●"/>
      <w:lvlJc w:val="left"/>
      <w:pPr>
        <w:ind w:left="1800" w:hanging="360"/>
      </w:pPr>
      <w:rPr>
        <w:rFonts w:ascii="Noto Sans Symbols" w:eastAsia="Times New Roman" w:hAnsi="Noto Sans Symbols" w:hint="default"/>
      </w:rPr>
    </w:lvl>
    <w:lvl w:ilvl="5">
      <w:start w:val="1"/>
      <w:numFmt w:val="lowerRoman"/>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lowerLetter"/>
      <w:lvlText w:val="%1.%2.%3.%4.%5.%6.%7.%8."/>
      <w:lvlJc w:val="left"/>
      <w:pPr>
        <w:ind w:left="2880" w:hanging="360"/>
      </w:pPr>
      <w:rPr>
        <w:rFonts w:cs="Times New Roman" w:hint="default"/>
      </w:rPr>
    </w:lvl>
    <w:lvl w:ilvl="8">
      <w:start w:val="1"/>
      <w:numFmt w:val="lowerRoman"/>
      <w:lvlText w:val="%1.%2.%3.%4.%5.%6.%7.%8.%9."/>
      <w:lvlJc w:val="left"/>
      <w:pPr>
        <w:ind w:left="3240" w:hanging="360"/>
      </w:pPr>
      <w:rPr>
        <w:rFonts w:cs="Times New Roman" w:hint="default"/>
      </w:rPr>
    </w:lvl>
  </w:abstractNum>
  <w:abstractNum w:abstractNumId="19" w15:restartNumberingAfterBreak="0">
    <w:nsid w:val="5F186D21"/>
    <w:multiLevelType w:val="multilevel"/>
    <w:tmpl w:val="03FAED86"/>
    <w:lvl w:ilvl="0">
      <w:start w:val="1"/>
      <w:numFmt w:val="upperLetter"/>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2.%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abstractNum w:abstractNumId="20" w15:restartNumberingAfterBreak="0">
    <w:nsid w:val="636D25C1"/>
    <w:multiLevelType w:val="multilevel"/>
    <w:tmpl w:val="46361842"/>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6B555BD5"/>
    <w:multiLevelType w:val="hybridMultilevel"/>
    <w:tmpl w:val="925C5A9E"/>
    <w:lvl w:ilvl="0" w:tplc="0C627F52">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782A70"/>
    <w:multiLevelType w:val="multilevel"/>
    <w:tmpl w:val="814EF34C"/>
    <w:styleLink w:val="WWNum3"/>
    <w:lvl w:ilvl="0">
      <w:start w:val="1"/>
      <w:numFmt w:val="decimal"/>
      <w:lvlText w:val="%1"/>
      <w:lvlJc w:val="left"/>
      <w:pPr>
        <w:ind w:left="680" w:hanging="680"/>
      </w:pPr>
      <w:rPr>
        <w:rFonts w:cs="Times New Roman"/>
      </w:rPr>
    </w:lvl>
    <w:lvl w:ilvl="1">
      <w:start w:val="1"/>
      <w:numFmt w:val="decimal"/>
      <w:lvlText w:val="%1.%2"/>
      <w:lvlJc w:val="left"/>
      <w:pPr>
        <w:ind w:left="680" w:hanging="680"/>
      </w:pPr>
      <w:rPr>
        <w:rFonts w:cs="Times New Roman"/>
      </w:rPr>
    </w:lvl>
    <w:lvl w:ilvl="2">
      <w:start w:val="1"/>
      <w:numFmt w:val="upperLetter"/>
      <w:lvlText w:val="%1.%2.%3."/>
      <w:lvlJc w:val="left"/>
      <w:pPr>
        <w:ind w:left="680" w:hanging="340"/>
      </w:pPr>
      <w:rPr>
        <w:rFonts w:cs="Times New Roman"/>
      </w:rPr>
    </w:lvl>
    <w:lvl w:ilvl="3">
      <w:start w:val="1"/>
      <w:numFmt w:val="lowerLetter"/>
      <w:lvlText w:val="%1.%2.%3.%4)"/>
      <w:lvlJc w:val="left"/>
      <w:pPr>
        <w:ind w:left="1440" w:hanging="360"/>
      </w:pPr>
      <w:rPr>
        <w:rFonts w:cs="Times New Roman"/>
      </w:rPr>
    </w:lvl>
    <w:lvl w:ilvl="4">
      <w:numFmt w:val="bullet"/>
      <w:lvlText w:val="●"/>
      <w:lvlJc w:val="left"/>
      <w:pPr>
        <w:ind w:left="1800" w:hanging="360"/>
      </w:pPr>
      <w:rPr>
        <w:rFonts w:ascii="Noto Sans Symbols" w:eastAsia="Times New Roman" w:hAnsi="Noto Sans Symbols"/>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23" w15:restartNumberingAfterBreak="0">
    <w:nsid w:val="731C49DB"/>
    <w:multiLevelType w:val="hybridMultilevel"/>
    <w:tmpl w:val="2E721518"/>
    <w:lvl w:ilvl="0" w:tplc="04240001">
      <w:start w:val="1"/>
      <w:numFmt w:val="bullet"/>
      <w:lvlText w:val=""/>
      <w:lvlJc w:val="left"/>
      <w:pPr>
        <w:ind w:left="2081" w:hanging="360"/>
      </w:pPr>
      <w:rPr>
        <w:rFonts w:ascii="Symbol" w:hAnsi="Symbol" w:hint="default"/>
      </w:rPr>
    </w:lvl>
    <w:lvl w:ilvl="1" w:tplc="04240003" w:tentative="1">
      <w:start w:val="1"/>
      <w:numFmt w:val="bullet"/>
      <w:lvlText w:val="o"/>
      <w:lvlJc w:val="left"/>
      <w:pPr>
        <w:ind w:left="2801" w:hanging="360"/>
      </w:pPr>
      <w:rPr>
        <w:rFonts w:ascii="Courier New" w:hAnsi="Courier New" w:hint="default"/>
      </w:rPr>
    </w:lvl>
    <w:lvl w:ilvl="2" w:tplc="04240005" w:tentative="1">
      <w:start w:val="1"/>
      <w:numFmt w:val="bullet"/>
      <w:lvlText w:val=""/>
      <w:lvlJc w:val="left"/>
      <w:pPr>
        <w:ind w:left="3521" w:hanging="360"/>
      </w:pPr>
      <w:rPr>
        <w:rFonts w:ascii="Wingdings" w:hAnsi="Wingdings" w:hint="default"/>
      </w:rPr>
    </w:lvl>
    <w:lvl w:ilvl="3" w:tplc="04240001" w:tentative="1">
      <w:start w:val="1"/>
      <w:numFmt w:val="bullet"/>
      <w:lvlText w:val=""/>
      <w:lvlJc w:val="left"/>
      <w:pPr>
        <w:ind w:left="4241" w:hanging="360"/>
      </w:pPr>
      <w:rPr>
        <w:rFonts w:ascii="Symbol" w:hAnsi="Symbol" w:hint="default"/>
      </w:rPr>
    </w:lvl>
    <w:lvl w:ilvl="4" w:tplc="04240003" w:tentative="1">
      <w:start w:val="1"/>
      <w:numFmt w:val="bullet"/>
      <w:lvlText w:val="o"/>
      <w:lvlJc w:val="left"/>
      <w:pPr>
        <w:ind w:left="4961" w:hanging="360"/>
      </w:pPr>
      <w:rPr>
        <w:rFonts w:ascii="Courier New" w:hAnsi="Courier New" w:hint="default"/>
      </w:rPr>
    </w:lvl>
    <w:lvl w:ilvl="5" w:tplc="04240005" w:tentative="1">
      <w:start w:val="1"/>
      <w:numFmt w:val="bullet"/>
      <w:lvlText w:val=""/>
      <w:lvlJc w:val="left"/>
      <w:pPr>
        <w:ind w:left="5681" w:hanging="360"/>
      </w:pPr>
      <w:rPr>
        <w:rFonts w:ascii="Wingdings" w:hAnsi="Wingdings" w:hint="default"/>
      </w:rPr>
    </w:lvl>
    <w:lvl w:ilvl="6" w:tplc="04240001" w:tentative="1">
      <w:start w:val="1"/>
      <w:numFmt w:val="bullet"/>
      <w:lvlText w:val=""/>
      <w:lvlJc w:val="left"/>
      <w:pPr>
        <w:ind w:left="6401" w:hanging="360"/>
      </w:pPr>
      <w:rPr>
        <w:rFonts w:ascii="Symbol" w:hAnsi="Symbol" w:hint="default"/>
      </w:rPr>
    </w:lvl>
    <w:lvl w:ilvl="7" w:tplc="04240003" w:tentative="1">
      <w:start w:val="1"/>
      <w:numFmt w:val="bullet"/>
      <w:lvlText w:val="o"/>
      <w:lvlJc w:val="left"/>
      <w:pPr>
        <w:ind w:left="7121" w:hanging="360"/>
      </w:pPr>
      <w:rPr>
        <w:rFonts w:ascii="Courier New" w:hAnsi="Courier New" w:hint="default"/>
      </w:rPr>
    </w:lvl>
    <w:lvl w:ilvl="8" w:tplc="04240005" w:tentative="1">
      <w:start w:val="1"/>
      <w:numFmt w:val="bullet"/>
      <w:lvlText w:val=""/>
      <w:lvlJc w:val="left"/>
      <w:pPr>
        <w:ind w:left="7841" w:hanging="360"/>
      </w:pPr>
      <w:rPr>
        <w:rFonts w:ascii="Wingdings" w:hAnsi="Wingdings" w:hint="default"/>
      </w:rPr>
    </w:lvl>
  </w:abstractNum>
  <w:num w:numId="1">
    <w:abstractNumId w:val="9"/>
  </w:num>
  <w:num w:numId="2">
    <w:abstractNumId w:val="12"/>
  </w:num>
  <w:num w:numId="3">
    <w:abstractNumId w:val="22"/>
  </w:num>
  <w:num w:numId="4">
    <w:abstractNumId w:val="5"/>
  </w:num>
  <w:num w:numId="5">
    <w:abstractNumId w:val="20"/>
  </w:num>
  <w:num w:numId="6">
    <w:abstractNumId w:val="1"/>
  </w:num>
  <w:num w:numId="7">
    <w:abstractNumId w:val="4"/>
  </w:num>
  <w:num w:numId="8">
    <w:abstractNumId w:val="3"/>
  </w:num>
  <w:num w:numId="9">
    <w:abstractNumId w:val="11"/>
  </w:num>
  <w:num w:numId="10">
    <w:abstractNumId w:val="13"/>
  </w:num>
  <w:num w:numId="11">
    <w:abstractNumId w:val="17"/>
  </w:num>
  <w:num w:numId="12">
    <w:abstractNumId w:val="19"/>
  </w:num>
  <w:num w:numId="13">
    <w:abstractNumId w:val="18"/>
  </w:num>
  <w:num w:numId="14">
    <w:abstractNumId w:val="7"/>
  </w:num>
  <w:num w:numId="15">
    <w:abstractNumId w:val="6"/>
  </w:num>
  <w:num w:numId="16">
    <w:abstractNumId w:val="8"/>
  </w:num>
  <w:num w:numId="17">
    <w:abstractNumId w:val="10"/>
  </w:num>
  <w:num w:numId="18">
    <w:abstractNumId w:val="16"/>
  </w:num>
  <w:num w:numId="19">
    <w:abstractNumId w:val="0"/>
  </w:num>
  <w:num w:numId="20">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3"/>
  </w:num>
  <w:num w:numId="24">
    <w:abstractNumId w:val="15"/>
  </w:num>
  <w:num w:numId="25">
    <w:abstractNumId w:val="0"/>
  </w:num>
  <w:num w:numId="26">
    <w:abstractNumId w:val="0"/>
    <w:lvlOverride w:ilvl="0">
      <w:startOverride w:val="1"/>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2"/>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2"/>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3"/>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4"/>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4"/>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4"/>
    </w:lvlOverride>
    <w:lvlOverride w:ilvl="1">
      <w:startOverride w:val="5"/>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6"/>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6"/>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2"/>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2"/>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2"/>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2"/>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3"/>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4"/>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4"/>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4"/>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4"/>
    </w:lvlOverride>
    <w:lvlOverride w:ilvl="1">
      <w:startOverride w:val="5"/>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5"/>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6"/>
    </w:lvlOverride>
    <w:lvlOverride w:ilvl="1">
      <w:startOverride w:val="3"/>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4"/>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6"/>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lvlOverride w:ilvl="0">
      <w:startOverride w:val="1"/>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2"/>
    </w:lvlOverride>
    <w:lvlOverride w:ilvl="1">
      <w:startOverride w:val="5"/>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2"/>
    </w:lvlOverride>
    <w:lvlOverride w:ilvl="1">
      <w:startOverride w:val="5"/>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4"/>
    </w:lvlOverride>
    <w:lvlOverride w:ilvl="1">
      <w:startOverride w:val="4"/>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5"/>
    </w:lvlOverride>
    <w:lvlOverride w:ilvl="1">
      <w:startOverride w:val="2"/>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6"/>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4">
    <w:abstractNumId w:val="14"/>
  </w:num>
  <w:num w:numId="65">
    <w:abstractNumId w:val="0"/>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6">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3"/>
    <w:rsid w:val="00002A1E"/>
    <w:rsid w:val="00003109"/>
    <w:rsid w:val="00005FBE"/>
    <w:rsid w:val="00006231"/>
    <w:rsid w:val="000107EA"/>
    <w:rsid w:val="0001314C"/>
    <w:rsid w:val="00014D71"/>
    <w:rsid w:val="00014F19"/>
    <w:rsid w:val="0002481A"/>
    <w:rsid w:val="00025319"/>
    <w:rsid w:val="00027BB7"/>
    <w:rsid w:val="00032DA3"/>
    <w:rsid w:val="00032F32"/>
    <w:rsid w:val="00034B26"/>
    <w:rsid w:val="00035169"/>
    <w:rsid w:val="000358E2"/>
    <w:rsid w:val="000366D9"/>
    <w:rsid w:val="00040E4E"/>
    <w:rsid w:val="00050F67"/>
    <w:rsid w:val="00052F59"/>
    <w:rsid w:val="00056042"/>
    <w:rsid w:val="00056618"/>
    <w:rsid w:val="00063C54"/>
    <w:rsid w:val="000651A8"/>
    <w:rsid w:val="000665C7"/>
    <w:rsid w:val="000668E3"/>
    <w:rsid w:val="00067347"/>
    <w:rsid w:val="0006751B"/>
    <w:rsid w:val="0007050E"/>
    <w:rsid w:val="00070959"/>
    <w:rsid w:val="00075D52"/>
    <w:rsid w:val="00075EE1"/>
    <w:rsid w:val="000775E5"/>
    <w:rsid w:val="00080299"/>
    <w:rsid w:val="0008413E"/>
    <w:rsid w:val="000846B0"/>
    <w:rsid w:val="000878E5"/>
    <w:rsid w:val="00090795"/>
    <w:rsid w:val="0009420F"/>
    <w:rsid w:val="000A00F7"/>
    <w:rsid w:val="000A69DE"/>
    <w:rsid w:val="000A6CDF"/>
    <w:rsid w:val="000B7BE4"/>
    <w:rsid w:val="000C4D21"/>
    <w:rsid w:val="000C759D"/>
    <w:rsid w:val="000C7731"/>
    <w:rsid w:val="000D09B7"/>
    <w:rsid w:val="000D7A6B"/>
    <w:rsid w:val="000E23FD"/>
    <w:rsid w:val="000E3BFA"/>
    <w:rsid w:val="000E557E"/>
    <w:rsid w:val="000E58D9"/>
    <w:rsid w:val="000E6593"/>
    <w:rsid w:val="000F4166"/>
    <w:rsid w:val="000F64AE"/>
    <w:rsid w:val="000F6AFC"/>
    <w:rsid w:val="000F739C"/>
    <w:rsid w:val="001028A4"/>
    <w:rsid w:val="001058E2"/>
    <w:rsid w:val="001059FA"/>
    <w:rsid w:val="00116700"/>
    <w:rsid w:val="001175F2"/>
    <w:rsid w:val="0011784C"/>
    <w:rsid w:val="001202EE"/>
    <w:rsid w:val="00120909"/>
    <w:rsid w:val="00127AD3"/>
    <w:rsid w:val="001306A6"/>
    <w:rsid w:val="0013408C"/>
    <w:rsid w:val="00134F44"/>
    <w:rsid w:val="001378DF"/>
    <w:rsid w:val="001429F0"/>
    <w:rsid w:val="00147DDD"/>
    <w:rsid w:val="00151186"/>
    <w:rsid w:val="001520A0"/>
    <w:rsid w:val="0016120D"/>
    <w:rsid w:val="0016475A"/>
    <w:rsid w:val="00164E20"/>
    <w:rsid w:val="00167ADC"/>
    <w:rsid w:val="00173845"/>
    <w:rsid w:val="001814BD"/>
    <w:rsid w:val="00181B97"/>
    <w:rsid w:val="00183FEE"/>
    <w:rsid w:val="00190578"/>
    <w:rsid w:val="00191130"/>
    <w:rsid w:val="001918EC"/>
    <w:rsid w:val="001A0802"/>
    <w:rsid w:val="001A1C36"/>
    <w:rsid w:val="001B6B45"/>
    <w:rsid w:val="001B6DAD"/>
    <w:rsid w:val="001C14C8"/>
    <w:rsid w:val="001C3E9A"/>
    <w:rsid w:val="001C49E4"/>
    <w:rsid w:val="001C5419"/>
    <w:rsid w:val="001C54B7"/>
    <w:rsid w:val="001C5DF1"/>
    <w:rsid w:val="001D0B33"/>
    <w:rsid w:val="001D10A4"/>
    <w:rsid w:val="001D4190"/>
    <w:rsid w:val="001D46EB"/>
    <w:rsid w:val="001D4F3D"/>
    <w:rsid w:val="001D5AB5"/>
    <w:rsid w:val="001E16F2"/>
    <w:rsid w:val="001E57B1"/>
    <w:rsid w:val="001F2807"/>
    <w:rsid w:val="001F575B"/>
    <w:rsid w:val="00200674"/>
    <w:rsid w:val="00202E63"/>
    <w:rsid w:val="00215E08"/>
    <w:rsid w:val="00216620"/>
    <w:rsid w:val="002206BE"/>
    <w:rsid w:val="00220894"/>
    <w:rsid w:val="002265E1"/>
    <w:rsid w:val="00227CC1"/>
    <w:rsid w:val="0023292D"/>
    <w:rsid w:val="002410A1"/>
    <w:rsid w:val="00241E22"/>
    <w:rsid w:val="00241F4B"/>
    <w:rsid w:val="0024597D"/>
    <w:rsid w:val="002473C6"/>
    <w:rsid w:val="002513A8"/>
    <w:rsid w:val="00252130"/>
    <w:rsid w:val="002536A4"/>
    <w:rsid w:val="002539A5"/>
    <w:rsid w:val="00262A73"/>
    <w:rsid w:val="00263A20"/>
    <w:rsid w:val="00264509"/>
    <w:rsid w:val="0027206D"/>
    <w:rsid w:val="00277C16"/>
    <w:rsid w:val="00283051"/>
    <w:rsid w:val="002837E5"/>
    <w:rsid w:val="00283D71"/>
    <w:rsid w:val="00286602"/>
    <w:rsid w:val="00296BF7"/>
    <w:rsid w:val="00296D0A"/>
    <w:rsid w:val="002A1229"/>
    <w:rsid w:val="002A2B3A"/>
    <w:rsid w:val="002A59FA"/>
    <w:rsid w:val="002A60FE"/>
    <w:rsid w:val="002A77D8"/>
    <w:rsid w:val="002B0731"/>
    <w:rsid w:val="002B1DCB"/>
    <w:rsid w:val="002B3C0A"/>
    <w:rsid w:val="002B4D5D"/>
    <w:rsid w:val="002B5C11"/>
    <w:rsid w:val="002B7387"/>
    <w:rsid w:val="002C2305"/>
    <w:rsid w:val="002C6EE5"/>
    <w:rsid w:val="002C7672"/>
    <w:rsid w:val="002D313E"/>
    <w:rsid w:val="002D3E9D"/>
    <w:rsid w:val="002D4A32"/>
    <w:rsid w:val="002D4C52"/>
    <w:rsid w:val="002D66C4"/>
    <w:rsid w:val="002E09F0"/>
    <w:rsid w:val="002E59C4"/>
    <w:rsid w:val="002E5E8D"/>
    <w:rsid w:val="002F0E0E"/>
    <w:rsid w:val="002F26DC"/>
    <w:rsid w:val="002F3F8A"/>
    <w:rsid w:val="002F6391"/>
    <w:rsid w:val="00303486"/>
    <w:rsid w:val="00303A2C"/>
    <w:rsid w:val="00310FB2"/>
    <w:rsid w:val="00311DF0"/>
    <w:rsid w:val="00315766"/>
    <w:rsid w:val="003304DC"/>
    <w:rsid w:val="00330A21"/>
    <w:rsid w:val="00334E08"/>
    <w:rsid w:val="003400FE"/>
    <w:rsid w:val="00344F3C"/>
    <w:rsid w:val="003464FF"/>
    <w:rsid w:val="0035479A"/>
    <w:rsid w:val="0035631E"/>
    <w:rsid w:val="00366143"/>
    <w:rsid w:val="00366D91"/>
    <w:rsid w:val="003702B8"/>
    <w:rsid w:val="00370EFC"/>
    <w:rsid w:val="00372C47"/>
    <w:rsid w:val="00376291"/>
    <w:rsid w:val="00376B63"/>
    <w:rsid w:val="003771F3"/>
    <w:rsid w:val="003801E6"/>
    <w:rsid w:val="00385589"/>
    <w:rsid w:val="00386B33"/>
    <w:rsid w:val="00390C92"/>
    <w:rsid w:val="00390D7B"/>
    <w:rsid w:val="003914A4"/>
    <w:rsid w:val="00392834"/>
    <w:rsid w:val="003933ED"/>
    <w:rsid w:val="0039373E"/>
    <w:rsid w:val="00394D0D"/>
    <w:rsid w:val="003A1602"/>
    <w:rsid w:val="003A5FD9"/>
    <w:rsid w:val="003B30D3"/>
    <w:rsid w:val="003B3E6A"/>
    <w:rsid w:val="003B7BF0"/>
    <w:rsid w:val="003B7E04"/>
    <w:rsid w:val="003C0FE9"/>
    <w:rsid w:val="003C22CB"/>
    <w:rsid w:val="003C2930"/>
    <w:rsid w:val="003C4027"/>
    <w:rsid w:val="003C5B9C"/>
    <w:rsid w:val="003C74D4"/>
    <w:rsid w:val="003C7F7F"/>
    <w:rsid w:val="003D1278"/>
    <w:rsid w:val="003D194D"/>
    <w:rsid w:val="003D28F3"/>
    <w:rsid w:val="003D2B22"/>
    <w:rsid w:val="003D6EEE"/>
    <w:rsid w:val="003D7121"/>
    <w:rsid w:val="003E1C5F"/>
    <w:rsid w:val="003E469C"/>
    <w:rsid w:val="003E689C"/>
    <w:rsid w:val="003F4F38"/>
    <w:rsid w:val="003F568C"/>
    <w:rsid w:val="003F5DC0"/>
    <w:rsid w:val="003F6718"/>
    <w:rsid w:val="003F75EE"/>
    <w:rsid w:val="00403DD8"/>
    <w:rsid w:val="0041238A"/>
    <w:rsid w:val="00412AD2"/>
    <w:rsid w:val="004130E8"/>
    <w:rsid w:val="00415556"/>
    <w:rsid w:val="00417310"/>
    <w:rsid w:val="004248BA"/>
    <w:rsid w:val="00424B72"/>
    <w:rsid w:val="004260D9"/>
    <w:rsid w:val="00431768"/>
    <w:rsid w:val="00433D63"/>
    <w:rsid w:val="00435A72"/>
    <w:rsid w:val="00440368"/>
    <w:rsid w:val="0044117B"/>
    <w:rsid w:val="00441CFD"/>
    <w:rsid w:val="0044499D"/>
    <w:rsid w:val="004466CD"/>
    <w:rsid w:val="004515A1"/>
    <w:rsid w:val="0045242F"/>
    <w:rsid w:val="00455634"/>
    <w:rsid w:val="00456A30"/>
    <w:rsid w:val="0045721F"/>
    <w:rsid w:val="00460C84"/>
    <w:rsid w:val="00460D6F"/>
    <w:rsid w:val="00466652"/>
    <w:rsid w:val="004714F8"/>
    <w:rsid w:val="00474086"/>
    <w:rsid w:val="00474237"/>
    <w:rsid w:val="00474310"/>
    <w:rsid w:val="00474F6F"/>
    <w:rsid w:val="004752D5"/>
    <w:rsid w:val="00476B21"/>
    <w:rsid w:val="00481E47"/>
    <w:rsid w:val="00482213"/>
    <w:rsid w:val="0048327B"/>
    <w:rsid w:val="00483E87"/>
    <w:rsid w:val="00483EFB"/>
    <w:rsid w:val="0048580D"/>
    <w:rsid w:val="00486A74"/>
    <w:rsid w:val="0049084F"/>
    <w:rsid w:val="004910F9"/>
    <w:rsid w:val="00496740"/>
    <w:rsid w:val="00496D2B"/>
    <w:rsid w:val="004A00FF"/>
    <w:rsid w:val="004A0433"/>
    <w:rsid w:val="004A6788"/>
    <w:rsid w:val="004B41B7"/>
    <w:rsid w:val="004B4B02"/>
    <w:rsid w:val="004C1F49"/>
    <w:rsid w:val="004C37CE"/>
    <w:rsid w:val="004C71A0"/>
    <w:rsid w:val="004C7E1E"/>
    <w:rsid w:val="004D044E"/>
    <w:rsid w:val="004D5AC8"/>
    <w:rsid w:val="004D64E5"/>
    <w:rsid w:val="004D6624"/>
    <w:rsid w:val="004E4406"/>
    <w:rsid w:val="004E68FA"/>
    <w:rsid w:val="004F0CDF"/>
    <w:rsid w:val="004F44B9"/>
    <w:rsid w:val="004F7EBC"/>
    <w:rsid w:val="0050032D"/>
    <w:rsid w:val="005008BB"/>
    <w:rsid w:val="005014FE"/>
    <w:rsid w:val="0050176D"/>
    <w:rsid w:val="005043E3"/>
    <w:rsid w:val="005048D3"/>
    <w:rsid w:val="005067D7"/>
    <w:rsid w:val="00512352"/>
    <w:rsid w:val="00514302"/>
    <w:rsid w:val="00517AED"/>
    <w:rsid w:val="005239E4"/>
    <w:rsid w:val="00524A44"/>
    <w:rsid w:val="00525C61"/>
    <w:rsid w:val="0052730B"/>
    <w:rsid w:val="00527489"/>
    <w:rsid w:val="0053067A"/>
    <w:rsid w:val="00531938"/>
    <w:rsid w:val="00532C58"/>
    <w:rsid w:val="005368F5"/>
    <w:rsid w:val="005370AE"/>
    <w:rsid w:val="00537843"/>
    <w:rsid w:val="005403BC"/>
    <w:rsid w:val="005421D7"/>
    <w:rsid w:val="00542D44"/>
    <w:rsid w:val="005438BC"/>
    <w:rsid w:val="00551EE8"/>
    <w:rsid w:val="005530B2"/>
    <w:rsid w:val="00553C21"/>
    <w:rsid w:val="00555926"/>
    <w:rsid w:val="005570A2"/>
    <w:rsid w:val="00570695"/>
    <w:rsid w:val="00570E0C"/>
    <w:rsid w:val="005729DF"/>
    <w:rsid w:val="00577DD1"/>
    <w:rsid w:val="00580A6B"/>
    <w:rsid w:val="0058647F"/>
    <w:rsid w:val="00586853"/>
    <w:rsid w:val="005930CB"/>
    <w:rsid w:val="0059776E"/>
    <w:rsid w:val="005A027A"/>
    <w:rsid w:val="005A2AA6"/>
    <w:rsid w:val="005A6273"/>
    <w:rsid w:val="005A62F1"/>
    <w:rsid w:val="005B581A"/>
    <w:rsid w:val="005C071C"/>
    <w:rsid w:val="005C2EF0"/>
    <w:rsid w:val="005C364F"/>
    <w:rsid w:val="005C492E"/>
    <w:rsid w:val="005C4E39"/>
    <w:rsid w:val="005D12FA"/>
    <w:rsid w:val="005D2CA1"/>
    <w:rsid w:val="005D5EF7"/>
    <w:rsid w:val="005E06AE"/>
    <w:rsid w:val="005E09EE"/>
    <w:rsid w:val="005E3E32"/>
    <w:rsid w:val="005E5678"/>
    <w:rsid w:val="005E732C"/>
    <w:rsid w:val="005E7490"/>
    <w:rsid w:val="005F14C9"/>
    <w:rsid w:val="005F1757"/>
    <w:rsid w:val="006015E2"/>
    <w:rsid w:val="00603B85"/>
    <w:rsid w:val="00605255"/>
    <w:rsid w:val="006057B3"/>
    <w:rsid w:val="00605F2C"/>
    <w:rsid w:val="00606A51"/>
    <w:rsid w:val="0061038B"/>
    <w:rsid w:val="00614CCC"/>
    <w:rsid w:val="00614CFF"/>
    <w:rsid w:val="00616132"/>
    <w:rsid w:val="00616F14"/>
    <w:rsid w:val="006200FE"/>
    <w:rsid w:val="00620E65"/>
    <w:rsid w:val="0062109F"/>
    <w:rsid w:val="0063167C"/>
    <w:rsid w:val="00634EAE"/>
    <w:rsid w:val="00637730"/>
    <w:rsid w:val="00640FEC"/>
    <w:rsid w:val="00641598"/>
    <w:rsid w:val="00641CA3"/>
    <w:rsid w:val="00642A01"/>
    <w:rsid w:val="00644D16"/>
    <w:rsid w:val="00647030"/>
    <w:rsid w:val="00647411"/>
    <w:rsid w:val="00652429"/>
    <w:rsid w:val="006539DC"/>
    <w:rsid w:val="00654865"/>
    <w:rsid w:val="00660402"/>
    <w:rsid w:val="006646D6"/>
    <w:rsid w:val="006670C5"/>
    <w:rsid w:val="00671354"/>
    <w:rsid w:val="00694C3B"/>
    <w:rsid w:val="00694EA2"/>
    <w:rsid w:val="006A16A5"/>
    <w:rsid w:val="006A3079"/>
    <w:rsid w:val="006A31D5"/>
    <w:rsid w:val="006B407B"/>
    <w:rsid w:val="006B735C"/>
    <w:rsid w:val="006C1A76"/>
    <w:rsid w:val="006C62CB"/>
    <w:rsid w:val="006C799C"/>
    <w:rsid w:val="006D38A3"/>
    <w:rsid w:val="006D7E6F"/>
    <w:rsid w:val="006D7F7A"/>
    <w:rsid w:val="006E3737"/>
    <w:rsid w:val="006F12DE"/>
    <w:rsid w:val="006F1C6C"/>
    <w:rsid w:val="006F30B6"/>
    <w:rsid w:val="006F31A9"/>
    <w:rsid w:val="006F3B6F"/>
    <w:rsid w:val="006F5A42"/>
    <w:rsid w:val="006F6B9A"/>
    <w:rsid w:val="00700CF3"/>
    <w:rsid w:val="00701CEF"/>
    <w:rsid w:val="00703E86"/>
    <w:rsid w:val="00705E19"/>
    <w:rsid w:val="00706ED3"/>
    <w:rsid w:val="00727CD4"/>
    <w:rsid w:val="007308E2"/>
    <w:rsid w:val="007312CA"/>
    <w:rsid w:val="0073265E"/>
    <w:rsid w:val="00736558"/>
    <w:rsid w:val="00736A17"/>
    <w:rsid w:val="00736B0F"/>
    <w:rsid w:val="00736E36"/>
    <w:rsid w:val="007407C2"/>
    <w:rsid w:val="00740948"/>
    <w:rsid w:val="00742B79"/>
    <w:rsid w:val="00742FD9"/>
    <w:rsid w:val="0074398F"/>
    <w:rsid w:val="00751ECC"/>
    <w:rsid w:val="00760483"/>
    <w:rsid w:val="00762D42"/>
    <w:rsid w:val="007636F4"/>
    <w:rsid w:val="00763A57"/>
    <w:rsid w:val="007644EC"/>
    <w:rsid w:val="00764B33"/>
    <w:rsid w:val="00780CD0"/>
    <w:rsid w:val="0079168D"/>
    <w:rsid w:val="00791E7B"/>
    <w:rsid w:val="00792DA7"/>
    <w:rsid w:val="00793592"/>
    <w:rsid w:val="00793BC2"/>
    <w:rsid w:val="00794C67"/>
    <w:rsid w:val="007951F5"/>
    <w:rsid w:val="007A01F2"/>
    <w:rsid w:val="007A081A"/>
    <w:rsid w:val="007A0EB1"/>
    <w:rsid w:val="007A1E06"/>
    <w:rsid w:val="007A1E1A"/>
    <w:rsid w:val="007A1E43"/>
    <w:rsid w:val="007A7053"/>
    <w:rsid w:val="007A7918"/>
    <w:rsid w:val="007A79A0"/>
    <w:rsid w:val="007B16B3"/>
    <w:rsid w:val="007B2488"/>
    <w:rsid w:val="007B7F78"/>
    <w:rsid w:val="007C057B"/>
    <w:rsid w:val="007C2310"/>
    <w:rsid w:val="007C784D"/>
    <w:rsid w:val="007D2249"/>
    <w:rsid w:val="007E0D2F"/>
    <w:rsid w:val="007E388F"/>
    <w:rsid w:val="007E4344"/>
    <w:rsid w:val="007E6EB6"/>
    <w:rsid w:val="007E7948"/>
    <w:rsid w:val="007F13C0"/>
    <w:rsid w:val="007F19BB"/>
    <w:rsid w:val="007F3A6B"/>
    <w:rsid w:val="007F67B5"/>
    <w:rsid w:val="007F69A6"/>
    <w:rsid w:val="008014AF"/>
    <w:rsid w:val="00803855"/>
    <w:rsid w:val="008062B4"/>
    <w:rsid w:val="008107D2"/>
    <w:rsid w:val="00812ED6"/>
    <w:rsid w:val="00815EBC"/>
    <w:rsid w:val="0081656D"/>
    <w:rsid w:val="00816A7E"/>
    <w:rsid w:val="008203A5"/>
    <w:rsid w:val="00821218"/>
    <w:rsid w:val="00822F9B"/>
    <w:rsid w:val="00823EBD"/>
    <w:rsid w:val="00826CD5"/>
    <w:rsid w:val="008320A1"/>
    <w:rsid w:val="00835E18"/>
    <w:rsid w:val="00836B36"/>
    <w:rsid w:val="00840DE2"/>
    <w:rsid w:val="0084397C"/>
    <w:rsid w:val="00845266"/>
    <w:rsid w:val="0085184F"/>
    <w:rsid w:val="00852D56"/>
    <w:rsid w:val="00863BF3"/>
    <w:rsid w:val="008651A0"/>
    <w:rsid w:val="00876144"/>
    <w:rsid w:val="00881B02"/>
    <w:rsid w:val="00883577"/>
    <w:rsid w:val="00883BBE"/>
    <w:rsid w:val="00883CC1"/>
    <w:rsid w:val="008865FC"/>
    <w:rsid w:val="00887532"/>
    <w:rsid w:val="00887FF3"/>
    <w:rsid w:val="008939C2"/>
    <w:rsid w:val="008948C1"/>
    <w:rsid w:val="00895ED6"/>
    <w:rsid w:val="00897368"/>
    <w:rsid w:val="0089753A"/>
    <w:rsid w:val="008A194F"/>
    <w:rsid w:val="008A72F3"/>
    <w:rsid w:val="008B071E"/>
    <w:rsid w:val="008B4F4F"/>
    <w:rsid w:val="008C239B"/>
    <w:rsid w:val="008C3C2D"/>
    <w:rsid w:val="008C3E6E"/>
    <w:rsid w:val="008D45A5"/>
    <w:rsid w:val="008E3543"/>
    <w:rsid w:val="008E5316"/>
    <w:rsid w:val="008E55B5"/>
    <w:rsid w:val="008E6181"/>
    <w:rsid w:val="008F18E4"/>
    <w:rsid w:val="008F5C8E"/>
    <w:rsid w:val="008F7DE3"/>
    <w:rsid w:val="009015C6"/>
    <w:rsid w:val="00902FCD"/>
    <w:rsid w:val="00903096"/>
    <w:rsid w:val="009043F4"/>
    <w:rsid w:val="009063AD"/>
    <w:rsid w:val="00913BC8"/>
    <w:rsid w:val="00920993"/>
    <w:rsid w:val="0092133E"/>
    <w:rsid w:val="00921F4F"/>
    <w:rsid w:val="00922930"/>
    <w:rsid w:val="00924C76"/>
    <w:rsid w:val="00933D04"/>
    <w:rsid w:val="009419BC"/>
    <w:rsid w:val="00942E97"/>
    <w:rsid w:val="0094346B"/>
    <w:rsid w:val="0095308B"/>
    <w:rsid w:val="00954588"/>
    <w:rsid w:val="00954866"/>
    <w:rsid w:val="00955064"/>
    <w:rsid w:val="009630E6"/>
    <w:rsid w:val="0096638E"/>
    <w:rsid w:val="00966760"/>
    <w:rsid w:val="00966856"/>
    <w:rsid w:val="00966EEC"/>
    <w:rsid w:val="00967ED9"/>
    <w:rsid w:val="00970129"/>
    <w:rsid w:val="00972283"/>
    <w:rsid w:val="009730E6"/>
    <w:rsid w:val="009737D9"/>
    <w:rsid w:val="009745FA"/>
    <w:rsid w:val="00984977"/>
    <w:rsid w:val="00990347"/>
    <w:rsid w:val="00990AC8"/>
    <w:rsid w:val="00990D34"/>
    <w:rsid w:val="00991317"/>
    <w:rsid w:val="009953E0"/>
    <w:rsid w:val="00995DD8"/>
    <w:rsid w:val="009967D0"/>
    <w:rsid w:val="009A1BB3"/>
    <w:rsid w:val="009A6876"/>
    <w:rsid w:val="009B02AB"/>
    <w:rsid w:val="009B082E"/>
    <w:rsid w:val="009B0D2A"/>
    <w:rsid w:val="009B22DC"/>
    <w:rsid w:val="009C1D52"/>
    <w:rsid w:val="009C581D"/>
    <w:rsid w:val="009D1CC8"/>
    <w:rsid w:val="009D265E"/>
    <w:rsid w:val="009D588A"/>
    <w:rsid w:val="009E014D"/>
    <w:rsid w:val="009E0719"/>
    <w:rsid w:val="009E1122"/>
    <w:rsid w:val="009E4353"/>
    <w:rsid w:val="009F2358"/>
    <w:rsid w:val="009F30D9"/>
    <w:rsid w:val="009F38A9"/>
    <w:rsid w:val="009F54FE"/>
    <w:rsid w:val="009F7199"/>
    <w:rsid w:val="009F781E"/>
    <w:rsid w:val="009F7A58"/>
    <w:rsid w:val="00A0471C"/>
    <w:rsid w:val="00A04C45"/>
    <w:rsid w:val="00A05334"/>
    <w:rsid w:val="00A06415"/>
    <w:rsid w:val="00A07450"/>
    <w:rsid w:val="00A1605D"/>
    <w:rsid w:val="00A2362A"/>
    <w:rsid w:val="00A303F1"/>
    <w:rsid w:val="00A30590"/>
    <w:rsid w:val="00A3138A"/>
    <w:rsid w:val="00A34132"/>
    <w:rsid w:val="00A3596F"/>
    <w:rsid w:val="00A3631E"/>
    <w:rsid w:val="00A365CD"/>
    <w:rsid w:val="00A42BFA"/>
    <w:rsid w:val="00A44717"/>
    <w:rsid w:val="00A459A1"/>
    <w:rsid w:val="00A46ADD"/>
    <w:rsid w:val="00A51E6C"/>
    <w:rsid w:val="00A52A8F"/>
    <w:rsid w:val="00A63609"/>
    <w:rsid w:val="00A779FC"/>
    <w:rsid w:val="00A80257"/>
    <w:rsid w:val="00A82F46"/>
    <w:rsid w:val="00A84F66"/>
    <w:rsid w:val="00A90E34"/>
    <w:rsid w:val="00A9329F"/>
    <w:rsid w:val="00A93D93"/>
    <w:rsid w:val="00A96511"/>
    <w:rsid w:val="00AA17AA"/>
    <w:rsid w:val="00AA618B"/>
    <w:rsid w:val="00AB09C2"/>
    <w:rsid w:val="00AB1388"/>
    <w:rsid w:val="00AB18A8"/>
    <w:rsid w:val="00AC1D0F"/>
    <w:rsid w:val="00AC2D24"/>
    <w:rsid w:val="00AC41F1"/>
    <w:rsid w:val="00AC7BC8"/>
    <w:rsid w:val="00AD16FA"/>
    <w:rsid w:val="00AD3617"/>
    <w:rsid w:val="00AD5E80"/>
    <w:rsid w:val="00AE255D"/>
    <w:rsid w:val="00AE4AC9"/>
    <w:rsid w:val="00AE7E9D"/>
    <w:rsid w:val="00AF3368"/>
    <w:rsid w:val="00AF454F"/>
    <w:rsid w:val="00AF4756"/>
    <w:rsid w:val="00AF7CBE"/>
    <w:rsid w:val="00B05628"/>
    <w:rsid w:val="00B07A84"/>
    <w:rsid w:val="00B07CF1"/>
    <w:rsid w:val="00B119D0"/>
    <w:rsid w:val="00B12C74"/>
    <w:rsid w:val="00B13EA9"/>
    <w:rsid w:val="00B14C41"/>
    <w:rsid w:val="00B14DD2"/>
    <w:rsid w:val="00B14F33"/>
    <w:rsid w:val="00B161EA"/>
    <w:rsid w:val="00B213B0"/>
    <w:rsid w:val="00B23198"/>
    <w:rsid w:val="00B26143"/>
    <w:rsid w:val="00B30E41"/>
    <w:rsid w:val="00B350E9"/>
    <w:rsid w:val="00B354E1"/>
    <w:rsid w:val="00B36AFE"/>
    <w:rsid w:val="00B37515"/>
    <w:rsid w:val="00B3784D"/>
    <w:rsid w:val="00B43D33"/>
    <w:rsid w:val="00B47341"/>
    <w:rsid w:val="00B47E4C"/>
    <w:rsid w:val="00B5017D"/>
    <w:rsid w:val="00B50453"/>
    <w:rsid w:val="00B61492"/>
    <w:rsid w:val="00B62201"/>
    <w:rsid w:val="00B6239C"/>
    <w:rsid w:val="00B634F7"/>
    <w:rsid w:val="00B723F5"/>
    <w:rsid w:val="00B82627"/>
    <w:rsid w:val="00B838FD"/>
    <w:rsid w:val="00B8628B"/>
    <w:rsid w:val="00B874EE"/>
    <w:rsid w:val="00B9332D"/>
    <w:rsid w:val="00B95254"/>
    <w:rsid w:val="00B952E7"/>
    <w:rsid w:val="00B97743"/>
    <w:rsid w:val="00BA1E5A"/>
    <w:rsid w:val="00BB0B85"/>
    <w:rsid w:val="00BB121B"/>
    <w:rsid w:val="00BB64AF"/>
    <w:rsid w:val="00BC46B3"/>
    <w:rsid w:val="00BC5EC1"/>
    <w:rsid w:val="00BD1FEF"/>
    <w:rsid w:val="00BD40EA"/>
    <w:rsid w:val="00BE5E94"/>
    <w:rsid w:val="00BF1C41"/>
    <w:rsid w:val="00BF24F5"/>
    <w:rsid w:val="00BF34D7"/>
    <w:rsid w:val="00BF3C5A"/>
    <w:rsid w:val="00BF4D70"/>
    <w:rsid w:val="00C036FC"/>
    <w:rsid w:val="00C064DD"/>
    <w:rsid w:val="00C075E2"/>
    <w:rsid w:val="00C1018F"/>
    <w:rsid w:val="00C116A8"/>
    <w:rsid w:val="00C15CB1"/>
    <w:rsid w:val="00C206AF"/>
    <w:rsid w:val="00C3043A"/>
    <w:rsid w:val="00C32B35"/>
    <w:rsid w:val="00C32C16"/>
    <w:rsid w:val="00C34152"/>
    <w:rsid w:val="00C36EF0"/>
    <w:rsid w:val="00C37FD2"/>
    <w:rsid w:val="00C426CB"/>
    <w:rsid w:val="00C43BCE"/>
    <w:rsid w:val="00C43D23"/>
    <w:rsid w:val="00C43DCD"/>
    <w:rsid w:val="00C43F70"/>
    <w:rsid w:val="00C45B1A"/>
    <w:rsid w:val="00C523A9"/>
    <w:rsid w:val="00C56ED3"/>
    <w:rsid w:val="00C56F94"/>
    <w:rsid w:val="00C5744E"/>
    <w:rsid w:val="00C57B78"/>
    <w:rsid w:val="00C65FB3"/>
    <w:rsid w:val="00C7144D"/>
    <w:rsid w:val="00C764B1"/>
    <w:rsid w:val="00C774FF"/>
    <w:rsid w:val="00C8081C"/>
    <w:rsid w:val="00C81517"/>
    <w:rsid w:val="00C82A57"/>
    <w:rsid w:val="00C92177"/>
    <w:rsid w:val="00C93392"/>
    <w:rsid w:val="00CA17B9"/>
    <w:rsid w:val="00CB56FF"/>
    <w:rsid w:val="00CD083D"/>
    <w:rsid w:val="00CD3215"/>
    <w:rsid w:val="00CD3F42"/>
    <w:rsid w:val="00CD4C17"/>
    <w:rsid w:val="00CE403B"/>
    <w:rsid w:val="00CE4720"/>
    <w:rsid w:val="00CE776E"/>
    <w:rsid w:val="00CF4E1E"/>
    <w:rsid w:val="00CF5C55"/>
    <w:rsid w:val="00CF7A72"/>
    <w:rsid w:val="00D00FAD"/>
    <w:rsid w:val="00D03DC7"/>
    <w:rsid w:val="00D04936"/>
    <w:rsid w:val="00D04CB1"/>
    <w:rsid w:val="00D05784"/>
    <w:rsid w:val="00D077B7"/>
    <w:rsid w:val="00D114EE"/>
    <w:rsid w:val="00D125CB"/>
    <w:rsid w:val="00D14471"/>
    <w:rsid w:val="00D14FC2"/>
    <w:rsid w:val="00D262A2"/>
    <w:rsid w:val="00D336B1"/>
    <w:rsid w:val="00D34617"/>
    <w:rsid w:val="00D4358E"/>
    <w:rsid w:val="00D43873"/>
    <w:rsid w:val="00D43AFB"/>
    <w:rsid w:val="00D50688"/>
    <w:rsid w:val="00D53D6F"/>
    <w:rsid w:val="00D57A34"/>
    <w:rsid w:val="00D615E9"/>
    <w:rsid w:val="00D6249C"/>
    <w:rsid w:val="00D6572B"/>
    <w:rsid w:val="00D667F7"/>
    <w:rsid w:val="00D749A7"/>
    <w:rsid w:val="00D758FA"/>
    <w:rsid w:val="00D8201F"/>
    <w:rsid w:val="00D82831"/>
    <w:rsid w:val="00D879CD"/>
    <w:rsid w:val="00D879F8"/>
    <w:rsid w:val="00D9008D"/>
    <w:rsid w:val="00D95FD3"/>
    <w:rsid w:val="00DA2E7A"/>
    <w:rsid w:val="00DA3200"/>
    <w:rsid w:val="00DB081B"/>
    <w:rsid w:val="00DB0D98"/>
    <w:rsid w:val="00DB19E4"/>
    <w:rsid w:val="00DB29F3"/>
    <w:rsid w:val="00DB320C"/>
    <w:rsid w:val="00DB48C8"/>
    <w:rsid w:val="00DB4B3A"/>
    <w:rsid w:val="00DB6FE3"/>
    <w:rsid w:val="00DC1F6D"/>
    <w:rsid w:val="00DC4079"/>
    <w:rsid w:val="00DC7B15"/>
    <w:rsid w:val="00DD1D86"/>
    <w:rsid w:val="00DD2A52"/>
    <w:rsid w:val="00DD456A"/>
    <w:rsid w:val="00DD5D8C"/>
    <w:rsid w:val="00DD6BAE"/>
    <w:rsid w:val="00DD6C31"/>
    <w:rsid w:val="00DE2E54"/>
    <w:rsid w:val="00DE56F4"/>
    <w:rsid w:val="00DE6449"/>
    <w:rsid w:val="00DE6768"/>
    <w:rsid w:val="00DE7545"/>
    <w:rsid w:val="00DE77B8"/>
    <w:rsid w:val="00DE7804"/>
    <w:rsid w:val="00DE7AE6"/>
    <w:rsid w:val="00DF3BFC"/>
    <w:rsid w:val="00DF5584"/>
    <w:rsid w:val="00DF697B"/>
    <w:rsid w:val="00E00EBE"/>
    <w:rsid w:val="00E06BE1"/>
    <w:rsid w:val="00E16ABB"/>
    <w:rsid w:val="00E22FE8"/>
    <w:rsid w:val="00E33B95"/>
    <w:rsid w:val="00E355C2"/>
    <w:rsid w:val="00E367FD"/>
    <w:rsid w:val="00E40765"/>
    <w:rsid w:val="00E40D78"/>
    <w:rsid w:val="00E41E61"/>
    <w:rsid w:val="00E5367A"/>
    <w:rsid w:val="00E54CA0"/>
    <w:rsid w:val="00E5584A"/>
    <w:rsid w:val="00E57B96"/>
    <w:rsid w:val="00E6173F"/>
    <w:rsid w:val="00E65908"/>
    <w:rsid w:val="00E7356F"/>
    <w:rsid w:val="00E74546"/>
    <w:rsid w:val="00E77D6E"/>
    <w:rsid w:val="00E840C8"/>
    <w:rsid w:val="00E9193C"/>
    <w:rsid w:val="00E91FEE"/>
    <w:rsid w:val="00E97AEB"/>
    <w:rsid w:val="00EA1468"/>
    <w:rsid w:val="00EA2B17"/>
    <w:rsid w:val="00EA6F0B"/>
    <w:rsid w:val="00EB05BC"/>
    <w:rsid w:val="00EB34C2"/>
    <w:rsid w:val="00EB3DA6"/>
    <w:rsid w:val="00EB683C"/>
    <w:rsid w:val="00EB7D53"/>
    <w:rsid w:val="00EC4D91"/>
    <w:rsid w:val="00ED1328"/>
    <w:rsid w:val="00ED203E"/>
    <w:rsid w:val="00ED213C"/>
    <w:rsid w:val="00ED7083"/>
    <w:rsid w:val="00ED73AC"/>
    <w:rsid w:val="00EE0F07"/>
    <w:rsid w:val="00EE142A"/>
    <w:rsid w:val="00EE5A2C"/>
    <w:rsid w:val="00EF40CC"/>
    <w:rsid w:val="00EF6934"/>
    <w:rsid w:val="00EF7ED6"/>
    <w:rsid w:val="00F003BA"/>
    <w:rsid w:val="00F00B2C"/>
    <w:rsid w:val="00F01F95"/>
    <w:rsid w:val="00F049A5"/>
    <w:rsid w:val="00F10E15"/>
    <w:rsid w:val="00F12C98"/>
    <w:rsid w:val="00F14B69"/>
    <w:rsid w:val="00F17B76"/>
    <w:rsid w:val="00F20372"/>
    <w:rsid w:val="00F25B48"/>
    <w:rsid w:val="00F26551"/>
    <w:rsid w:val="00F27771"/>
    <w:rsid w:val="00F33520"/>
    <w:rsid w:val="00F35CBB"/>
    <w:rsid w:val="00F363E0"/>
    <w:rsid w:val="00F410F6"/>
    <w:rsid w:val="00F4516E"/>
    <w:rsid w:val="00F52D8E"/>
    <w:rsid w:val="00F56165"/>
    <w:rsid w:val="00F579BE"/>
    <w:rsid w:val="00F57B2F"/>
    <w:rsid w:val="00F60BB5"/>
    <w:rsid w:val="00F61059"/>
    <w:rsid w:val="00F62DB5"/>
    <w:rsid w:val="00F65A05"/>
    <w:rsid w:val="00F70132"/>
    <w:rsid w:val="00F715E2"/>
    <w:rsid w:val="00F729B1"/>
    <w:rsid w:val="00F73E09"/>
    <w:rsid w:val="00F741E0"/>
    <w:rsid w:val="00F82AD4"/>
    <w:rsid w:val="00F85449"/>
    <w:rsid w:val="00F86051"/>
    <w:rsid w:val="00F87286"/>
    <w:rsid w:val="00F9154C"/>
    <w:rsid w:val="00F91B22"/>
    <w:rsid w:val="00FA0E29"/>
    <w:rsid w:val="00FA5D00"/>
    <w:rsid w:val="00FA6521"/>
    <w:rsid w:val="00FB09DC"/>
    <w:rsid w:val="00FB715C"/>
    <w:rsid w:val="00FC0D03"/>
    <w:rsid w:val="00FC317F"/>
    <w:rsid w:val="00FC3480"/>
    <w:rsid w:val="00FC5282"/>
    <w:rsid w:val="00FD1F0A"/>
    <w:rsid w:val="00FD1F18"/>
    <w:rsid w:val="00FD27FA"/>
    <w:rsid w:val="00FD4880"/>
    <w:rsid w:val="00FD51E6"/>
    <w:rsid w:val="00FE09DB"/>
    <w:rsid w:val="00FE242B"/>
    <w:rsid w:val="00FE4FD6"/>
    <w:rsid w:val="00FE511E"/>
    <w:rsid w:val="00FE5D66"/>
    <w:rsid w:val="00FF1172"/>
    <w:rsid w:val="00FF13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106DE"/>
  <w14:defaultImageDpi w14:val="0"/>
  <w15:docId w15:val="{1D77E2E2-85FA-48D1-8394-AD88B29C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color w:val="231F20"/>
        <w:kern w:val="3"/>
        <w:sz w:val="22"/>
        <w:szCs w:val="22"/>
        <w:lang w:val="sl-SI" w:eastAsia="zh-CN" w:bidi="ar-SA"/>
      </w:rPr>
    </w:rPrDefault>
    <w:pPrDefault>
      <w:pPr>
        <w:widowControl w:val="0"/>
        <w:suppressAutoHyphens/>
        <w:spacing w:before="140" w:line="27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A4"/>
    <w:pPr>
      <w:widowControl/>
      <w:tabs>
        <w:tab w:val="left" w:pos="851"/>
      </w:tabs>
      <w:suppressAutoHyphens w:val="0"/>
      <w:spacing w:before="0" w:after="160" w:line="240" w:lineRule="auto"/>
      <w:ind w:left="1134"/>
      <w:textAlignment w:val="auto"/>
    </w:pPr>
    <w:rPr>
      <w:rFonts w:ascii="Inter" w:hAnsi="Inter" w:cs="Arial"/>
      <w:kern w:val="0"/>
      <w:sz w:val="20"/>
      <w:szCs w:val="20"/>
      <w:lang w:eastAsia="en-US"/>
    </w:rPr>
  </w:style>
  <w:style w:type="paragraph" w:styleId="Heading1">
    <w:name w:val="heading 1"/>
    <w:basedOn w:val="Normal"/>
    <w:next w:val="Normal"/>
    <w:link w:val="Heading1Char"/>
    <w:uiPriority w:val="9"/>
    <w:qFormat/>
    <w:rsid w:val="00634EAE"/>
    <w:pPr>
      <w:spacing w:after="960"/>
      <w:outlineLvl w:val="0"/>
    </w:pPr>
    <w:rPr>
      <w:b/>
      <w:sz w:val="28"/>
      <w:szCs w:val="28"/>
    </w:rPr>
  </w:style>
  <w:style w:type="paragraph" w:styleId="Heading2">
    <w:name w:val="heading 2"/>
    <w:basedOn w:val="Normal"/>
    <w:next w:val="Normal"/>
    <w:link w:val="Heading2Char"/>
    <w:uiPriority w:val="9"/>
    <w:unhideWhenUsed/>
    <w:qFormat/>
    <w:rsid w:val="00751ECC"/>
    <w:pPr>
      <w:numPr>
        <w:numId w:val="15"/>
      </w:numPr>
      <w:tabs>
        <w:tab w:val="clear" w:pos="851"/>
        <w:tab w:val="clear" w:pos="907"/>
        <w:tab w:val="left" w:pos="1134"/>
      </w:tabs>
      <w:suppressAutoHyphens/>
      <w:spacing w:before="640"/>
      <w:ind w:left="1134" w:hanging="1134"/>
      <w:outlineLvl w:val="1"/>
    </w:pPr>
    <w:rPr>
      <w:rFonts w:ascii="VektreksSI" w:hAnsi="VektreksSI"/>
      <w:bCs/>
      <w:caps/>
      <w:color w:val="00B0F0"/>
      <w:sz w:val="32"/>
      <w:szCs w:val="32"/>
    </w:rPr>
  </w:style>
  <w:style w:type="paragraph" w:styleId="Heading3">
    <w:name w:val="heading 3"/>
    <w:basedOn w:val="Heading2"/>
    <w:next w:val="Normal"/>
    <w:link w:val="Heading3Char"/>
    <w:uiPriority w:val="9"/>
    <w:unhideWhenUsed/>
    <w:qFormat/>
    <w:rsid w:val="00751ECC"/>
    <w:pPr>
      <w:numPr>
        <w:ilvl w:val="1"/>
      </w:numPr>
      <w:pBdr>
        <w:bottom w:val="single" w:sz="4" w:space="1" w:color="00B0F0"/>
      </w:pBdr>
      <w:tabs>
        <w:tab w:val="clear" w:pos="720"/>
      </w:tabs>
      <w:spacing w:before="600"/>
      <w:ind w:left="1134" w:hanging="1134"/>
      <w:outlineLvl w:val="2"/>
    </w:pPr>
    <w:rPr>
      <w:bCs w:val="0"/>
      <w:color w:val="231F20"/>
      <w:sz w:val="24"/>
      <w:szCs w:val="24"/>
      <w:shd w:val="clear" w:color="auto" w:fill="FFFFFF"/>
      <w:lang w:eastAsia="sl-SI"/>
    </w:rPr>
  </w:style>
  <w:style w:type="paragraph" w:styleId="Heading4">
    <w:name w:val="heading 4"/>
    <w:basedOn w:val="Normal"/>
    <w:next w:val="Normal"/>
    <w:link w:val="Heading4Char"/>
    <w:uiPriority w:val="9"/>
    <w:unhideWhenUsed/>
    <w:qFormat/>
    <w:rsid w:val="000846B0"/>
    <w:pPr>
      <w:keepNext/>
      <w:keepLines/>
      <w:tabs>
        <w:tab w:val="clear" w:pos="851"/>
      </w:tabs>
      <w:spacing w:before="480"/>
      <w:ind w:hanging="1134"/>
      <w:outlineLvl w:val="3"/>
    </w:pPr>
    <w:rPr>
      <w:rFonts w:ascii="VektreksSI" w:eastAsiaTheme="majorEastAsia" w:hAnsi="VektreksSI"/>
      <w:iCs/>
      <w:caps/>
      <w:sz w:val="24"/>
      <w:szCs w:val="24"/>
      <w:lang w:eastAsia="sl-SI"/>
    </w:rPr>
  </w:style>
  <w:style w:type="paragraph" w:styleId="Heading5">
    <w:name w:val="heading 5"/>
    <w:basedOn w:val="Heading4"/>
    <w:next w:val="Normal"/>
    <w:link w:val="Heading5Char"/>
    <w:uiPriority w:val="9"/>
    <w:unhideWhenUsed/>
    <w:qFormat/>
    <w:rsid w:val="007A79A0"/>
    <w:pPr>
      <w:numPr>
        <w:ilvl w:val="3"/>
        <w:numId w:val="15"/>
      </w:numPr>
      <w:outlineLvl w:val="4"/>
    </w:pPr>
    <w:rPr>
      <w:sz w:val="20"/>
      <w:szCs w:val="20"/>
    </w:rPr>
  </w:style>
  <w:style w:type="paragraph" w:styleId="Heading6">
    <w:name w:val="heading 6"/>
    <w:basedOn w:val="ListParagraph"/>
    <w:next w:val="Normal"/>
    <w:link w:val="Heading6Char"/>
    <w:uiPriority w:val="9"/>
    <w:unhideWhenUsed/>
    <w:qFormat/>
    <w:rsid w:val="007A79A0"/>
    <w:pPr>
      <w:numPr>
        <w:numId w:val="11"/>
      </w:numPr>
      <w:tabs>
        <w:tab w:val="left" w:pos="1134"/>
      </w:tabs>
      <w:outlineLvl w:val="5"/>
    </w:pPr>
  </w:style>
  <w:style w:type="paragraph" w:styleId="Heading7">
    <w:name w:val="heading 7"/>
    <w:basedOn w:val="Normal"/>
    <w:next w:val="Normal"/>
    <w:link w:val="Heading7Char"/>
    <w:uiPriority w:val="9"/>
    <w:semiHidden/>
    <w:unhideWhenUsed/>
    <w:qFormat/>
    <w:rsid w:val="007A79A0"/>
    <w:pPr>
      <w:keepNext/>
      <w:keepLines/>
      <w:numPr>
        <w:ilvl w:val="6"/>
        <w:numId w:val="12"/>
      </w:numPr>
      <w:spacing w:before="200"/>
      <w:outlineLvl w:val="6"/>
    </w:pPr>
    <w:rPr>
      <w:rFonts w:asciiTheme="majorHAnsi" w:eastAsiaTheme="majorEastAsia" w:hAnsiTheme="majorHAnsi" w:cs="Times New Roman"/>
      <w:i/>
      <w:iCs/>
      <w:color w:val="404040" w:themeColor="text1" w:themeTint="BF"/>
    </w:rPr>
  </w:style>
  <w:style w:type="paragraph" w:styleId="Heading8">
    <w:name w:val="heading 8"/>
    <w:basedOn w:val="Normal"/>
    <w:next w:val="Normal"/>
    <w:link w:val="Heading8Char"/>
    <w:uiPriority w:val="9"/>
    <w:semiHidden/>
    <w:unhideWhenUsed/>
    <w:qFormat/>
    <w:rsid w:val="007A79A0"/>
    <w:pPr>
      <w:keepNext/>
      <w:keepLines/>
      <w:numPr>
        <w:ilvl w:val="7"/>
        <w:numId w:val="12"/>
      </w:numPr>
      <w:spacing w:before="200"/>
      <w:outlineLvl w:val="7"/>
    </w:pPr>
    <w:rPr>
      <w:rFonts w:asciiTheme="majorHAnsi" w:eastAsiaTheme="majorEastAsia" w:hAnsiTheme="majorHAnsi" w:cs="Times New Roman"/>
      <w:color w:val="404040" w:themeColor="text1" w:themeTint="BF"/>
    </w:rPr>
  </w:style>
  <w:style w:type="paragraph" w:styleId="Heading9">
    <w:name w:val="heading 9"/>
    <w:basedOn w:val="Normal"/>
    <w:next w:val="Normal"/>
    <w:link w:val="Heading9Char"/>
    <w:uiPriority w:val="9"/>
    <w:semiHidden/>
    <w:unhideWhenUsed/>
    <w:qFormat/>
    <w:rsid w:val="007A79A0"/>
    <w:pPr>
      <w:keepNext/>
      <w:keepLines/>
      <w:numPr>
        <w:ilvl w:val="8"/>
        <w:numId w:val="12"/>
      </w:numPr>
      <w:spacing w:before="200"/>
      <w:outlineLvl w:val="8"/>
    </w:pPr>
    <w:rPr>
      <w:rFonts w:asciiTheme="majorHAnsi" w:eastAsiaTheme="majorEastAsia" w:hAnsiTheme="majorHAnsi" w:cs="Times New Roman"/>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4EAE"/>
    <w:rPr>
      <w:rFonts w:ascii="Inter" w:eastAsia="Times New Roman" w:hAnsi="Inter" w:cs="Arial"/>
      <w:b/>
      <w:color w:val="auto"/>
      <w:kern w:val="0"/>
      <w:sz w:val="28"/>
      <w:szCs w:val="28"/>
      <w:lang w:val="x-none" w:eastAsia="en-US" w:bidi="ar-SA"/>
    </w:rPr>
  </w:style>
  <w:style w:type="character" w:customStyle="1" w:styleId="Heading2Char">
    <w:name w:val="Heading 2 Char"/>
    <w:basedOn w:val="DefaultParagraphFont"/>
    <w:link w:val="Heading2"/>
    <w:uiPriority w:val="9"/>
    <w:locked/>
    <w:rsid w:val="00751ECC"/>
    <w:rPr>
      <w:rFonts w:ascii="VektreksSI" w:hAnsi="VektreksSI" w:cs="Arial"/>
      <w:bCs/>
      <w:caps/>
      <w:color w:val="00B0F0"/>
      <w:kern w:val="0"/>
      <w:sz w:val="32"/>
      <w:szCs w:val="32"/>
      <w:lang w:eastAsia="en-US"/>
    </w:rPr>
  </w:style>
  <w:style w:type="character" w:customStyle="1" w:styleId="Heading3Char">
    <w:name w:val="Heading 3 Char"/>
    <w:basedOn w:val="DefaultParagraphFont"/>
    <w:link w:val="Heading3"/>
    <w:uiPriority w:val="9"/>
    <w:locked/>
    <w:rsid w:val="00751ECC"/>
    <w:rPr>
      <w:rFonts w:ascii="VektreksSI" w:hAnsi="VektreksSI" w:cs="Arial"/>
      <w:caps/>
      <w:kern w:val="0"/>
      <w:sz w:val="24"/>
      <w:szCs w:val="24"/>
      <w:lang w:eastAsia="sl-SI"/>
    </w:rPr>
  </w:style>
  <w:style w:type="character" w:customStyle="1" w:styleId="Heading4Char">
    <w:name w:val="Heading 4 Char"/>
    <w:basedOn w:val="DefaultParagraphFont"/>
    <w:link w:val="Heading4"/>
    <w:uiPriority w:val="9"/>
    <w:locked/>
    <w:rsid w:val="000846B0"/>
    <w:rPr>
      <w:rFonts w:ascii="VektreksSI" w:eastAsiaTheme="majorEastAsia" w:hAnsi="VektreksSI" w:cs="Arial"/>
      <w:iCs/>
      <w:caps/>
      <w:color w:val="auto"/>
      <w:kern w:val="0"/>
      <w:sz w:val="24"/>
      <w:szCs w:val="24"/>
      <w:lang w:val="x-none" w:eastAsia="sl-SI" w:bidi="ar-SA"/>
    </w:rPr>
  </w:style>
  <w:style w:type="character" w:customStyle="1" w:styleId="Heading5Char">
    <w:name w:val="Heading 5 Char"/>
    <w:basedOn w:val="DefaultParagraphFont"/>
    <w:link w:val="Heading5"/>
    <w:uiPriority w:val="9"/>
    <w:locked/>
    <w:rsid w:val="007A79A0"/>
    <w:rPr>
      <w:rFonts w:ascii="VektreksSI" w:eastAsiaTheme="majorEastAsia" w:hAnsi="VektreksSI" w:cs="Arial"/>
      <w:iCs/>
      <w:caps/>
      <w:kern w:val="0"/>
      <w:sz w:val="20"/>
      <w:szCs w:val="20"/>
      <w:lang w:eastAsia="sl-SI"/>
    </w:rPr>
  </w:style>
  <w:style w:type="character" w:customStyle="1" w:styleId="Heading6Char">
    <w:name w:val="Heading 6 Char"/>
    <w:basedOn w:val="DefaultParagraphFont"/>
    <w:link w:val="Heading6"/>
    <w:uiPriority w:val="9"/>
    <w:locked/>
    <w:rsid w:val="007A79A0"/>
    <w:rPr>
      <w:rFonts w:ascii="Inter" w:hAnsi="Inter" w:cs="Arial"/>
      <w:kern w:val="0"/>
      <w:sz w:val="20"/>
      <w:szCs w:val="20"/>
      <w:lang w:eastAsia="en-US"/>
    </w:rPr>
  </w:style>
  <w:style w:type="character" w:customStyle="1" w:styleId="Heading7Char">
    <w:name w:val="Heading 7 Char"/>
    <w:basedOn w:val="DefaultParagraphFont"/>
    <w:link w:val="Heading7"/>
    <w:uiPriority w:val="9"/>
    <w:semiHidden/>
    <w:locked/>
    <w:rsid w:val="007A79A0"/>
    <w:rPr>
      <w:rFonts w:asciiTheme="majorHAnsi" w:eastAsiaTheme="majorEastAsia" w:hAnsiTheme="majorHAnsi"/>
      <w:i/>
      <w:iCs/>
      <w:color w:val="404040" w:themeColor="text1" w:themeTint="BF"/>
      <w:kern w:val="0"/>
      <w:sz w:val="20"/>
      <w:szCs w:val="20"/>
      <w:lang w:eastAsia="en-US"/>
    </w:rPr>
  </w:style>
  <w:style w:type="character" w:customStyle="1" w:styleId="Heading8Char">
    <w:name w:val="Heading 8 Char"/>
    <w:basedOn w:val="DefaultParagraphFont"/>
    <w:link w:val="Heading8"/>
    <w:uiPriority w:val="9"/>
    <w:semiHidden/>
    <w:locked/>
    <w:rsid w:val="007A79A0"/>
    <w:rPr>
      <w:rFonts w:asciiTheme="majorHAnsi" w:eastAsiaTheme="majorEastAsia" w:hAnsiTheme="majorHAnsi"/>
      <w:color w:val="404040" w:themeColor="text1" w:themeTint="BF"/>
      <w:kern w:val="0"/>
      <w:sz w:val="20"/>
      <w:szCs w:val="20"/>
      <w:lang w:eastAsia="en-US"/>
    </w:rPr>
  </w:style>
  <w:style w:type="character" w:customStyle="1" w:styleId="Heading9Char">
    <w:name w:val="Heading 9 Char"/>
    <w:basedOn w:val="DefaultParagraphFont"/>
    <w:link w:val="Heading9"/>
    <w:uiPriority w:val="9"/>
    <w:semiHidden/>
    <w:locked/>
    <w:rsid w:val="007A79A0"/>
    <w:rPr>
      <w:rFonts w:asciiTheme="majorHAnsi" w:eastAsiaTheme="majorEastAsia" w:hAnsiTheme="majorHAnsi"/>
      <w:i/>
      <w:iCs/>
      <w:color w:val="404040" w:themeColor="text1" w:themeTint="BF"/>
      <w:kern w:val="0"/>
      <w:sz w:val="20"/>
      <w:szCs w:val="20"/>
      <w:lang w:eastAsia="en-US"/>
    </w:rPr>
  </w:style>
  <w:style w:type="paragraph" w:customStyle="1" w:styleId="SPosebne">
    <w:name w:val="S Posebne"/>
    <w:qFormat/>
    <w:rsid w:val="00EA2B17"/>
    <w:pPr>
      <w:widowControl/>
      <w:numPr>
        <w:ilvl w:val="3"/>
        <w:numId w:val="7"/>
      </w:numPr>
      <w:shd w:val="clear" w:color="auto" w:fill="FFFFFF"/>
      <w:tabs>
        <w:tab w:val="left" w:pos="1134"/>
        <w:tab w:val="left" w:pos="2268"/>
      </w:tabs>
      <w:autoSpaceDN w:val="0"/>
      <w:spacing w:before="0" w:after="80" w:line="240" w:lineRule="auto"/>
    </w:pPr>
    <w:rPr>
      <w:rFonts w:ascii="Inter" w:hAnsi="Inter" w:cs="Arial Narrow"/>
      <w:sz w:val="18"/>
      <w:lang w:eastAsia="sl-SI" w:bidi="hi-IN"/>
    </w:rPr>
  </w:style>
  <w:style w:type="paragraph" w:customStyle="1" w:styleId="Heading">
    <w:name w:val="Heading"/>
    <w:basedOn w:val="SPosebne"/>
    <w:next w:val="Textbody"/>
    <w:pPr>
      <w:keepNext/>
      <w:spacing w:before="240" w:after="120"/>
    </w:pPr>
    <w:rPr>
      <w:rFonts w:ascii="Arial" w:eastAsia="Microsoft YaHei" w:hAnsi="Arial" w:cs="Mangal"/>
      <w:sz w:val="28"/>
      <w:szCs w:val="28"/>
    </w:rPr>
  </w:style>
  <w:style w:type="paragraph" w:customStyle="1" w:styleId="Textbody">
    <w:name w:val="Text body"/>
    <w:basedOn w:val="SPosebne"/>
    <w:pPr>
      <w:spacing w:after="120"/>
    </w:pPr>
  </w:style>
  <w:style w:type="paragraph" w:styleId="List">
    <w:name w:val="List"/>
    <w:basedOn w:val="Heading3"/>
    <w:uiPriority w:val="99"/>
    <w:pPr>
      <w:spacing w:before="0" w:after="0"/>
      <w:ind w:left="601" w:hanging="283"/>
    </w:pPr>
    <w:rPr>
      <w:rFonts w:cs="Mangal"/>
      <w:b/>
      <w:caps w:val="0"/>
      <w:smallCaps/>
    </w:rPr>
  </w:style>
  <w:style w:type="paragraph" w:styleId="Caption">
    <w:name w:val="caption"/>
    <w:basedOn w:val="SPosebne"/>
    <w:uiPriority w:val="35"/>
    <w:pPr>
      <w:suppressLineNumbers/>
      <w:spacing w:before="120" w:after="120"/>
    </w:pPr>
    <w:rPr>
      <w:rFonts w:cs="Mangal"/>
      <w:i/>
      <w:iCs/>
      <w:sz w:val="24"/>
      <w:szCs w:val="24"/>
    </w:rPr>
  </w:style>
  <w:style w:type="paragraph" w:customStyle="1" w:styleId="Index">
    <w:name w:val="Index"/>
    <w:basedOn w:val="SPosebne"/>
    <w:pPr>
      <w:suppressLineNumbers/>
    </w:pPr>
    <w:rPr>
      <w:rFonts w:cs="Mangal"/>
    </w:rPr>
  </w:style>
  <w:style w:type="paragraph" w:styleId="Title">
    <w:name w:val="Title"/>
    <w:basedOn w:val="Normal"/>
    <w:next w:val="Normal"/>
    <w:link w:val="TitleChar"/>
    <w:uiPriority w:val="10"/>
    <w:qFormat/>
    <w:rsid w:val="002410A1"/>
    <w:rPr>
      <w:rFonts w:ascii="VektreksSI" w:hAnsi="VektreksSI"/>
      <w:color w:val="00B0F0"/>
      <w:sz w:val="32"/>
      <w:szCs w:val="32"/>
    </w:rPr>
  </w:style>
  <w:style w:type="character" w:customStyle="1" w:styleId="TitleChar">
    <w:name w:val="Title Char"/>
    <w:basedOn w:val="DefaultParagraphFont"/>
    <w:link w:val="Title"/>
    <w:uiPriority w:val="10"/>
    <w:locked/>
    <w:rsid w:val="002410A1"/>
    <w:rPr>
      <w:rFonts w:ascii="VektreksSI" w:eastAsia="Times New Roman" w:hAnsi="VektreksSI" w:cs="Arial"/>
      <w:color w:val="00B0F0"/>
      <w:kern w:val="0"/>
      <w:sz w:val="32"/>
      <w:szCs w:val="32"/>
      <w:lang w:val="x-none" w:eastAsia="en-US" w:bidi="ar-SA"/>
    </w:rPr>
  </w:style>
  <w:style w:type="paragraph" w:styleId="Subtitle">
    <w:name w:val="Subtitle"/>
    <w:basedOn w:val="Normal"/>
    <w:next w:val="Textbody"/>
    <w:link w:val="SubtitleChar"/>
    <w:uiPriority w:val="11"/>
    <w:qFormat/>
    <w:rsid w:val="002410A1"/>
    <w:pPr>
      <w:spacing w:after="120"/>
    </w:pPr>
    <w:rPr>
      <w:rFonts w:ascii="VektreksSI" w:hAnsi="VektreksSI"/>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sz w:val="24"/>
      <w:szCs w:val="24"/>
      <w:lang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link w:val="ListParagraphChar"/>
    <w:uiPriority w:val="34"/>
    <w:qFormat/>
    <w:rsid w:val="00ED213C"/>
    <w:pPr>
      <w:numPr>
        <w:numId w:val="17"/>
      </w:numPr>
      <w:spacing w:after="0"/>
      <w:ind w:left="1848" w:hanging="357"/>
    </w:pPr>
  </w:style>
  <w:style w:type="paragraph" w:styleId="Header">
    <w:name w:val="header"/>
    <w:basedOn w:val="Normal"/>
    <w:link w:val="HeaderChar"/>
    <w:uiPriority w:val="99"/>
    <w:unhideWhenUsed/>
    <w:rsid w:val="007A79A0"/>
    <w:pPr>
      <w:tabs>
        <w:tab w:val="center" w:pos="4536"/>
        <w:tab w:val="right" w:pos="9072"/>
      </w:tabs>
    </w:pPr>
  </w:style>
  <w:style w:type="character" w:customStyle="1" w:styleId="HeaderChar">
    <w:name w:val="Header Char"/>
    <w:basedOn w:val="DefaultParagraphFont"/>
    <w:link w:val="Header"/>
    <w:uiPriority w:val="99"/>
    <w:locked/>
    <w:rsid w:val="007A79A0"/>
    <w:rPr>
      <w:rFonts w:ascii="Inter" w:eastAsia="Times New Roman" w:hAnsi="Inter" w:cs="Arial"/>
      <w:color w:val="auto"/>
      <w:kern w:val="0"/>
      <w:sz w:val="20"/>
      <w:szCs w:val="20"/>
      <w:lang w:val="x-none" w:eastAsia="en-US" w:bidi="ar-SA"/>
    </w:rPr>
  </w:style>
  <w:style w:type="paragraph" w:styleId="Footer">
    <w:name w:val="footer"/>
    <w:basedOn w:val="Normal"/>
    <w:link w:val="FooterChar"/>
    <w:uiPriority w:val="99"/>
    <w:pPr>
      <w:suppressLineNumbers/>
      <w:tabs>
        <w:tab w:val="center" w:pos="4536"/>
        <w:tab w:val="right" w:pos="9072"/>
      </w:tabs>
    </w:pPr>
  </w:style>
  <w:style w:type="character" w:customStyle="1" w:styleId="FooterChar">
    <w:name w:val="Footer Char"/>
    <w:basedOn w:val="DefaultParagraphFont"/>
    <w:link w:val="Footer"/>
    <w:uiPriority w:val="99"/>
    <w:rPr>
      <w:rFonts w:cs="Times New Roman"/>
    </w:rPr>
  </w:style>
  <w:style w:type="paragraph" w:customStyle="1" w:styleId="Contents3">
    <w:name w:val="Contents 3"/>
    <w:basedOn w:val="Normal"/>
    <w:pPr>
      <w:tabs>
        <w:tab w:val="right" w:leader="dot" w:pos="9512"/>
      </w:tabs>
      <w:spacing w:after="100"/>
      <w:ind w:left="440"/>
    </w:pPr>
  </w:style>
  <w:style w:type="paragraph" w:customStyle="1" w:styleId="Contents1">
    <w:name w:val="Contents 1"/>
    <w:basedOn w:val="Normal"/>
    <w:pPr>
      <w:tabs>
        <w:tab w:val="right" w:leader="dot" w:pos="9638"/>
      </w:tabs>
      <w:spacing w:after="100"/>
    </w:pPr>
    <w:rPr>
      <w:rFonts w:ascii="Bahnschrift SemiBold SemiConden" w:hAnsi="Bahnschrift SemiBold SemiConden"/>
    </w:rPr>
  </w:style>
  <w:style w:type="paragraph" w:customStyle="1" w:styleId="Contents2">
    <w:name w:val="Contents 2"/>
    <w:basedOn w:val="Normal"/>
    <w:pPr>
      <w:tabs>
        <w:tab w:val="right" w:leader="dot" w:pos="9575"/>
      </w:tabs>
      <w:spacing w:after="100"/>
      <w:ind w:left="220"/>
    </w:pPr>
    <w:rPr>
      <w:rFonts w:ascii="Bahnschrift SemiCondensed" w:hAnsi="Bahnschrift SemiCondensed"/>
    </w:rPr>
  </w:style>
  <w:style w:type="paragraph" w:styleId="EndnoteText">
    <w:name w:val="endnote text"/>
    <w:basedOn w:val="Normal"/>
    <w:link w:val="EndnoteTextChar"/>
    <w:uiPriority w:val="99"/>
    <w:semiHidden/>
    <w:unhideWhenUsed/>
    <w:rsid w:val="00002A1E"/>
    <w:pPr>
      <w:spacing w:after="0"/>
    </w:pPr>
  </w:style>
  <w:style w:type="character" w:customStyle="1" w:styleId="EndnoteTextChar">
    <w:name w:val="Endnote Text Char"/>
    <w:basedOn w:val="DefaultParagraphFont"/>
    <w:link w:val="EndnoteText"/>
    <w:uiPriority w:val="99"/>
    <w:semiHidden/>
    <w:locked/>
    <w:rsid w:val="00002A1E"/>
    <w:rPr>
      <w:rFonts w:ascii="Inter" w:eastAsia="Times New Roman" w:hAnsi="Inter" w:cs="Arial"/>
      <w:color w:val="auto"/>
      <w:kern w:val="0"/>
      <w:sz w:val="20"/>
      <w:szCs w:val="20"/>
      <w:lang w:val="x-none" w:eastAsia="en-US" w:bidi="ar-SA"/>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Bahnschrift Light SemiCondensed" w:hAnsi="Bahnschrift Light SemiCondensed" w:cs="Times New Roman"/>
      <w:color w:val="231F20"/>
      <w:sz w:val="20"/>
      <w:szCs w:val="20"/>
      <w:lang w:val="x-none" w:eastAsia="sl-SI"/>
    </w:rPr>
  </w:style>
  <w:style w:type="paragraph" w:styleId="CommentSubject">
    <w:name w:val="annotation subject"/>
    <w:basedOn w:val="CommentText"/>
    <w:link w:val="CommentSubjectChar"/>
    <w:uiPriority w:val="99"/>
    <w:rPr>
      <w:b/>
      <w:bCs/>
    </w:rPr>
  </w:style>
  <w:style w:type="character" w:customStyle="1" w:styleId="CommentSubjectChar">
    <w:name w:val="Comment Subject Char"/>
    <w:basedOn w:val="CommentTextChar"/>
    <w:link w:val="CommentSubject"/>
    <w:uiPriority w:val="99"/>
    <w:rPr>
      <w:rFonts w:ascii="Bahnschrift Light SemiCondensed" w:hAnsi="Bahnschrift Light SemiCondensed" w:cs="Times New Roman"/>
      <w:b/>
      <w:bCs/>
      <w:color w:val="231F20"/>
      <w:sz w:val="20"/>
      <w:szCs w:val="20"/>
      <w:lang w:val="x-none" w:eastAsia="sl-SI"/>
    </w:rPr>
  </w:style>
  <w:style w:type="paragraph" w:customStyle="1" w:styleId="tevilniseznam">
    <w:name w:val="Številčni seznam"/>
    <w:basedOn w:val="List"/>
  </w:style>
  <w:style w:type="paragraph" w:styleId="Quote">
    <w:name w:val="Quote"/>
    <w:basedOn w:val="Normal"/>
    <w:link w:val="QuoteChar"/>
    <w:uiPriority w:val="29"/>
    <w:rPr>
      <w:i/>
      <w:iCs/>
      <w:color w:val="000000"/>
    </w:rPr>
  </w:style>
  <w:style w:type="character" w:customStyle="1" w:styleId="QuoteChar">
    <w:name w:val="Quote Char"/>
    <w:basedOn w:val="DefaultParagraphFont"/>
    <w:link w:val="Quote"/>
    <w:uiPriority w:val="29"/>
    <w:rPr>
      <w:rFonts w:ascii="Bahnschrift Light SemiCondensed" w:hAnsi="Bahnschrift Light SemiCondensed" w:cs="Times New Roman"/>
      <w:i/>
      <w:iCs/>
      <w:color w:val="000000"/>
      <w:lang w:val="x-none" w:eastAsia="sl-SI"/>
    </w:rPr>
  </w:style>
  <w:style w:type="paragraph" w:styleId="FootnoteText">
    <w:name w:val="footnote text"/>
    <w:basedOn w:val="Normal"/>
    <w:link w:val="FootnoteTextChar"/>
    <w:uiPriority w:val="99"/>
    <w:rsid w:val="00A30590"/>
    <w:pPr>
      <w:spacing w:after="80"/>
    </w:pPr>
    <w:rPr>
      <w:rFonts w:ascii="Inter Light" w:hAnsi="Inter Light"/>
      <w:sz w:val="16"/>
      <w:szCs w:val="16"/>
    </w:rPr>
  </w:style>
  <w:style w:type="character" w:customStyle="1" w:styleId="FootnoteTextChar">
    <w:name w:val="Footnote Text Char"/>
    <w:basedOn w:val="DefaultParagraphFont"/>
    <w:link w:val="FootnoteText"/>
    <w:uiPriority w:val="99"/>
    <w:rPr>
      <w:rFonts w:ascii="Bahnschrift Light SemiCondensed" w:hAnsi="Bahnschrift Light SemiCondensed" w:cs="Times New Roman"/>
      <w:color w:val="231F20"/>
      <w:sz w:val="20"/>
      <w:szCs w:val="20"/>
      <w:lang w:val="x-none" w:eastAsia="sl-SI"/>
    </w:rPr>
  </w:style>
  <w:style w:type="paragraph" w:styleId="NoSpacing">
    <w:name w:val="No Spacing"/>
    <w:uiPriority w:val="1"/>
    <w:qFormat/>
    <w:pPr>
      <w:widowControl/>
      <w:autoSpaceDN w:val="0"/>
      <w:spacing w:line="240" w:lineRule="auto"/>
    </w:pPr>
    <w:rPr>
      <w:lang w:eastAsia="sl-SI" w:bidi="hi-IN"/>
    </w:rPr>
  </w:style>
  <w:style w:type="paragraph" w:customStyle="1" w:styleId="Storitvepodroje">
    <w:name w:val="Storitve področje"/>
    <w:basedOn w:val="List"/>
    <w:pPr>
      <w:pBdr>
        <w:bottom w:val="single" w:sz="4" w:space="1" w:color="00000A"/>
      </w:pBdr>
      <w:spacing w:before="140"/>
      <w:ind w:left="34"/>
    </w:pPr>
    <w:rPr>
      <w:caps/>
    </w:rPr>
  </w:style>
  <w:style w:type="paragraph" w:customStyle="1" w:styleId="NoParagraphStyle">
    <w:name w:val="[No Paragraph Style]"/>
    <w:pPr>
      <w:widowControl/>
      <w:autoSpaceDN w:val="0"/>
      <w:spacing w:line="288" w:lineRule="auto"/>
    </w:pPr>
    <w:rPr>
      <w:rFonts w:ascii="Roboto Condensed" w:hAnsi="Roboto Condensed" w:cs="Arial Narrow"/>
      <w:color w:val="000000"/>
      <w:sz w:val="24"/>
      <w:szCs w:val="24"/>
      <w:lang w:val="en-GB" w:bidi="hi-IN"/>
    </w:rPr>
  </w:style>
  <w:style w:type="character" w:styleId="EndnoteReference">
    <w:name w:val="endnote reference"/>
    <w:basedOn w:val="DefaultParagraphFont"/>
    <w:uiPriority w:val="99"/>
    <w:semiHidden/>
    <w:unhideWhenUsed/>
    <w:rsid w:val="00002A1E"/>
    <w:rPr>
      <w:rFonts w:cs="Times New Roman"/>
      <w:vertAlign w:val="superscript"/>
    </w:rPr>
  </w:style>
  <w:style w:type="paragraph" w:customStyle="1" w:styleId="Footnote">
    <w:name w:val="Footnote"/>
    <w:basedOn w:val="SPosebne"/>
    <w:pPr>
      <w:suppressLineNumbers/>
      <w:ind w:left="283" w:hanging="283"/>
    </w:pPr>
    <w:rPr>
      <w:szCs w:val="20"/>
    </w:rPr>
  </w:style>
  <w:style w:type="paragraph" w:customStyle="1" w:styleId="TableContents">
    <w:name w:val="Table Contents"/>
    <w:basedOn w:val="SPosebne"/>
    <w:pPr>
      <w:suppressLineNumbers/>
    </w:pPr>
  </w:style>
  <w:style w:type="character" w:customStyle="1" w:styleId="Internetlink">
    <w:name w:val="Internet link"/>
    <w:basedOn w:val="DefaultParagraphFont"/>
    <w:rPr>
      <w:rFonts w:cs="Times New Roman"/>
      <w:color w:val="0000FF"/>
      <w:u w:val="single"/>
    </w:rPr>
  </w:style>
  <w:style w:type="character" w:styleId="CommentReference">
    <w:name w:val="annotation reference"/>
    <w:basedOn w:val="DefaultParagraphFont"/>
    <w:uiPriority w:val="99"/>
    <w:rPr>
      <w:rFonts w:cs="Times New Roman"/>
      <w:sz w:val="16"/>
      <w:szCs w:val="16"/>
    </w:rPr>
  </w:style>
  <w:style w:type="character" w:customStyle="1" w:styleId="StrongEmphasis">
    <w:name w:val="Strong Emphasis"/>
    <w:basedOn w:val="DefaultParagraphFont"/>
    <w:rPr>
      <w:rFonts w:cs="Times New Roman"/>
      <w:b/>
      <w:bCs/>
    </w:rPr>
  </w:style>
  <w:style w:type="character" w:styleId="FootnoteReference">
    <w:name w:val="footnote reference"/>
    <w:basedOn w:val="DefaultParagraphFont"/>
    <w:uiPriority w:val="99"/>
    <w:rsid w:val="00A30590"/>
    <w:rPr>
      <w:rFonts w:cs="Times New Roman"/>
      <w:b/>
      <w:vertAlign w:val="superscript"/>
    </w:rPr>
  </w:style>
  <w:style w:type="paragraph" w:customStyle="1" w:styleId="Seznam1">
    <w:name w:val="Seznam1"/>
    <w:basedOn w:val="ListParagraph"/>
    <w:qFormat/>
    <w:rsid w:val="00C43F70"/>
    <w:pPr>
      <w:numPr>
        <w:numId w:val="16"/>
      </w:numPr>
      <w:tabs>
        <w:tab w:val="clear" w:pos="851"/>
      </w:tabs>
      <w:spacing w:line="280" w:lineRule="exact"/>
    </w:pPr>
    <w:rPr>
      <w:rFonts w:ascii="Barlow Semi Condensed" w:hAnsi="Barlow Semi Condensed" w:cs="Times New Roman"/>
      <w:sz w:val="22"/>
      <w:szCs w:val="22"/>
      <w:lang w:eastAsia="sl-SI"/>
    </w:rPr>
  </w:style>
  <w:style w:type="character" w:customStyle="1" w:styleId="Bold">
    <w:name w:val="Bold"/>
    <w:rPr>
      <w:b/>
    </w:rPr>
  </w:style>
  <w:style w:type="character" w:customStyle="1" w:styleId="ListLabel1">
    <w:name w:val="ListLabel 1"/>
    <w:rPr>
      <w:rFonts w:eastAsia="Times New Roman"/>
      <w:color w:val="231F20"/>
      <w:sz w:val="20"/>
    </w:rPr>
  </w:style>
  <w:style w:type="character" w:customStyle="1" w:styleId="ListLabel2">
    <w:name w:val="ListLabel 2"/>
    <w:rPr>
      <w:rFonts w:eastAsia="Times New Roman"/>
    </w:rPr>
  </w:style>
  <w:style w:type="character" w:customStyle="1" w:styleId="ListLabel3">
    <w:name w:val="ListLabel 3"/>
    <w:rPr>
      <w:rFonts w:eastAsia="Times New Roman"/>
    </w:rPr>
  </w:style>
  <w:style w:type="character" w:customStyle="1" w:styleId="ListLabel4">
    <w:name w:val="ListLabel 4"/>
    <w:rPr>
      <w:u w:val="non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paragraph" w:customStyle="1" w:styleId="Tabele">
    <w:name w:val="Tabele"/>
    <w:basedOn w:val="ListParagraph"/>
    <w:rsid w:val="007A79A0"/>
    <w:pPr>
      <w:numPr>
        <w:numId w:val="8"/>
      </w:numPr>
      <w:tabs>
        <w:tab w:val="left" w:pos="1134"/>
      </w:tabs>
      <w:contextualSpacing/>
    </w:pPr>
    <w:rPr>
      <w:i/>
      <w:sz w:val="16"/>
      <w:szCs w:val="16"/>
    </w:rPr>
  </w:style>
  <w:style w:type="paragraph" w:customStyle="1" w:styleId="Seznami">
    <w:name w:val="Seznami"/>
    <w:basedOn w:val="Normal"/>
    <w:qFormat/>
    <w:rsid w:val="007A79A0"/>
    <w:pPr>
      <w:ind w:left="2268" w:hanging="1134"/>
    </w:pPr>
  </w:style>
  <w:style w:type="paragraph" w:customStyle="1" w:styleId="Slike">
    <w:name w:val="Slike"/>
    <w:basedOn w:val="ListParagraph"/>
    <w:qFormat/>
    <w:rsid w:val="007A79A0"/>
    <w:pPr>
      <w:numPr>
        <w:numId w:val="9"/>
      </w:numPr>
      <w:tabs>
        <w:tab w:val="left" w:pos="1134"/>
      </w:tabs>
      <w:contextualSpacing/>
    </w:pPr>
    <w:rPr>
      <w:i/>
      <w:sz w:val="16"/>
      <w:szCs w:val="16"/>
      <w:lang w:eastAsia="sl-SI"/>
    </w:rPr>
  </w:style>
  <w:style w:type="paragraph" w:customStyle="1" w:styleId="Podnapisksliki">
    <w:name w:val="Podnapis k sliki"/>
    <w:basedOn w:val="ListParagraph"/>
    <w:link w:val="PodnapiskslikiChar"/>
    <w:rsid w:val="007A79A0"/>
    <w:pPr>
      <w:numPr>
        <w:numId w:val="10"/>
      </w:numPr>
      <w:tabs>
        <w:tab w:val="left" w:pos="1134"/>
      </w:tabs>
      <w:contextualSpacing/>
    </w:pPr>
  </w:style>
  <w:style w:type="character" w:customStyle="1" w:styleId="PodnapiskslikiChar">
    <w:name w:val="Podnapis k sliki Char"/>
    <w:basedOn w:val="DefaultParagraphFont"/>
    <w:link w:val="Podnapisksliki"/>
    <w:locked/>
    <w:rsid w:val="007A79A0"/>
    <w:rPr>
      <w:rFonts w:ascii="Inter" w:hAnsi="Inter" w:cs="Arial"/>
      <w:kern w:val="0"/>
      <w:sz w:val="20"/>
      <w:szCs w:val="20"/>
      <w:lang w:eastAsia="en-US"/>
    </w:rPr>
  </w:style>
  <w:style w:type="paragraph" w:customStyle="1" w:styleId="Opombe">
    <w:name w:val="Opombe"/>
    <w:basedOn w:val="Normal"/>
    <w:qFormat/>
    <w:rsid w:val="007A79A0"/>
    <w:rPr>
      <w:sz w:val="16"/>
      <w:szCs w:val="16"/>
    </w:rPr>
  </w:style>
  <w:style w:type="paragraph" w:customStyle="1" w:styleId="Heading2S">
    <w:name w:val="Heading 2 S"/>
    <w:basedOn w:val="Heading2"/>
    <w:rsid w:val="00BF24F5"/>
    <w:pPr>
      <w:numPr>
        <w:numId w:val="13"/>
      </w:numPr>
    </w:pPr>
  </w:style>
  <w:style w:type="paragraph" w:customStyle="1" w:styleId="SFaze">
    <w:name w:val="S Faze"/>
    <w:qFormat/>
    <w:rsid w:val="00EC4D91"/>
    <w:pPr>
      <w:numPr>
        <w:numId w:val="57"/>
      </w:numPr>
      <w:pBdr>
        <w:bottom w:val="single" w:sz="4" w:space="1" w:color="00B0F0"/>
      </w:pBdr>
      <w:autoSpaceDN w:val="0"/>
      <w:spacing w:before="720"/>
      <w:outlineLvl w:val="3"/>
    </w:pPr>
    <w:rPr>
      <w:rFonts w:ascii="VektreksSI" w:hAnsi="VektreksSI" w:cs="Arial"/>
      <w:bCs/>
      <w:caps/>
      <w:kern w:val="0"/>
      <w:sz w:val="24"/>
      <w:szCs w:val="24"/>
      <w:lang w:eastAsia="en-US"/>
    </w:rPr>
  </w:style>
  <w:style w:type="paragraph" w:customStyle="1" w:styleId="SPodfaze">
    <w:name w:val="S Podfaze"/>
    <w:qFormat/>
    <w:rsid w:val="00EC4D91"/>
    <w:pPr>
      <w:numPr>
        <w:ilvl w:val="1"/>
        <w:numId w:val="57"/>
      </w:numPr>
      <w:autoSpaceDN w:val="0"/>
      <w:spacing w:before="480" w:after="240" w:line="240" w:lineRule="auto"/>
      <w:outlineLvl w:val="4"/>
    </w:pPr>
    <w:rPr>
      <w:rFonts w:ascii="VektreksSI" w:eastAsiaTheme="majorEastAsia" w:hAnsi="VektreksSI" w:cs="Arial"/>
      <w:iCs/>
      <w:caps/>
      <w:kern w:val="0"/>
      <w:sz w:val="20"/>
      <w:szCs w:val="20"/>
      <w:lang w:eastAsia="sl-SI"/>
    </w:rPr>
  </w:style>
  <w:style w:type="paragraph" w:customStyle="1" w:styleId="SStoritvenaslov">
    <w:name w:val="S Storitve naslov"/>
    <w:qFormat/>
    <w:rsid w:val="00EA2B17"/>
    <w:pPr>
      <w:autoSpaceDN w:val="0"/>
    </w:pPr>
    <w:rPr>
      <w:rFonts w:ascii="Inter" w:hAnsi="Inter"/>
      <w:b/>
      <w:caps/>
      <w:sz w:val="18"/>
      <w:lang w:eastAsia="sl-SI" w:bidi="hi-IN"/>
    </w:rPr>
  </w:style>
  <w:style w:type="paragraph" w:customStyle="1" w:styleId="SPodroja">
    <w:name w:val="S Področja"/>
    <w:qFormat/>
    <w:rsid w:val="00BF34D7"/>
    <w:pPr>
      <w:pBdr>
        <w:bottom w:val="single" w:sz="4" w:space="1" w:color="000001"/>
      </w:pBdr>
      <w:shd w:val="clear" w:color="auto" w:fill="FFFFFF"/>
      <w:tabs>
        <w:tab w:val="left" w:pos="284"/>
      </w:tabs>
      <w:autoSpaceDN w:val="0"/>
      <w:spacing w:before="120" w:line="240" w:lineRule="exact"/>
      <w:ind w:left="284" w:hanging="284"/>
    </w:pPr>
    <w:rPr>
      <w:rFonts w:ascii="Inter SemiBold" w:hAnsi="Inter SemiBold" w:cs="Arial Narrow"/>
      <w:caps/>
      <w:sz w:val="18"/>
      <w:lang w:eastAsia="sl-SI" w:bidi="hi-IN"/>
    </w:rPr>
  </w:style>
  <w:style w:type="paragraph" w:customStyle="1" w:styleId="SOsnovne">
    <w:name w:val="S Osnovne"/>
    <w:basedOn w:val="ListParagraph"/>
    <w:qFormat/>
    <w:rsid w:val="00EA2B17"/>
    <w:pPr>
      <w:numPr>
        <w:ilvl w:val="3"/>
        <w:numId w:val="57"/>
      </w:numPr>
      <w:tabs>
        <w:tab w:val="clear" w:pos="851"/>
      </w:tabs>
      <w:spacing w:after="80"/>
    </w:pPr>
    <w:rPr>
      <w:sz w:val="18"/>
    </w:rPr>
  </w:style>
  <w:style w:type="paragraph" w:styleId="TOCHeading">
    <w:name w:val="TOC Heading"/>
    <w:basedOn w:val="Heading1"/>
    <w:next w:val="Normal"/>
    <w:uiPriority w:val="39"/>
    <w:unhideWhenUsed/>
    <w:qFormat/>
    <w:rsid w:val="00200674"/>
  </w:style>
  <w:style w:type="paragraph" w:styleId="TOC1">
    <w:name w:val="toc 1"/>
    <w:basedOn w:val="Normal"/>
    <w:next w:val="Normal"/>
    <w:autoRedefine/>
    <w:uiPriority w:val="39"/>
    <w:unhideWhenUsed/>
    <w:rsid w:val="00200674"/>
    <w:pPr>
      <w:tabs>
        <w:tab w:val="clear" w:pos="851"/>
        <w:tab w:val="left" w:pos="1701"/>
        <w:tab w:val="right" w:leader="dot" w:pos="9639"/>
      </w:tabs>
      <w:spacing w:after="100"/>
    </w:pPr>
    <w:rPr>
      <w:noProof/>
    </w:rPr>
  </w:style>
  <w:style w:type="paragraph" w:styleId="TOC2">
    <w:name w:val="toc 2"/>
    <w:basedOn w:val="Normal"/>
    <w:next w:val="Normal"/>
    <w:autoRedefine/>
    <w:uiPriority w:val="39"/>
    <w:unhideWhenUsed/>
    <w:rsid w:val="00200674"/>
    <w:pPr>
      <w:tabs>
        <w:tab w:val="clear" w:pos="851"/>
      </w:tabs>
      <w:spacing w:after="100"/>
    </w:pPr>
  </w:style>
  <w:style w:type="paragraph" w:styleId="TOC3">
    <w:name w:val="toc 3"/>
    <w:basedOn w:val="Normal"/>
    <w:next w:val="Normal"/>
    <w:autoRedefine/>
    <w:uiPriority w:val="39"/>
    <w:unhideWhenUsed/>
    <w:rsid w:val="00200674"/>
    <w:pPr>
      <w:tabs>
        <w:tab w:val="clear" w:pos="851"/>
      </w:tabs>
      <w:spacing w:after="100"/>
    </w:pPr>
  </w:style>
  <w:style w:type="character" w:styleId="Hyperlink">
    <w:name w:val="Hyperlink"/>
    <w:basedOn w:val="DefaultParagraphFont"/>
    <w:uiPriority w:val="99"/>
    <w:unhideWhenUsed/>
    <w:rsid w:val="00200674"/>
    <w:rPr>
      <w:rFonts w:cs="Times New Roman"/>
      <w:color w:val="0563C1" w:themeColor="hyperlink"/>
      <w:u w:val="single"/>
    </w:rPr>
  </w:style>
  <w:style w:type="paragraph" w:styleId="TOC4">
    <w:name w:val="toc 4"/>
    <w:basedOn w:val="Normal"/>
    <w:next w:val="Normal"/>
    <w:autoRedefine/>
    <w:uiPriority w:val="39"/>
    <w:unhideWhenUsed/>
    <w:rsid w:val="00262A73"/>
    <w:pPr>
      <w:tabs>
        <w:tab w:val="clear" w:pos="851"/>
        <w:tab w:val="left" w:pos="1985"/>
        <w:tab w:val="right" w:leader="dot" w:pos="9912"/>
      </w:tabs>
      <w:spacing w:after="100"/>
      <w:ind w:left="1559"/>
      <w:contextualSpacing/>
    </w:pPr>
  </w:style>
  <w:style w:type="character" w:customStyle="1" w:styleId="UnresolvedMention1">
    <w:name w:val="Unresolved Mention1"/>
    <w:basedOn w:val="DefaultParagraphFont"/>
    <w:uiPriority w:val="99"/>
    <w:semiHidden/>
    <w:unhideWhenUsed/>
    <w:rsid w:val="009745FA"/>
    <w:rPr>
      <w:rFonts w:cs="Times New Roman"/>
      <w:color w:val="605E5C"/>
      <w:shd w:val="clear" w:color="auto" w:fill="E1DFDD"/>
    </w:rPr>
  </w:style>
  <w:style w:type="character" w:styleId="Strong">
    <w:name w:val="Strong"/>
    <w:basedOn w:val="DefaultParagraphFont"/>
    <w:uiPriority w:val="22"/>
    <w:qFormat/>
    <w:rsid w:val="00BD1FEF"/>
    <w:rPr>
      <w:rFonts w:cs="Times New Roman"/>
      <w:b/>
      <w:bCs/>
    </w:rPr>
  </w:style>
  <w:style w:type="character" w:customStyle="1" w:styleId="ListParagraphChar">
    <w:name w:val="List Paragraph Char"/>
    <w:basedOn w:val="DefaultParagraphFont"/>
    <w:link w:val="ListParagraph"/>
    <w:uiPriority w:val="34"/>
    <w:locked/>
    <w:rsid w:val="00BD1FEF"/>
    <w:rPr>
      <w:rFonts w:ascii="Inter" w:hAnsi="Inter" w:cs="Arial"/>
      <w:kern w:val="0"/>
      <w:sz w:val="20"/>
      <w:szCs w:val="20"/>
      <w:lang w:eastAsia="en-US"/>
    </w:rPr>
  </w:style>
  <w:style w:type="numbering" w:customStyle="1" w:styleId="WWNum6">
    <w:name w:val="WWNum6"/>
    <w:pPr>
      <w:numPr>
        <w:numId w:val="6"/>
      </w:numPr>
    </w:pPr>
  </w:style>
  <w:style w:type="numbering" w:customStyle="1" w:styleId="WWNum4">
    <w:name w:val="WWNum4"/>
    <w:pPr>
      <w:numPr>
        <w:numId w:val="4"/>
      </w:numPr>
    </w:pPr>
  </w:style>
  <w:style w:type="numbering" w:customStyle="1" w:styleId="WWNum1">
    <w:name w:val="WWNum1"/>
    <w:pPr>
      <w:numPr>
        <w:numId w:val="1"/>
      </w:numPr>
    </w:pPr>
  </w:style>
  <w:style w:type="numbering" w:customStyle="1" w:styleId="WWNum2">
    <w:name w:val="WWNum2"/>
    <w:pPr>
      <w:numPr>
        <w:numId w:val="2"/>
      </w:numPr>
    </w:pPr>
  </w:style>
  <w:style w:type="numbering" w:customStyle="1" w:styleId="WWNum5">
    <w:name w:val="WWNum5"/>
    <w:pPr>
      <w:numPr>
        <w:numId w:val="5"/>
      </w:numPr>
    </w:pPr>
  </w:style>
  <w:style w:type="numbering" w:customStyle="1" w:styleId="WWNum3">
    <w:name w:val="WWNum3"/>
    <w:pPr>
      <w:numPr>
        <w:numId w:val="3"/>
      </w:numPr>
    </w:pPr>
  </w:style>
  <w:style w:type="table" w:styleId="TableGrid">
    <w:name w:val="Table Grid"/>
    <w:basedOn w:val="TableNormal"/>
    <w:uiPriority w:val="59"/>
    <w:rsid w:val="00972283"/>
    <w:pPr>
      <w:widowControl/>
      <w:suppressAutoHyphens w:val="0"/>
      <w:spacing w:before="0" w:line="240" w:lineRule="auto"/>
      <w:textAlignment w:val="auto"/>
    </w:pPr>
    <w:rPr>
      <w:rFonts w:asciiTheme="minorHAnsi" w:eastAsiaTheme="minorHAnsi" w:hAnsiTheme="minorHAnsi" w:cstheme="minorBidi"/>
      <w:color w:val="auto"/>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xlarge">
    <w:name w:val="font_xlarge"/>
    <w:basedOn w:val="DefaultParagraphFont"/>
    <w:rsid w:val="005C364F"/>
  </w:style>
  <w:style w:type="character" w:customStyle="1" w:styleId="colorlightdark">
    <w:name w:val="color_lightdark"/>
    <w:basedOn w:val="DefaultParagraphFont"/>
    <w:rsid w:val="005C364F"/>
  </w:style>
  <w:style w:type="character" w:customStyle="1" w:styleId="colordark">
    <w:name w:val="color_dark"/>
    <w:basedOn w:val="DefaultParagraphFont"/>
    <w:rsid w:val="005C364F"/>
  </w:style>
  <w:style w:type="character" w:customStyle="1" w:styleId="fontxsmall">
    <w:name w:val="font_xsmall"/>
    <w:basedOn w:val="DefaultParagraphFont"/>
    <w:rsid w:val="005C364F"/>
  </w:style>
  <w:style w:type="character" w:customStyle="1" w:styleId="colororange">
    <w:name w:val="color_orange"/>
    <w:basedOn w:val="DefaultParagraphFont"/>
    <w:rsid w:val="001058E2"/>
  </w:style>
  <w:style w:type="character" w:customStyle="1" w:styleId="badge">
    <w:name w:val="badge"/>
    <w:basedOn w:val="DefaultParagraphFont"/>
    <w:rsid w:val="001058E2"/>
  </w:style>
  <w:style w:type="character" w:customStyle="1" w:styleId="sr-only">
    <w:name w:val="sr-only"/>
    <w:basedOn w:val="DefaultParagraphFont"/>
    <w:rsid w:val="001058E2"/>
  </w:style>
  <w:style w:type="character" w:customStyle="1" w:styleId="tooltipstered">
    <w:name w:val="tooltipstered"/>
    <w:basedOn w:val="DefaultParagraphFont"/>
    <w:rsid w:val="001058E2"/>
  </w:style>
  <w:style w:type="character" w:customStyle="1" w:styleId="fontsmall">
    <w:name w:val="font_small"/>
    <w:basedOn w:val="DefaultParagraphFont"/>
    <w:rsid w:val="001058E2"/>
  </w:style>
  <w:style w:type="paragraph" w:styleId="Revision">
    <w:name w:val="Revision"/>
    <w:hidden/>
    <w:uiPriority w:val="99"/>
    <w:semiHidden/>
    <w:rsid w:val="00E41E61"/>
    <w:pPr>
      <w:widowControl/>
      <w:suppressAutoHyphens w:val="0"/>
      <w:spacing w:before="0" w:line="240" w:lineRule="auto"/>
      <w:textAlignment w:val="auto"/>
    </w:pPr>
    <w:rPr>
      <w:rFonts w:ascii="Inter" w:hAnsi="Inter" w:cs="Arial"/>
      <w:kern w:val="0"/>
      <w:sz w:val="20"/>
      <w:szCs w:val="20"/>
      <w:lang w:eastAsia="en-US"/>
    </w:rPr>
  </w:style>
  <w:style w:type="character" w:customStyle="1" w:styleId="UnresolvedMention2">
    <w:name w:val="Unresolved Mention2"/>
    <w:basedOn w:val="DefaultParagraphFont"/>
    <w:uiPriority w:val="99"/>
    <w:semiHidden/>
    <w:unhideWhenUsed/>
    <w:rsid w:val="00F62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7899">
      <w:bodyDiv w:val="1"/>
      <w:marLeft w:val="0"/>
      <w:marRight w:val="0"/>
      <w:marTop w:val="0"/>
      <w:marBottom w:val="0"/>
      <w:divBdr>
        <w:top w:val="none" w:sz="0" w:space="0" w:color="auto"/>
        <w:left w:val="none" w:sz="0" w:space="0" w:color="auto"/>
        <w:bottom w:val="none" w:sz="0" w:space="0" w:color="auto"/>
        <w:right w:val="none" w:sz="0" w:space="0" w:color="auto"/>
      </w:divBdr>
    </w:div>
    <w:div w:id="1137800447">
      <w:marLeft w:val="0"/>
      <w:marRight w:val="0"/>
      <w:marTop w:val="0"/>
      <w:marBottom w:val="0"/>
      <w:divBdr>
        <w:top w:val="none" w:sz="0" w:space="0" w:color="auto"/>
        <w:left w:val="none" w:sz="0" w:space="0" w:color="auto"/>
        <w:bottom w:val="none" w:sz="0" w:space="0" w:color="auto"/>
        <w:right w:val="none" w:sz="0" w:space="0" w:color="auto"/>
      </w:divBdr>
    </w:div>
    <w:div w:id="1137800448">
      <w:marLeft w:val="0"/>
      <w:marRight w:val="0"/>
      <w:marTop w:val="0"/>
      <w:marBottom w:val="0"/>
      <w:divBdr>
        <w:top w:val="none" w:sz="0" w:space="0" w:color="auto"/>
        <w:left w:val="none" w:sz="0" w:space="0" w:color="auto"/>
        <w:bottom w:val="none" w:sz="0" w:space="0" w:color="auto"/>
        <w:right w:val="none" w:sz="0" w:space="0" w:color="auto"/>
      </w:divBdr>
    </w:div>
    <w:div w:id="1458327825">
      <w:bodyDiv w:val="1"/>
      <w:marLeft w:val="0"/>
      <w:marRight w:val="0"/>
      <w:marTop w:val="0"/>
      <w:marBottom w:val="0"/>
      <w:divBdr>
        <w:top w:val="none" w:sz="0" w:space="0" w:color="auto"/>
        <w:left w:val="none" w:sz="0" w:space="0" w:color="auto"/>
        <w:bottom w:val="none" w:sz="0" w:space="0" w:color="auto"/>
        <w:right w:val="none" w:sz="0" w:space="0" w:color="auto"/>
      </w:divBdr>
      <w:divsChild>
        <w:div w:id="855577901">
          <w:marLeft w:val="0"/>
          <w:marRight w:val="0"/>
          <w:marTop w:val="0"/>
          <w:marBottom w:val="0"/>
          <w:divBdr>
            <w:top w:val="none" w:sz="0" w:space="0" w:color="auto"/>
            <w:left w:val="none" w:sz="0" w:space="0" w:color="auto"/>
            <w:bottom w:val="none" w:sz="0" w:space="0" w:color="auto"/>
            <w:right w:val="none" w:sz="0" w:space="0" w:color="auto"/>
          </w:divBdr>
          <w:divsChild>
            <w:div w:id="1696347027">
              <w:marLeft w:val="0"/>
              <w:marRight w:val="0"/>
              <w:marTop w:val="0"/>
              <w:marBottom w:val="0"/>
              <w:divBdr>
                <w:top w:val="none" w:sz="0" w:space="0" w:color="auto"/>
                <w:left w:val="none" w:sz="0" w:space="0" w:color="auto"/>
                <w:bottom w:val="none" w:sz="0" w:space="0" w:color="auto"/>
                <w:right w:val="none" w:sz="0" w:space="0" w:color="auto"/>
              </w:divBdr>
            </w:div>
          </w:divsChild>
        </w:div>
        <w:div w:id="351303578">
          <w:marLeft w:val="0"/>
          <w:marRight w:val="0"/>
          <w:marTop w:val="0"/>
          <w:marBottom w:val="0"/>
          <w:divBdr>
            <w:top w:val="none" w:sz="0" w:space="0" w:color="auto"/>
            <w:left w:val="none" w:sz="0" w:space="0" w:color="auto"/>
            <w:bottom w:val="none" w:sz="0" w:space="0" w:color="auto"/>
            <w:right w:val="none" w:sz="0" w:space="0" w:color="auto"/>
          </w:divBdr>
          <w:divsChild>
            <w:div w:id="2123987936">
              <w:marLeft w:val="225"/>
              <w:marRight w:val="0"/>
              <w:marTop w:val="0"/>
              <w:marBottom w:val="225"/>
              <w:divBdr>
                <w:top w:val="none" w:sz="0" w:space="0" w:color="auto"/>
                <w:left w:val="none" w:sz="0" w:space="0" w:color="auto"/>
                <w:bottom w:val="none" w:sz="0" w:space="0" w:color="auto"/>
                <w:right w:val="none" w:sz="0" w:space="0" w:color="auto"/>
              </w:divBdr>
            </w:div>
            <w:div w:id="1619027028">
              <w:marLeft w:val="0"/>
              <w:marRight w:val="0"/>
              <w:marTop w:val="0"/>
              <w:marBottom w:val="0"/>
              <w:divBdr>
                <w:top w:val="none" w:sz="0" w:space="0" w:color="auto"/>
                <w:left w:val="none" w:sz="0" w:space="0" w:color="auto"/>
                <w:bottom w:val="none" w:sz="0" w:space="0" w:color="auto"/>
                <w:right w:val="none" w:sz="0" w:space="0" w:color="auto"/>
              </w:divBdr>
            </w:div>
          </w:divsChild>
        </w:div>
        <w:div w:id="2027442851">
          <w:marLeft w:val="0"/>
          <w:marRight w:val="0"/>
          <w:marTop w:val="0"/>
          <w:marBottom w:val="0"/>
          <w:divBdr>
            <w:top w:val="none" w:sz="0" w:space="0" w:color="auto"/>
            <w:left w:val="none" w:sz="0" w:space="0" w:color="auto"/>
            <w:bottom w:val="none" w:sz="0" w:space="0" w:color="auto"/>
            <w:right w:val="none" w:sz="0" w:space="0" w:color="auto"/>
          </w:divBdr>
          <w:divsChild>
            <w:div w:id="1743024972">
              <w:marLeft w:val="225"/>
              <w:marRight w:val="0"/>
              <w:marTop w:val="0"/>
              <w:marBottom w:val="225"/>
              <w:divBdr>
                <w:top w:val="none" w:sz="0" w:space="0" w:color="auto"/>
                <w:left w:val="none" w:sz="0" w:space="0" w:color="auto"/>
                <w:bottom w:val="none" w:sz="0" w:space="0" w:color="auto"/>
                <w:right w:val="none" w:sz="0" w:space="0" w:color="auto"/>
              </w:divBdr>
            </w:div>
            <w:div w:id="1368875415">
              <w:marLeft w:val="0"/>
              <w:marRight w:val="0"/>
              <w:marTop w:val="0"/>
              <w:marBottom w:val="0"/>
              <w:divBdr>
                <w:top w:val="none" w:sz="0" w:space="0" w:color="auto"/>
                <w:left w:val="none" w:sz="0" w:space="0" w:color="auto"/>
                <w:bottom w:val="none" w:sz="0" w:space="0" w:color="auto"/>
                <w:right w:val="none" w:sz="0" w:space="0" w:color="auto"/>
              </w:divBdr>
            </w:div>
          </w:divsChild>
        </w:div>
        <w:div w:id="203373144">
          <w:marLeft w:val="0"/>
          <w:marRight w:val="0"/>
          <w:marTop w:val="0"/>
          <w:marBottom w:val="0"/>
          <w:divBdr>
            <w:top w:val="none" w:sz="0" w:space="0" w:color="auto"/>
            <w:left w:val="none" w:sz="0" w:space="0" w:color="auto"/>
            <w:bottom w:val="none" w:sz="0" w:space="0" w:color="auto"/>
            <w:right w:val="none" w:sz="0" w:space="0" w:color="auto"/>
          </w:divBdr>
          <w:divsChild>
            <w:div w:id="1331328754">
              <w:marLeft w:val="225"/>
              <w:marRight w:val="0"/>
              <w:marTop w:val="0"/>
              <w:marBottom w:val="225"/>
              <w:divBdr>
                <w:top w:val="none" w:sz="0" w:space="0" w:color="auto"/>
                <w:left w:val="none" w:sz="0" w:space="0" w:color="auto"/>
                <w:bottom w:val="none" w:sz="0" w:space="0" w:color="auto"/>
                <w:right w:val="none" w:sz="0" w:space="0" w:color="auto"/>
              </w:divBdr>
            </w:div>
            <w:div w:id="13231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0604">
      <w:bodyDiv w:val="1"/>
      <w:marLeft w:val="0"/>
      <w:marRight w:val="0"/>
      <w:marTop w:val="0"/>
      <w:marBottom w:val="0"/>
      <w:divBdr>
        <w:top w:val="none" w:sz="0" w:space="0" w:color="auto"/>
        <w:left w:val="none" w:sz="0" w:space="0" w:color="auto"/>
        <w:bottom w:val="none" w:sz="0" w:space="0" w:color="auto"/>
        <w:right w:val="none" w:sz="0" w:space="0" w:color="auto"/>
      </w:divBdr>
      <w:divsChild>
        <w:div w:id="837648358">
          <w:marLeft w:val="0"/>
          <w:marRight w:val="0"/>
          <w:marTop w:val="0"/>
          <w:marBottom w:val="0"/>
          <w:divBdr>
            <w:top w:val="none" w:sz="0" w:space="0" w:color="auto"/>
            <w:left w:val="none" w:sz="0" w:space="0" w:color="auto"/>
            <w:bottom w:val="none" w:sz="0" w:space="0" w:color="auto"/>
            <w:right w:val="none" w:sz="0" w:space="0" w:color="auto"/>
          </w:divBdr>
          <w:divsChild>
            <w:div w:id="878739269">
              <w:marLeft w:val="0"/>
              <w:marRight w:val="0"/>
              <w:marTop w:val="0"/>
              <w:marBottom w:val="0"/>
              <w:divBdr>
                <w:top w:val="none" w:sz="0" w:space="0" w:color="auto"/>
                <w:left w:val="none" w:sz="0" w:space="0" w:color="auto"/>
                <w:bottom w:val="none" w:sz="0" w:space="0" w:color="auto"/>
                <w:right w:val="none" w:sz="0" w:space="0" w:color="auto"/>
              </w:divBdr>
            </w:div>
          </w:divsChild>
        </w:div>
        <w:div w:id="827136764">
          <w:marLeft w:val="0"/>
          <w:marRight w:val="0"/>
          <w:marTop w:val="0"/>
          <w:marBottom w:val="0"/>
          <w:divBdr>
            <w:top w:val="none" w:sz="0" w:space="0" w:color="auto"/>
            <w:left w:val="none" w:sz="0" w:space="0" w:color="auto"/>
            <w:bottom w:val="none" w:sz="0" w:space="0" w:color="auto"/>
            <w:right w:val="none" w:sz="0" w:space="0" w:color="auto"/>
          </w:divBdr>
          <w:divsChild>
            <w:div w:id="1226985342">
              <w:marLeft w:val="225"/>
              <w:marRight w:val="0"/>
              <w:marTop w:val="0"/>
              <w:marBottom w:val="225"/>
              <w:divBdr>
                <w:top w:val="none" w:sz="0" w:space="0" w:color="auto"/>
                <w:left w:val="none" w:sz="0" w:space="0" w:color="auto"/>
                <w:bottom w:val="none" w:sz="0" w:space="0" w:color="auto"/>
                <w:right w:val="none" w:sz="0" w:space="0" w:color="auto"/>
              </w:divBdr>
            </w:div>
            <w:div w:id="1091245776">
              <w:marLeft w:val="0"/>
              <w:marRight w:val="0"/>
              <w:marTop w:val="0"/>
              <w:marBottom w:val="0"/>
              <w:divBdr>
                <w:top w:val="none" w:sz="0" w:space="0" w:color="auto"/>
                <w:left w:val="none" w:sz="0" w:space="0" w:color="auto"/>
                <w:bottom w:val="none" w:sz="0" w:space="0" w:color="auto"/>
                <w:right w:val="none" w:sz="0" w:space="0" w:color="auto"/>
              </w:divBdr>
            </w:div>
          </w:divsChild>
        </w:div>
        <w:div w:id="63456601">
          <w:marLeft w:val="0"/>
          <w:marRight w:val="0"/>
          <w:marTop w:val="0"/>
          <w:marBottom w:val="0"/>
          <w:divBdr>
            <w:top w:val="none" w:sz="0" w:space="0" w:color="auto"/>
            <w:left w:val="none" w:sz="0" w:space="0" w:color="auto"/>
            <w:bottom w:val="none" w:sz="0" w:space="0" w:color="auto"/>
            <w:right w:val="none" w:sz="0" w:space="0" w:color="auto"/>
          </w:divBdr>
          <w:divsChild>
            <w:div w:id="1008411322">
              <w:marLeft w:val="225"/>
              <w:marRight w:val="0"/>
              <w:marTop w:val="0"/>
              <w:marBottom w:val="225"/>
              <w:divBdr>
                <w:top w:val="none" w:sz="0" w:space="0" w:color="auto"/>
                <w:left w:val="none" w:sz="0" w:space="0" w:color="auto"/>
                <w:bottom w:val="none" w:sz="0" w:space="0" w:color="auto"/>
                <w:right w:val="none" w:sz="0" w:space="0" w:color="auto"/>
              </w:divBdr>
            </w:div>
            <w:div w:id="1519852996">
              <w:marLeft w:val="0"/>
              <w:marRight w:val="0"/>
              <w:marTop w:val="0"/>
              <w:marBottom w:val="0"/>
              <w:divBdr>
                <w:top w:val="none" w:sz="0" w:space="0" w:color="auto"/>
                <w:left w:val="none" w:sz="0" w:space="0" w:color="auto"/>
                <w:bottom w:val="none" w:sz="0" w:space="0" w:color="auto"/>
                <w:right w:val="none" w:sz="0" w:space="0" w:color="auto"/>
              </w:divBdr>
            </w:div>
          </w:divsChild>
        </w:div>
        <w:div w:id="1011419219">
          <w:marLeft w:val="0"/>
          <w:marRight w:val="0"/>
          <w:marTop w:val="0"/>
          <w:marBottom w:val="0"/>
          <w:divBdr>
            <w:top w:val="none" w:sz="0" w:space="0" w:color="auto"/>
            <w:left w:val="none" w:sz="0" w:space="0" w:color="auto"/>
            <w:bottom w:val="none" w:sz="0" w:space="0" w:color="auto"/>
            <w:right w:val="none" w:sz="0" w:space="0" w:color="auto"/>
          </w:divBdr>
          <w:divsChild>
            <w:div w:id="59184217">
              <w:marLeft w:val="225"/>
              <w:marRight w:val="0"/>
              <w:marTop w:val="0"/>
              <w:marBottom w:val="225"/>
              <w:divBdr>
                <w:top w:val="none" w:sz="0" w:space="0" w:color="auto"/>
                <w:left w:val="none" w:sz="0" w:space="0" w:color="auto"/>
                <w:bottom w:val="none" w:sz="0" w:space="0" w:color="auto"/>
                <w:right w:val="none" w:sz="0" w:space="0" w:color="auto"/>
              </w:divBdr>
            </w:div>
            <w:div w:id="5772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ace-cae.eu/uploads/tx_jidocumentsview/Overview_of_services_that_architects_can_provide_over_the_span_of_a_building_project_-_GA1_2014.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pisrs.si/Pis.web/pregledPredpisa?id=URED3708" TargetMode="Externa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5qh0uiQtmwCQ1AgoAOwBrPJw==">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1CCBDB-8A3D-4F4A-A708-E81884D6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55</Pages>
  <Words>15830</Words>
  <Characters>90233</Characters>
  <Application>Microsoft Office Word</Application>
  <DocSecurity>0</DocSecurity>
  <Lines>751</Lines>
  <Paragraphs>211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 Suhadolc</dc:creator>
  <cp:keywords/>
  <dc:description/>
  <cp:lastModifiedBy>Mima Suhadolc</cp:lastModifiedBy>
  <cp:revision>4</cp:revision>
  <cp:lastPrinted>2021-05-30T15:51:00Z</cp:lastPrinted>
  <dcterms:created xsi:type="dcterms:W3CDTF">2022-01-14T05:18:00Z</dcterms:created>
  <dcterms:modified xsi:type="dcterms:W3CDTF">2022-01-14T05:46:00Z</dcterms:modified>
</cp:coreProperties>
</file>